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D6" w:rsidRPr="007159E2" w:rsidRDefault="004634D6" w:rsidP="004634D6">
      <w:pPr>
        <w:kinsoku w:val="0"/>
        <w:overflowPunct w:val="0"/>
        <w:spacing w:after="240" w:line="480" w:lineRule="exact"/>
        <w:ind w:rightChars="9" w:right="22"/>
        <w:jc w:val="center"/>
        <w:rPr>
          <w:rFonts w:ascii="標楷體" w:eastAsia="標楷體"/>
          <w:color w:val="000000" w:themeColor="text1"/>
          <w:sz w:val="40"/>
          <w:szCs w:val="40"/>
          <w:shd w:val="pct15" w:color="auto" w:fill="FFFFFF"/>
        </w:rPr>
      </w:pPr>
      <w:r w:rsidRPr="007159E2">
        <w:rPr>
          <w:rFonts w:ascii="標楷體" w:eastAsia="標楷體" w:hint="eastAsia"/>
          <w:color w:val="000000" w:themeColor="text1"/>
          <w:sz w:val="40"/>
          <w:szCs w:val="40"/>
        </w:rPr>
        <w:t>入出國及移民法</w:t>
      </w:r>
      <w:r w:rsidR="00A6740B" w:rsidRPr="007159E2">
        <w:rPr>
          <w:rFonts w:ascii="標楷體" w:eastAsia="標楷體" w:hint="eastAsia"/>
          <w:color w:val="000000" w:themeColor="text1"/>
          <w:sz w:val="40"/>
          <w:szCs w:val="40"/>
        </w:rPr>
        <w:t>部分條文</w:t>
      </w:r>
      <w:r w:rsidR="00C9544D" w:rsidRPr="007159E2">
        <w:rPr>
          <w:rFonts w:ascii="標楷體" w:eastAsia="標楷體" w:hint="eastAsia"/>
          <w:color w:val="000000" w:themeColor="text1"/>
          <w:sz w:val="40"/>
          <w:szCs w:val="40"/>
        </w:rPr>
        <w:t>修正</w:t>
      </w:r>
      <w:r w:rsidRPr="007159E2">
        <w:rPr>
          <w:rFonts w:ascii="標楷體" w:eastAsia="標楷體" w:hint="eastAsia"/>
          <w:color w:val="000000" w:themeColor="text1"/>
          <w:sz w:val="40"/>
          <w:szCs w:val="40"/>
        </w:rPr>
        <w:t>總說明</w:t>
      </w:r>
    </w:p>
    <w:p w:rsidR="004634D6" w:rsidRPr="007159E2" w:rsidRDefault="004634D6" w:rsidP="004634D6">
      <w:pPr>
        <w:pStyle w:val="20"/>
        <w:kinsoku w:val="0"/>
        <w:overflowPunct w:val="0"/>
        <w:snapToGrid w:val="0"/>
        <w:spacing w:after="0" w:line="460" w:lineRule="exact"/>
        <w:ind w:right="-2" w:firstLineChars="200" w:firstLine="560"/>
        <w:jc w:val="both"/>
        <w:rPr>
          <w:rFonts w:ascii="標楷體" w:eastAsia="標楷體"/>
          <w:color w:val="000000" w:themeColor="text1"/>
          <w:sz w:val="28"/>
          <w:szCs w:val="28"/>
        </w:rPr>
      </w:pPr>
      <w:r w:rsidRPr="007159E2">
        <w:rPr>
          <w:rFonts w:ascii="標楷體" w:eastAsia="標楷體" w:hint="eastAsia"/>
          <w:color w:val="000000" w:themeColor="text1"/>
          <w:sz w:val="28"/>
          <w:szCs w:val="28"/>
        </w:rPr>
        <w:t>入出國及移民法(以下簡稱本法)自八十八年五月二十一日制定公布，並於同日施行，其後歷經十次修正，最近一次係於一百十一年</w:t>
      </w:r>
      <w:r w:rsidRPr="007159E2">
        <w:rPr>
          <w:rFonts w:ascii="標楷體" w:eastAsia="標楷體" w:hAnsi="標楷體" w:hint="eastAsia"/>
          <w:color w:val="000000" w:themeColor="text1"/>
          <w:sz w:val="28"/>
          <w:szCs w:val="28"/>
        </w:rPr>
        <w:t>一</w:t>
      </w:r>
      <w:r w:rsidRPr="007159E2">
        <w:rPr>
          <w:rFonts w:ascii="標楷體" w:eastAsia="標楷體" w:hint="eastAsia"/>
          <w:color w:val="000000" w:themeColor="text1"/>
          <w:sz w:val="28"/>
          <w:szCs w:val="28"/>
        </w:rPr>
        <w:t>月</w:t>
      </w:r>
      <w:r w:rsidRPr="007159E2">
        <w:rPr>
          <w:rFonts w:ascii="標楷體" w:eastAsia="標楷體" w:hAnsi="標楷體" w:hint="eastAsia"/>
          <w:color w:val="000000" w:themeColor="text1"/>
          <w:sz w:val="28"/>
          <w:szCs w:val="28"/>
        </w:rPr>
        <w:t>十二</w:t>
      </w:r>
      <w:r w:rsidRPr="007159E2">
        <w:rPr>
          <w:rFonts w:ascii="標楷體" w:eastAsia="標楷體" w:hint="eastAsia"/>
          <w:color w:val="000000" w:themeColor="text1"/>
          <w:sz w:val="28"/>
          <w:szCs w:val="28"/>
        </w:rPr>
        <w:t>日配合內政部移民署</w:t>
      </w:r>
      <w:r w:rsidRPr="007159E2">
        <w:rPr>
          <w:rFonts w:ascii="標楷體" w:eastAsia="標楷體" w:hAnsi="標楷體" w:cs="新細明體" w:hint="eastAsia"/>
          <w:color w:val="000000" w:themeColor="text1"/>
          <w:kern w:val="0"/>
          <w:sz w:val="28"/>
          <w:szCs w:val="28"/>
        </w:rPr>
        <w:t>(以下簡稱移民署)</w:t>
      </w:r>
      <w:r w:rsidRPr="007159E2">
        <w:rPr>
          <w:rFonts w:ascii="標楷體" w:eastAsia="標楷體" w:hint="eastAsia"/>
          <w:color w:val="000000" w:themeColor="text1"/>
          <w:sz w:val="28"/>
          <w:szCs w:val="28"/>
        </w:rPr>
        <w:t>組織改造修正其機關名稱，並自同年月二十八日施行。鑑於我國面臨人才外流與國際間人才競逐之挑戰，為加強延攬與吸引外籍優秀人才來臺工作及生活，有放寬臺灣地區無戶籍國民(以下簡稱無戶籍國民)入國、居留及定居與外國人居留及永久居留相關限制、簡化外國人申請居留流程、鬆綁外籍專業人才及其配偶、子女居留規定必要，俾增加留臺誘因，並強化婚姻移民家庭團聚權與維護兒童最佳利益，建構友善及便利之移民環境，以達完善留才環境及提升整體競爭力之目標</w:t>
      </w:r>
      <w:r w:rsidRPr="007159E2">
        <w:rPr>
          <w:rFonts w:ascii="標楷體" w:eastAsia="標楷體" w:hAnsi="標楷體" w:hint="eastAsia"/>
          <w:color w:val="000000" w:themeColor="text1"/>
          <w:sz w:val="28"/>
          <w:szCs w:val="28"/>
        </w:rPr>
        <w:t>。</w:t>
      </w:r>
    </w:p>
    <w:p w:rsidR="004634D6" w:rsidRPr="007159E2" w:rsidRDefault="004634D6" w:rsidP="004634D6">
      <w:pPr>
        <w:pStyle w:val="20"/>
        <w:kinsoku w:val="0"/>
        <w:overflowPunct w:val="0"/>
        <w:snapToGrid w:val="0"/>
        <w:spacing w:after="0" w:line="460" w:lineRule="exact"/>
        <w:ind w:right="-2" w:firstLineChars="200" w:firstLine="560"/>
        <w:jc w:val="both"/>
        <w:rPr>
          <w:rFonts w:ascii="標楷體" w:eastAsia="標楷體"/>
          <w:color w:val="000000" w:themeColor="text1"/>
          <w:sz w:val="28"/>
          <w:szCs w:val="28"/>
        </w:rPr>
      </w:pPr>
      <w:r w:rsidRPr="007159E2">
        <w:rPr>
          <w:rFonts w:ascii="標楷體" w:eastAsia="標楷體" w:hint="eastAsia"/>
          <w:color w:val="000000" w:themeColor="text1"/>
          <w:sz w:val="28"/>
          <w:szCs w:val="28"/>
        </w:rPr>
        <w:t>另考量近年來，逾期停留或居留之無戶籍國民或外國人人數攀升，主因在於容留、藏匿或隱避者提供保護傘，使之躲藏於我國，不僅妨害我國入出國管理之正確性，並造成社會治安及國家安全之隱憂，須增訂處罰不法態樣及提高現行罰則，以嚇阻不法。復考量天然災害、</w:t>
      </w:r>
      <w:r w:rsidRPr="007159E2">
        <w:rPr>
          <w:rFonts w:ascii="標楷體" w:eastAsia="標楷體" w:hAnsi="標楷體" w:hint="eastAsia"/>
          <w:color w:val="000000" w:themeColor="text1"/>
          <w:sz w:val="28"/>
          <w:szCs w:val="28"/>
        </w:rPr>
        <w:t>疫情等不可抗力因素，致無法執行強制驅逐出國，受收容人因收容期間屆滿，須依法為收容替代處分；然受處分者再次失聯情事頻傳，衍生社會治安問題，有必要增訂得聲請法院再次延長收容及修正違反收容替代處分之法律效果等規定，以達保全強制驅逐受收容人出國之目的。又</w:t>
      </w:r>
      <w:r w:rsidRPr="007159E2">
        <w:rPr>
          <w:rFonts w:ascii="標楷體" w:eastAsia="標楷體" w:hint="eastAsia"/>
          <w:color w:val="000000" w:themeColor="text1"/>
          <w:sz w:val="28"/>
          <w:szCs w:val="28"/>
        </w:rPr>
        <w:t>為提升國境安全管理</w:t>
      </w:r>
      <w:r w:rsidRPr="007159E2">
        <w:rPr>
          <w:rFonts w:ascii="標楷體" w:eastAsia="標楷體" w:hAnsi="標楷體" w:hint="eastAsia"/>
          <w:color w:val="000000" w:themeColor="text1"/>
          <w:sz w:val="28"/>
          <w:szCs w:val="28"/>
        </w:rPr>
        <w:t>，宜</w:t>
      </w:r>
      <w:r w:rsidRPr="007159E2">
        <w:rPr>
          <w:rFonts w:ascii="標楷體" w:eastAsia="標楷體" w:hAnsi="標楷體"/>
          <w:color w:val="000000" w:themeColor="text1"/>
          <w:sz w:val="28"/>
          <w:szCs w:val="28"/>
        </w:rPr>
        <w:t>明</w:t>
      </w:r>
      <w:r w:rsidRPr="007159E2">
        <w:rPr>
          <w:rFonts w:ascii="標楷體" w:eastAsia="標楷體" w:hAnsi="標楷體" w:hint="eastAsia"/>
          <w:color w:val="000000" w:themeColor="text1"/>
          <w:sz w:val="28"/>
          <w:szCs w:val="28"/>
        </w:rPr>
        <w:t>文規範運輸業者須於航前向移民署通報航班、機、船員及乘客相關資料之義務；並配合刑事訴訟法修正限制出國通知當事人之程序、律師法開放律師得辦理移民業務，以及因應實務作業所需等面向。綜上，</w:t>
      </w:r>
      <w:r w:rsidRPr="007159E2">
        <w:rPr>
          <w:rFonts w:ascii="標楷體" w:eastAsia="標楷體" w:hint="eastAsia"/>
          <w:color w:val="000000" w:themeColor="text1"/>
          <w:sz w:val="28"/>
          <w:szCs w:val="28"/>
        </w:rPr>
        <w:t>爰</w:t>
      </w:r>
      <w:r w:rsidR="00C76322" w:rsidRPr="007159E2">
        <w:rPr>
          <w:rFonts w:ascii="標楷體" w:eastAsia="標楷體" w:hint="eastAsia"/>
          <w:color w:val="000000" w:themeColor="text1"/>
          <w:sz w:val="28"/>
          <w:szCs w:val="28"/>
        </w:rPr>
        <w:t>修正</w:t>
      </w:r>
      <w:r w:rsidRPr="007159E2">
        <w:rPr>
          <w:rFonts w:ascii="標楷體" w:eastAsia="標楷體" w:hint="eastAsia"/>
          <w:color w:val="000000" w:themeColor="text1"/>
          <w:sz w:val="28"/>
          <w:szCs w:val="28"/>
        </w:rPr>
        <w:t>本法</w:t>
      </w:r>
      <w:r w:rsidR="00C76322" w:rsidRPr="007159E2">
        <w:rPr>
          <w:rFonts w:ascii="標楷體" w:eastAsia="標楷體" w:hint="eastAsia"/>
          <w:color w:val="000000" w:themeColor="text1"/>
          <w:sz w:val="28"/>
          <w:szCs w:val="28"/>
        </w:rPr>
        <w:t>部分條文</w:t>
      </w:r>
      <w:r w:rsidRPr="007159E2">
        <w:rPr>
          <w:rFonts w:ascii="標楷體" w:eastAsia="標楷體" w:hint="eastAsia"/>
          <w:color w:val="000000" w:themeColor="text1"/>
          <w:sz w:val="28"/>
          <w:szCs w:val="28"/>
        </w:rPr>
        <w:t>，其修正要點如下：</w:t>
      </w:r>
    </w:p>
    <w:p w:rsidR="006B6180" w:rsidRPr="007159E2" w:rsidRDefault="006B6180"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int="eastAsia"/>
          <w:color w:val="000000" w:themeColor="text1"/>
          <w:sz w:val="28"/>
          <w:szCs w:val="28"/>
        </w:rPr>
        <w:t>因應人口販運防制法之公布施行，刪除跨國</w:t>
      </w:r>
      <w:r w:rsidRPr="007159E2">
        <w:rPr>
          <w:rFonts w:ascii="標楷體" w:eastAsia="標楷體" w:hAnsi="標楷體" w:hint="eastAsia"/>
          <w:color w:val="000000" w:themeColor="text1"/>
          <w:sz w:val="28"/>
          <w:szCs w:val="28"/>
        </w:rPr>
        <w:t>（境）人口販運之用詞定義及第七章相關條文。（</w:t>
      </w:r>
      <w:r w:rsidRPr="007159E2">
        <w:rPr>
          <w:rFonts w:ascii="標楷體" w:eastAsia="標楷體" w:hint="eastAsia"/>
          <w:color w:val="000000" w:themeColor="text1"/>
          <w:sz w:val="28"/>
        </w:rPr>
        <w:t>修正條文第三條及刪除現行條文第四十條至第四十六條</w:t>
      </w:r>
      <w:r w:rsidRPr="007159E2">
        <w:rPr>
          <w:rFonts w:ascii="標楷體" w:eastAsia="標楷體" w:hAnsi="標楷體" w:hint="eastAsia"/>
          <w:color w:val="000000" w:themeColor="text1"/>
          <w:sz w:val="28"/>
          <w:szCs w:val="28"/>
        </w:rPr>
        <w:t>）</w:t>
      </w:r>
    </w:p>
    <w:p w:rsidR="00D47934" w:rsidRPr="007159E2" w:rsidRDefault="004634D6"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eastAsia="標楷體" w:hint="eastAsia"/>
          <w:color w:val="000000" w:themeColor="text1"/>
          <w:sz w:val="28"/>
          <w:szCs w:val="28"/>
        </w:rPr>
        <w:t>放寬持有我國有效護照之無戶籍國民入國規定</w:t>
      </w:r>
      <w:r w:rsidRPr="007159E2">
        <w:rPr>
          <w:rFonts w:ascii="標楷體" w:eastAsia="標楷體" w:hAnsi="標楷體" w:hint="eastAsia"/>
          <w:color w:val="000000" w:themeColor="text1"/>
          <w:sz w:val="28"/>
          <w:szCs w:val="28"/>
        </w:rPr>
        <w:t>。</w:t>
      </w:r>
      <w:r w:rsidRPr="007159E2">
        <w:rPr>
          <w:rFonts w:eastAsia="標楷體" w:hint="eastAsia"/>
          <w:color w:val="000000" w:themeColor="text1"/>
          <w:sz w:val="28"/>
          <w:szCs w:val="28"/>
        </w:rPr>
        <w:t>（修正條文第五條）</w:t>
      </w:r>
    </w:p>
    <w:p w:rsidR="00D47934" w:rsidRPr="007159E2" w:rsidRDefault="004634D6"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Ansi="標楷體" w:cs="新細明體" w:hint="eastAsia"/>
          <w:color w:val="000000" w:themeColor="text1"/>
          <w:sz w:val="28"/>
          <w:szCs w:val="28"/>
        </w:rPr>
        <w:t>因應刑事訴訟法修正定明司法機關至遲應於為限制出境、出海後六個月內以書面通知被告，為避免司法機關與移民署前後重複通知當</w:t>
      </w:r>
      <w:r w:rsidRPr="007159E2">
        <w:rPr>
          <w:rFonts w:ascii="標楷體" w:eastAsia="標楷體" w:hAnsi="標楷體" w:cs="新細明體" w:hint="eastAsia"/>
          <w:color w:val="000000" w:themeColor="text1"/>
          <w:sz w:val="28"/>
          <w:szCs w:val="28"/>
        </w:rPr>
        <w:lastRenderedPageBreak/>
        <w:t>事人，造成擾民及行政資源浪費，爰修正禁止、限制出國通知當事人之規定。(修正條文第六條及第二十一條)</w:t>
      </w:r>
    </w:p>
    <w:p w:rsidR="00CB4A7C" w:rsidRPr="007159E2" w:rsidRDefault="00607076"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int="eastAsia"/>
          <w:color w:val="000000" w:themeColor="text1"/>
          <w:sz w:val="28"/>
          <w:szCs w:val="28"/>
        </w:rPr>
        <w:t>無戶籍國民之親屬在臺灣地區患重病或受重傷而住院或死亡，不限</w:t>
      </w:r>
      <w:r w:rsidR="008D1E16" w:rsidRPr="007159E2">
        <w:rPr>
          <w:rFonts w:ascii="標楷體" w:eastAsia="標楷體" w:hint="eastAsia"/>
          <w:color w:val="000000" w:themeColor="text1"/>
          <w:sz w:val="28"/>
          <w:szCs w:val="28"/>
        </w:rPr>
        <w:t>制</w:t>
      </w:r>
      <w:r w:rsidR="00CB4A7C" w:rsidRPr="007159E2">
        <w:rPr>
          <w:rFonts w:ascii="標楷體" w:eastAsia="標楷體" w:hint="eastAsia"/>
          <w:color w:val="000000" w:themeColor="text1"/>
          <w:sz w:val="28"/>
          <w:szCs w:val="28"/>
        </w:rPr>
        <w:t>該親屬須在臺灣地區設有戶籍，移民署得再延長其停留期間。</w:t>
      </w:r>
      <w:r w:rsidR="00CB4A7C" w:rsidRPr="007159E2">
        <w:rPr>
          <w:rFonts w:ascii="標楷體" w:eastAsia="標楷體" w:hAnsi="標楷體" w:cs="新細明體" w:hint="eastAsia"/>
          <w:color w:val="000000" w:themeColor="text1"/>
          <w:sz w:val="28"/>
          <w:szCs w:val="28"/>
        </w:rPr>
        <w:t>(修正條文第八條)</w:t>
      </w:r>
    </w:p>
    <w:p w:rsidR="00D47934" w:rsidRPr="007159E2" w:rsidRDefault="004634D6"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Ansi="標楷體" w:cs="新細明體" w:hint="eastAsia"/>
          <w:color w:val="000000" w:themeColor="text1"/>
          <w:sz w:val="28"/>
          <w:szCs w:val="28"/>
        </w:rPr>
        <w:t>定明居住臺灣地區設有戶籍國民</w:t>
      </w:r>
      <w:r w:rsidRPr="007159E2">
        <w:rPr>
          <w:rFonts w:ascii="標楷體" w:eastAsia="標楷體" w:hint="eastAsia"/>
          <w:color w:val="000000" w:themeColor="text1"/>
          <w:sz w:val="28"/>
          <w:szCs w:val="28"/>
        </w:rPr>
        <w:t>(以下簡稱有戶籍國民)</w:t>
      </w:r>
      <w:r w:rsidRPr="007159E2">
        <w:rPr>
          <w:rFonts w:ascii="標楷體" w:eastAsia="標楷體" w:hAnsi="標楷體" w:cs="新細明體" w:hint="eastAsia"/>
          <w:color w:val="000000" w:themeColor="text1"/>
          <w:sz w:val="28"/>
          <w:szCs w:val="28"/>
        </w:rPr>
        <w:t>在國外出生之子女，於符合相關法定條件者，入國後得直接申請居留或定居；另放寬無戶籍國民申請在臺定居之條件。</w:t>
      </w:r>
      <w:r w:rsidRPr="007159E2">
        <w:rPr>
          <w:rFonts w:ascii="標楷體" w:eastAsia="標楷體" w:hint="eastAsia"/>
          <w:color w:val="000000" w:themeColor="text1"/>
          <w:sz w:val="28"/>
          <w:szCs w:val="28"/>
        </w:rPr>
        <w:t>（修正條文第九條及</w:t>
      </w:r>
      <w:r w:rsidRPr="007159E2">
        <w:rPr>
          <w:rFonts w:eastAsia="標楷體" w:hint="eastAsia"/>
          <w:color w:val="000000" w:themeColor="text1"/>
          <w:sz w:val="28"/>
          <w:szCs w:val="28"/>
        </w:rPr>
        <w:t>第十條</w:t>
      </w:r>
      <w:r w:rsidRPr="007159E2">
        <w:rPr>
          <w:rFonts w:ascii="標楷體" w:eastAsia="標楷體" w:hint="eastAsia"/>
          <w:color w:val="000000" w:themeColor="text1"/>
          <w:sz w:val="28"/>
          <w:szCs w:val="28"/>
        </w:rPr>
        <w:t>）</w:t>
      </w:r>
    </w:p>
    <w:p w:rsidR="00D47934" w:rsidRPr="007159E2" w:rsidRDefault="004634D6"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int="eastAsia"/>
          <w:color w:val="000000" w:themeColor="text1"/>
          <w:sz w:val="28"/>
          <w:szCs w:val="28"/>
        </w:rPr>
        <w:t>增訂外國人、大陸地區人民、香港或澳門居民有嚴重侵害國際公認</w:t>
      </w:r>
      <w:r w:rsidRPr="007159E2">
        <w:rPr>
          <w:rFonts w:ascii="標楷體" w:eastAsia="標楷體" w:hAnsi="標楷體" w:hint="eastAsia"/>
          <w:color w:val="000000" w:themeColor="text1"/>
          <w:sz w:val="28"/>
          <w:szCs w:val="28"/>
        </w:rPr>
        <w:t>人權之行為者，得禁止其入國</w:t>
      </w:r>
      <w:r w:rsidRPr="007159E2">
        <w:rPr>
          <w:rFonts w:ascii="標楷體" w:eastAsia="標楷體" w:hint="eastAsia"/>
          <w:color w:val="000000" w:themeColor="text1"/>
          <w:sz w:val="28"/>
          <w:szCs w:val="28"/>
        </w:rPr>
        <w:t>（境）</w:t>
      </w:r>
      <w:r w:rsidRPr="007159E2">
        <w:rPr>
          <w:rFonts w:ascii="標楷體" w:eastAsia="標楷體" w:hAnsi="標楷體" w:hint="eastAsia"/>
          <w:color w:val="000000" w:themeColor="text1"/>
          <w:sz w:val="28"/>
          <w:szCs w:val="28"/>
        </w:rPr>
        <w:t>，並針對曾</w:t>
      </w:r>
      <w:r w:rsidRPr="007159E2">
        <w:rPr>
          <w:rFonts w:ascii="標楷體" w:eastAsia="標楷體" w:hint="eastAsia"/>
          <w:color w:val="000000" w:themeColor="text1"/>
          <w:sz w:val="28"/>
          <w:szCs w:val="28"/>
        </w:rPr>
        <w:t>逾期停留、居留或非法工作之外國人，延長其禁止入國期間。(修正條文第十八條)</w:t>
      </w:r>
    </w:p>
    <w:p w:rsidR="00D47934" w:rsidRPr="007159E2" w:rsidRDefault="004634D6"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int="eastAsia"/>
          <w:color w:val="000000" w:themeColor="text1"/>
          <w:sz w:val="28"/>
          <w:szCs w:val="28"/>
        </w:rPr>
        <w:t>放寬外國人取得居留許可者，入國後申請外僑居留證之期限；</w:t>
      </w:r>
      <w:r w:rsidRPr="007159E2">
        <w:rPr>
          <w:rFonts w:ascii="標楷體" w:eastAsia="標楷體" w:hAnsi="標楷體" w:cs="新細明體" w:hint="eastAsia"/>
          <w:color w:val="000000" w:themeColor="text1"/>
          <w:sz w:val="28"/>
          <w:szCs w:val="28"/>
        </w:rPr>
        <w:t>增訂</w:t>
      </w:r>
      <w:r w:rsidRPr="007159E2">
        <w:rPr>
          <w:rFonts w:ascii="標楷體" w:eastAsia="標楷體" w:hAnsi="標楷體" w:hint="eastAsia"/>
          <w:color w:val="000000" w:themeColor="text1"/>
          <w:sz w:val="28"/>
          <w:szCs w:val="28"/>
        </w:rPr>
        <w:t>外國人持憑</w:t>
      </w:r>
      <w:r w:rsidRPr="007159E2">
        <w:rPr>
          <w:rFonts w:eastAsia="標楷體" w:hint="eastAsia"/>
          <w:color w:val="000000" w:themeColor="text1"/>
          <w:sz w:val="28"/>
          <w:szCs w:val="28"/>
        </w:rPr>
        <w:t>工作許可、居留簽證、外僑居留證及重入國許可四證合一之有效證件或其他已含有外僑居留證功能之證件</w:t>
      </w:r>
      <w:r w:rsidRPr="007159E2">
        <w:rPr>
          <w:rFonts w:ascii="標楷體" w:eastAsia="標楷體" w:hAnsi="標楷體" w:hint="eastAsia"/>
          <w:color w:val="000000" w:themeColor="text1"/>
          <w:sz w:val="28"/>
          <w:szCs w:val="28"/>
        </w:rPr>
        <w:t>入國後，得免申請外僑居留證，以及對我國有特殊貢獻者</w:t>
      </w:r>
      <w:r w:rsidRPr="007159E2">
        <w:rPr>
          <w:rFonts w:ascii="微軟正黑體" w:eastAsia="微軟正黑體" w:hAnsi="微軟正黑體" w:hint="eastAsia"/>
          <w:color w:val="000000" w:themeColor="text1"/>
          <w:sz w:val="28"/>
          <w:szCs w:val="28"/>
        </w:rPr>
        <w:t>、</w:t>
      </w:r>
      <w:r w:rsidRPr="007159E2">
        <w:rPr>
          <w:rFonts w:ascii="標楷體" w:eastAsia="標楷體" w:hAnsi="標楷體" w:hint="eastAsia"/>
          <w:color w:val="000000" w:themeColor="text1"/>
          <w:sz w:val="28"/>
          <w:szCs w:val="28"/>
        </w:rPr>
        <w:t>我國所需之高級專業人才</w:t>
      </w:r>
      <w:r w:rsidRPr="007159E2">
        <w:rPr>
          <w:rFonts w:ascii="微軟正黑體" w:eastAsia="微軟正黑體" w:hAnsi="微軟正黑體" w:hint="eastAsia"/>
          <w:color w:val="000000" w:themeColor="text1"/>
          <w:sz w:val="28"/>
          <w:szCs w:val="28"/>
        </w:rPr>
        <w:t>、</w:t>
      </w:r>
      <w:r w:rsidRPr="007159E2">
        <w:rPr>
          <w:rFonts w:ascii="標楷體" w:eastAsia="標楷體" w:hAnsi="標楷體" w:hint="eastAsia"/>
          <w:color w:val="000000" w:themeColor="text1"/>
          <w:sz w:val="28"/>
          <w:szCs w:val="28"/>
        </w:rPr>
        <w:t>於各專業領域得有首獎者及投資移民申請人之配偶、未滿</w:t>
      </w:r>
      <w:r w:rsidRPr="007159E2">
        <w:rPr>
          <w:rFonts w:ascii="標楷體" w:eastAsia="標楷體" w:hAnsi="標楷體" w:hint="eastAsia"/>
          <w:color w:val="000000" w:themeColor="text1"/>
          <w:sz w:val="28"/>
          <w:szCs w:val="28"/>
          <w:lang w:eastAsia="zh-HK"/>
        </w:rPr>
        <w:t>十八</w:t>
      </w:r>
      <w:r w:rsidRPr="007159E2">
        <w:rPr>
          <w:rFonts w:ascii="標楷體" w:eastAsia="標楷體" w:hAnsi="標楷體" w:hint="eastAsia"/>
          <w:color w:val="000000" w:themeColor="text1"/>
          <w:sz w:val="28"/>
          <w:szCs w:val="28"/>
        </w:rPr>
        <w:t>歲子女及年滿</w:t>
      </w:r>
      <w:r w:rsidRPr="007159E2">
        <w:rPr>
          <w:rFonts w:ascii="標楷體" w:eastAsia="標楷體" w:hAnsi="標楷體" w:hint="eastAsia"/>
          <w:color w:val="000000" w:themeColor="text1"/>
          <w:sz w:val="28"/>
          <w:szCs w:val="28"/>
          <w:lang w:eastAsia="zh-HK"/>
        </w:rPr>
        <w:t>十八</w:t>
      </w:r>
      <w:r w:rsidRPr="007159E2">
        <w:rPr>
          <w:rFonts w:ascii="標楷體" w:eastAsia="標楷體" w:hAnsi="標楷體" w:hint="eastAsia"/>
          <w:color w:val="000000" w:themeColor="text1"/>
          <w:sz w:val="28"/>
          <w:szCs w:val="28"/>
        </w:rPr>
        <w:t>歲因身心障礙無法自理生活之子女，</w:t>
      </w:r>
      <w:r w:rsidRPr="007159E2">
        <w:rPr>
          <w:rFonts w:ascii="標楷體" w:eastAsia="標楷體" w:hAnsi="標楷體"/>
          <w:color w:val="000000" w:themeColor="text1"/>
          <w:sz w:val="28"/>
          <w:szCs w:val="28"/>
        </w:rPr>
        <w:t>得隨同本人申請永久居留</w:t>
      </w:r>
      <w:r w:rsidRPr="007159E2">
        <w:rPr>
          <w:rFonts w:ascii="標楷體" w:eastAsia="標楷體" w:hAnsi="標楷體" w:hint="eastAsia"/>
          <w:color w:val="000000" w:themeColor="text1"/>
          <w:sz w:val="28"/>
          <w:szCs w:val="28"/>
        </w:rPr>
        <w:t>。(修正條文第二十二條及第二十五條）</w:t>
      </w:r>
    </w:p>
    <w:p w:rsidR="00D47934" w:rsidRPr="007159E2" w:rsidRDefault="004634D6" w:rsidP="00076FC1">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Ansi="標楷體" w:hint="eastAsia"/>
          <w:color w:val="000000" w:themeColor="text1"/>
          <w:sz w:val="28"/>
          <w:szCs w:val="28"/>
        </w:rPr>
        <w:t>增訂</w:t>
      </w:r>
      <w:r w:rsidR="00D81963" w:rsidRPr="007159E2">
        <w:rPr>
          <w:rFonts w:ascii="標楷體" w:eastAsia="標楷體" w:hAnsi="標楷體" w:hint="eastAsia"/>
          <w:color w:val="000000" w:themeColor="text1"/>
          <w:sz w:val="28"/>
          <w:szCs w:val="28"/>
        </w:rPr>
        <w:t>配偶死亡時為有戶籍國民，或外國人曾為有戶籍國民之配偶，且曾在我國合法居留，</w:t>
      </w:r>
      <w:r w:rsidRPr="007159E2">
        <w:rPr>
          <w:rFonts w:ascii="標楷體" w:eastAsia="標楷體" w:hAnsi="標楷體" w:hint="eastAsia"/>
          <w:color w:val="000000" w:themeColor="text1"/>
          <w:sz w:val="28"/>
          <w:szCs w:val="28"/>
        </w:rPr>
        <w:t>對在臺灣地區已設有戶籍未成年子女，有撫育事實、行使負擔權利義務或會面交往，得向移民署申請居留；另簡化外國人持停留簽證入國後改辦居留之行政流程。（修正條文第二十三條）</w:t>
      </w:r>
    </w:p>
    <w:p w:rsidR="00D47934" w:rsidRPr="007159E2" w:rsidRDefault="004634D6" w:rsidP="004E5560">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Ansi="標楷體" w:hint="eastAsia"/>
          <w:color w:val="000000" w:themeColor="text1"/>
          <w:sz w:val="28"/>
          <w:szCs w:val="28"/>
        </w:rPr>
        <w:t>增訂使無戶籍國民或外國人非法入國、使受禁止出國(境)處分者出國(境)，或使之於我國從事與許可停留、居留原因不符之活動或營利者之禁止規定及其罰則；另增訂</w:t>
      </w:r>
      <w:r w:rsidR="00EA20F4" w:rsidRPr="007159E2">
        <w:rPr>
          <w:rFonts w:ascii="標楷體" w:eastAsia="標楷體" w:hAnsi="標楷體" w:hint="eastAsia"/>
          <w:color w:val="000000" w:themeColor="text1"/>
          <w:sz w:val="28"/>
          <w:szCs w:val="28"/>
        </w:rPr>
        <w:t>意圖使</w:t>
      </w:r>
      <w:r w:rsidRPr="007159E2">
        <w:rPr>
          <w:rFonts w:ascii="標楷體" w:eastAsia="標楷體" w:hAnsi="標楷體" w:cs="新細明體" w:hint="eastAsia"/>
          <w:color w:val="000000" w:themeColor="text1"/>
          <w:sz w:val="28"/>
          <w:szCs w:val="28"/>
        </w:rPr>
        <w:t>逾期停留或居留之無戶籍國民或外國人</w:t>
      </w:r>
      <w:r w:rsidR="00EA20F4" w:rsidRPr="007159E2">
        <w:rPr>
          <w:rFonts w:ascii="標楷體" w:eastAsia="標楷體" w:hAnsi="標楷體" w:cs="新細明體" w:hint="eastAsia"/>
          <w:color w:val="000000" w:themeColor="text1"/>
          <w:sz w:val="28"/>
          <w:szCs w:val="28"/>
        </w:rPr>
        <w:t>從事不法活動而容留、藏匿或隱避者</w:t>
      </w:r>
      <w:r w:rsidRPr="007159E2">
        <w:rPr>
          <w:rFonts w:ascii="標楷體" w:eastAsia="標楷體" w:hAnsi="標楷體" w:cs="新細明體" w:hint="eastAsia"/>
          <w:color w:val="000000" w:themeColor="text1"/>
          <w:sz w:val="28"/>
          <w:szCs w:val="28"/>
        </w:rPr>
        <w:t>之罰則，並提高無戶籍國民或外國人逾期停留或居留之罰鍰。</w:t>
      </w:r>
      <w:r w:rsidRPr="007159E2">
        <w:rPr>
          <w:rFonts w:ascii="標楷體" w:eastAsia="標楷體" w:hAnsi="標楷體" w:hint="eastAsia"/>
          <w:color w:val="000000" w:themeColor="text1"/>
          <w:sz w:val="28"/>
          <w:szCs w:val="28"/>
        </w:rPr>
        <w:t>(修正條文第七條之一、第二十一條之一、第二十九條、第七十二條之一及第七十四條之一)</w:t>
      </w:r>
    </w:p>
    <w:p w:rsidR="00D47934" w:rsidRPr="007159E2" w:rsidRDefault="004634D6" w:rsidP="004E5560">
      <w:pPr>
        <w:pStyle w:val="1"/>
        <w:numPr>
          <w:ilvl w:val="0"/>
          <w:numId w:val="132"/>
        </w:numPr>
        <w:overflowPunct w:val="0"/>
        <w:autoSpaceDE w:val="0"/>
        <w:autoSpaceDN w:val="0"/>
        <w:spacing w:line="460" w:lineRule="exact"/>
        <w:ind w:left="567" w:right="-2" w:hanging="567"/>
        <w:jc w:val="both"/>
        <w:textAlignment w:val="center"/>
        <w:rPr>
          <w:rFonts w:ascii="標楷體" w:eastAsia="標楷體"/>
          <w:color w:val="000000" w:themeColor="text1"/>
          <w:sz w:val="28"/>
          <w:szCs w:val="28"/>
        </w:rPr>
      </w:pPr>
      <w:r w:rsidRPr="007159E2">
        <w:rPr>
          <w:rFonts w:ascii="標楷體" w:eastAsia="標楷體" w:hAnsi="標楷體" w:cs="新細明體" w:hint="eastAsia"/>
          <w:color w:val="000000" w:themeColor="text1"/>
          <w:sz w:val="28"/>
          <w:szCs w:val="28"/>
        </w:rPr>
        <w:t>定明</w:t>
      </w:r>
      <w:r w:rsidRPr="007159E2">
        <w:rPr>
          <w:rFonts w:ascii="標楷體" w:eastAsia="標楷體" w:hAnsi="標楷體"/>
          <w:color w:val="000000" w:themeColor="text1"/>
          <w:sz w:val="28"/>
          <w:szCs w:val="28"/>
        </w:rPr>
        <w:t>外國人於離婚後</w:t>
      </w:r>
      <w:r w:rsidRPr="007159E2">
        <w:rPr>
          <w:rFonts w:ascii="標楷體" w:eastAsia="標楷體" w:hAnsi="標楷體" w:hint="eastAsia"/>
          <w:color w:val="000000" w:themeColor="text1"/>
          <w:sz w:val="28"/>
          <w:szCs w:val="28"/>
        </w:rPr>
        <w:t>，對其在臺灣地區</w:t>
      </w:r>
      <w:r w:rsidRPr="007159E2">
        <w:rPr>
          <w:rFonts w:ascii="標楷體" w:eastAsia="標楷體" w:hAnsi="標楷體"/>
          <w:color w:val="000000" w:themeColor="text1"/>
          <w:sz w:val="28"/>
          <w:szCs w:val="28"/>
        </w:rPr>
        <w:t>已設有戶籍未成年子女</w:t>
      </w:r>
      <w:r w:rsidRPr="007159E2">
        <w:rPr>
          <w:rFonts w:ascii="標楷體" w:eastAsia="標楷體" w:hAnsi="標楷體" w:hint="eastAsia"/>
          <w:color w:val="000000" w:themeColor="text1"/>
          <w:sz w:val="28"/>
          <w:szCs w:val="28"/>
        </w:rPr>
        <w:t>，有撫</w:t>
      </w:r>
      <w:r w:rsidRPr="007159E2">
        <w:rPr>
          <w:rFonts w:ascii="標楷體" w:eastAsia="標楷體" w:hAnsi="標楷體" w:hint="eastAsia"/>
          <w:color w:val="000000" w:themeColor="text1"/>
          <w:sz w:val="28"/>
          <w:szCs w:val="28"/>
        </w:rPr>
        <w:lastRenderedPageBreak/>
        <w:t>育事實、行使負擔權利義務或會面交往，其居留原因消失，得准予繼續居留。(修正條文第三十一條）</w:t>
      </w:r>
    </w:p>
    <w:p w:rsidR="00476210" w:rsidRPr="007159E2" w:rsidRDefault="00476210" w:rsidP="004E5560">
      <w:pPr>
        <w:pStyle w:val="1"/>
        <w:numPr>
          <w:ilvl w:val="0"/>
          <w:numId w:val="132"/>
        </w:numPr>
        <w:overflowPunct w:val="0"/>
        <w:autoSpaceDE w:val="0"/>
        <w:autoSpaceDN w:val="0"/>
        <w:spacing w:line="460" w:lineRule="exact"/>
        <w:ind w:left="851" w:right="-2" w:hanging="851"/>
        <w:jc w:val="both"/>
        <w:textAlignment w:val="center"/>
        <w:rPr>
          <w:rFonts w:ascii="標楷體" w:eastAsia="標楷體"/>
          <w:color w:val="000000" w:themeColor="text1"/>
          <w:sz w:val="28"/>
          <w:szCs w:val="28"/>
        </w:rPr>
      </w:pPr>
      <w:r w:rsidRPr="007159E2">
        <w:rPr>
          <w:rFonts w:ascii="標楷體" w:eastAsia="標楷體" w:hAnsi="標楷體" w:hint="eastAsia"/>
          <w:color w:val="000000" w:themeColor="text1"/>
          <w:sz w:val="28"/>
          <w:szCs w:val="28"/>
        </w:rPr>
        <w:t>增訂</w:t>
      </w:r>
      <w:r w:rsidR="00B6794B" w:rsidRPr="007159E2">
        <w:rPr>
          <w:rFonts w:ascii="標楷體" w:eastAsia="標楷體" w:hAnsi="標楷體" w:hint="eastAsia"/>
          <w:color w:val="000000" w:themeColor="text1"/>
          <w:sz w:val="28"/>
          <w:szCs w:val="28"/>
        </w:rPr>
        <w:t>外國人經宣告緩刑者，不撤</w:t>
      </w:r>
      <w:r w:rsidR="009E7D76" w:rsidRPr="007159E2">
        <w:rPr>
          <w:rFonts w:ascii="標楷體" w:eastAsia="標楷體" w:hAnsi="標楷體" w:hint="eastAsia"/>
          <w:color w:val="000000" w:themeColor="text1"/>
          <w:sz w:val="28"/>
          <w:szCs w:val="28"/>
        </w:rPr>
        <w:t>銷或廢止其居留</w:t>
      </w:r>
      <w:r w:rsidR="0004473C" w:rsidRPr="007159E2">
        <w:rPr>
          <w:rFonts w:ascii="標楷體" w:eastAsia="標楷體" w:hAnsi="標楷體" w:hint="eastAsia"/>
          <w:color w:val="000000" w:themeColor="text1"/>
          <w:sz w:val="28"/>
          <w:szCs w:val="28"/>
        </w:rPr>
        <w:t>或永久居留許可</w:t>
      </w:r>
      <w:r w:rsidRPr="007159E2">
        <w:rPr>
          <w:rFonts w:ascii="標楷體" w:eastAsia="標楷體" w:hAnsi="標楷體" w:hint="eastAsia"/>
          <w:color w:val="000000" w:themeColor="text1"/>
          <w:sz w:val="28"/>
          <w:szCs w:val="28"/>
        </w:rPr>
        <w:t>。(修正條文第三十二條</w:t>
      </w:r>
      <w:r w:rsidR="0004473C" w:rsidRPr="007159E2">
        <w:rPr>
          <w:rFonts w:ascii="標楷體" w:eastAsia="標楷體" w:hAnsi="標楷體" w:hint="eastAsia"/>
          <w:color w:val="000000" w:themeColor="text1"/>
          <w:sz w:val="28"/>
          <w:szCs w:val="28"/>
        </w:rPr>
        <w:t>及第三十三條</w:t>
      </w:r>
      <w:r w:rsidRPr="007159E2">
        <w:rPr>
          <w:rFonts w:ascii="標楷體" w:eastAsia="標楷體" w:hAnsi="標楷體" w:hint="eastAsia"/>
          <w:color w:val="000000" w:themeColor="text1"/>
          <w:sz w:val="28"/>
          <w:szCs w:val="28"/>
        </w:rPr>
        <w:t>）</w:t>
      </w:r>
    </w:p>
    <w:p w:rsidR="00D47934" w:rsidRPr="007159E2" w:rsidRDefault="004634D6" w:rsidP="004E5560">
      <w:pPr>
        <w:pStyle w:val="1"/>
        <w:numPr>
          <w:ilvl w:val="0"/>
          <w:numId w:val="132"/>
        </w:numPr>
        <w:overflowPunct w:val="0"/>
        <w:autoSpaceDE w:val="0"/>
        <w:autoSpaceDN w:val="0"/>
        <w:spacing w:line="460" w:lineRule="exact"/>
        <w:ind w:left="851" w:right="-2" w:hanging="851"/>
        <w:jc w:val="both"/>
        <w:textAlignment w:val="center"/>
        <w:rPr>
          <w:rFonts w:ascii="標楷體" w:eastAsia="標楷體" w:hAnsi="標楷體"/>
          <w:color w:val="000000" w:themeColor="text1"/>
          <w:sz w:val="28"/>
          <w:szCs w:val="28"/>
        </w:rPr>
      </w:pPr>
      <w:r w:rsidRPr="007159E2">
        <w:rPr>
          <w:rFonts w:ascii="標楷體" w:eastAsia="標楷體" w:hAnsi="標楷體" w:hint="eastAsia"/>
          <w:color w:val="000000" w:themeColor="text1"/>
          <w:sz w:val="28"/>
          <w:szCs w:val="28"/>
        </w:rPr>
        <w:t>放寬經許可永久居留之外國人每年須在臺居住一百八十三日之限制，並修正為</w:t>
      </w:r>
      <w:r w:rsidRPr="007159E2">
        <w:rPr>
          <w:rFonts w:ascii="標楷體" w:eastAsia="標楷體" w:hAnsi="標楷體" w:hint="eastAsia"/>
          <w:color w:val="000000" w:themeColor="text1"/>
          <w:sz w:val="28"/>
          <w:szCs w:val="28"/>
          <w:lang w:eastAsia="zh-HK"/>
        </w:rPr>
        <w:t>最近五年平均</w:t>
      </w:r>
      <w:r w:rsidRPr="007159E2">
        <w:rPr>
          <w:rFonts w:ascii="標楷體" w:eastAsia="標楷體" w:hAnsi="標楷體"/>
          <w:color w:val="000000" w:themeColor="text1"/>
          <w:sz w:val="28"/>
          <w:szCs w:val="28"/>
        </w:rPr>
        <w:t>每年居住未達一百八十三日</w:t>
      </w:r>
      <w:r w:rsidRPr="007159E2">
        <w:rPr>
          <w:rFonts w:ascii="標楷體" w:eastAsia="標楷體" w:hAnsi="標楷體" w:hint="eastAsia"/>
          <w:color w:val="000000" w:themeColor="text1"/>
          <w:sz w:val="28"/>
          <w:szCs w:val="28"/>
        </w:rPr>
        <w:t>始撤銷或廢止其永久居留許可及註銷其外僑永久居留證。（修正條文第三十三條）</w:t>
      </w:r>
    </w:p>
    <w:p w:rsidR="00EA20F4" w:rsidRPr="007159E2" w:rsidRDefault="00640F82" w:rsidP="004E5560">
      <w:pPr>
        <w:pStyle w:val="1"/>
        <w:numPr>
          <w:ilvl w:val="0"/>
          <w:numId w:val="132"/>
        </w:numPr>
        <w:overflowPunct w:val="0"/>
        <w:autoSpaceDE w:val="0"/>
        <w:autoSpaceDN w:val="0"/>
        <w:spacing w:line="460" w:lineRule="exact"/>
        <w:ind w:left="851" w:right="-2" w:hanging="851"/>
        <w:jc w:val="both"/>
        <w:textAlignment w:val="center"/>
        <w:rPr>
          <w:rFonts w:ascii="標楷體" w:eastAsia="標楷體" w:hAnsi="標楷體"/>
          <w:color w:val="000000" w:themeColor="text1"/>
          <w:sz w:val="28"/>
          <w:szCs w:val="28"/>
        </w:rPr>
      </w:pPr>
      <w:r w:rsidRPr="007159E2">
        <w:rPr>
          <w:rFonts w:ascii="標楷體" w:eastAsia="標楷體" w:hAnsi="標楷體" w:hint="eastAsia"/>
          <w:color w:val="000000" w:themeColor="text1"/>
          <w:sz w:val="28"/>
          <w:szCs w:val="28"/>
        </w:rPr>
        <w:t>增訂受</w:t>
      </w:r>
      <w:r w:rsidR="00DC4614" w:rsidRPr="007159E2">
        <w:rPr>
          <w:rFonts w:ascii="標楷體" w:eastAsia="標楷體" w:hAnsi="標楷體" w:hint="eastAsia"/>
          <w:color w:val="000000" w:themeColor="text1"/>
          <w:sz w:val="28"/>
          <w:szCs w:val="28"/>
        </w:rPr>
        <w:t>強制驅逐</w:t>
      </w:r>
      <w:r w:rsidR="00E766FF" w:rsidRPr="007159E2">
        <w:rPr>
          <w:rFonts w:ascii="標楷體" w:eastAsia="標楷體" w:hAnsi="標楷體" w:hint="eastAsia"/>
          <w:color w:val="000000" w:themeColor="text1"/>
          <w:sz w:val="28"/>
          <w:szCs w:val="28"/>
        </w:rPr>
        <w:t>出國</w:t>
      </w:r>
      <w:r w:rsidR="007F4FD2" w:rsidRPr="007159E2">
        <w:rPr>
          <w:rFonts w:ascii="標楷體" w:eastAsia="標楷體" w:hAnsi="標楷體" w:hint="eastAsia"/>
          <w:color w:val="000000" w:themeColor="text1"/>
          <w:sz w:val="28"/>
          <w:szCs w:val="28"/>
        </w:rPr>
        <w:t>之</w:t>
      </w:r>
      <w:r w:rsidR="00DC4614" w:rsidRPr="007159E2">
        <w:rPr>
          <w:rFonts w:ascii="標楷體" w:eastAsia="標楷體" w:hAnsi="標楷體" w:hint="eastAsia"/>
          <w:color w:val="000000" w:themeColor="text1"/>
          <w:sz w:val="28"/>
          <w:szCs w:val="28"/>
        </w:rPr>
        <w:t>外國人</w:t>
      </w:r>
      <w:r w:rsidR="00C93DAF" w:rsidRPr="007159E2">
        <w:rPr>
          <w:rFonts w:ascii="標楷體" w:eastAsia="標楷體" w:hAnsi="標楷體" w:hint="eastAsia"/>
          <w:color w:val="000000" w:themeColor="text1"/>
          <w:sz w:val="28"/>
          <w:szCs w:val="28"/>
        </w:rPr>
        <w:t>得委任律師及通譯於陳述意見程序或審查會進行時在場，並授權主管機關就許可律師、通譯在場及其限制或禁止等事項訂定辦法規範。(修正條文第三十六條)</w:t>
      </w:r>
    </w:p>
    <w:p w:rsidR="00D47934" w:rsidRPr="007159E2" w:rsidRDefault="004634D6" w:rsidP="00E2472B">
      <w:pPr>
        <w:pStyle w:val="1"/>
        <w:numPr>
          <w:ilvl w:val="0"/>
          <w:numId w:val="132"/>
        </w:numPr>
        <w:overflowPunct w:val="0"/>
        <w:autoSpaceDE w:val="0"/>
        <w:autoSpaceDN w:val="0"/>
        <w:spacing w:line="460" w:lineRule="exact"/>
        <w:ind w:left="851" w:right="-2" w:hanging="851"/>
        <w:jc w:val="both"/>
        <w:textAlignment w:val="center"/>
        <w:rPr>
          <w:rFonts w:ascii="標楷體" w:eastAsia="標楷體"/>
          <w:color w:val="000000" w:themeColor="text1"/>
          <w:sz w:val="28"/>
          <w:szCs w:val="28"/>
        </w:rPr>
      </w:pPr>
      <w:r w:rsidRPr="007159E2">
        <w:rPr>
          <w:rFonts w:ascii="標楷體" w:eastAsia="標楷體" w:hAnsi="標楷體" w:hint="eastAsia"/>
          <w:color w:val="000000" w:themeColor="text1"/>
          <w:sz w:val="28"/>
          <w:szCs w:val="28"/>
        </w:rPr>
        <w:t>增訂得聲請法院再延長收容之情形、收容替代處分之事項、違反收容替代處分經再次收容者，再次收容之期間重行起算，及停止收容之情形，並配合修正相關條文。(修正條文第十五條、第三十八條、第三十八條之一、第三十八條之四、第三十八條之七至第三十八條之九)</w:t>
      </w:r>
    </w:p>
    <w:p w:rsidR="00D47934" w:rsidRPr="007159E2" w:rsidRDefault="004634D6" w:rsidP="00E2472B">
      <w:pPr>
        <w:pStyle w:val="1"/>
        <w:numPr>
          <w:ilvl w:val="0"/>
          <w:numId w:val="132"/>
        </w:numPr>
        <w:overflowPunct w:val="0"/>
        <w:autoSpaceDE w:val="0"/>
        <w:autoSpaceDN w:val="0"/>
        <w:spacing w:line="460" w:lineRule="exact"/>
        <w:ind w:left="851" w:right="-2" w:hanging="851"/>
        <w:jc w:val="both"/>
        <w:textAlignment w:val="center"/>
        <w:rPr>
          <w:rFonts w:ascii="標楷體" w:eastAsia="標楷體"/>
          <w:color w:val="000000" w:themeColor="text1"/>
          <w:sz w:val="28"/>
          <w:szCs w:val="28"/>
        </w:rPr>
      </w:pPr>
      <w:r w:rsidRPr="007159E2">
        <w:rPr>
          <w:rFonts w:ascii="標楷體" w:eastAsia="標楷體" w:hAnsi="標楷體" w:hint="eastAsia"/>
          <w:color w:val="000000" w:themeColor="text1"/>
          <w:sz w:val="28"/>
          <w:szCs w:val="28"/>
        </w:rPr>
        <w:t>增訂機、船長或運輸業者得搭載未具入國許可證件，但抵達我國時，符合申請臨時停留許可或搭機（船）前經權責機關同意入國之乘客。（修正條文第四十七條）</w:t>
      </w:r>
    </w:p>
    <w:p w:rsidR="00D47934" w:rsidRPr="007159E2" w:rsidRDefault="004634D6" w:rsidP="00E2472B">
      <w:pPr>
        <w:pStyle w:val="1"/>
        <w:numPr>
          <w:ilvl w:val="0"/>
          <w:numId w:val="132"/>
        </w:numPr>
        <w:overflowPunct w:val="0"/>
        <w:autoSpaceDE w:val="0"/>
        <w:autoSpaceDN w:val="0"/>
        <w:spacing w:line="460" w:lineRule="exact"/>
        <w:ind w:left="851" w:right="-2" w:hanging="851"/>
        <w:jc w:val="both"/>
        <w:textAlignment w:val="center"/>
        <w:rPr>
          <w:rFonts w:ascii="標楷體" w:eastAsia="標楷體"/>
          <w:color w:val="000000" w:themeColor="text1"/>
          <w:sz w:val="28"/>
          <w:szCs w:val="28"/>
        </w:rPr>
      </w:pPr>
      <w:r w:rsidRPr="007159E2">
        <w:rPr>
          <w:rFonts w:ascii="標楷體" w:eastAsia="標楷體" w:hAnsi="標楷體" w:hint="eastAsia"/>
          <w:color w:val="000000" w:themeColor="text1"/>
          <w:sz w:val="28"/>
          <w:szCs w:val="28"/>
        </w:rPr>
        <w:t>明文列舉機、船長或運輸業者應於航前向移民署通報之航班資訊、旅客證件資訊、訂位紀錄及其他相關資料，並授權主管機關就通報資料之內容等事項訂定辦法規範。(修正條文第四十八條)</w:t>
      </w:r>
    </w:p>
    <w:p w:rsidR="00D47934" w:rsidRPr="007159E2" w:rsidRDefault="004634D6" w:rsidP="00E2472B">
      <w:pPr>
        <w:pStyle w:val="1"/>
        <w:numPr>
          <w:ilvl w:val="0"/>
          <w:numId w:val="132"/>
        </w:numPr>
        <w:overflowPunct w:val="0"/>
        <w:autoSpaceDE w:val="0"/>
        <w:autoSpaceDN w:val="0"/>
        <w:spacing w:line="460" w:lineRule="exact"/>
        <w:ind w:left="851" w:right="-2" w:hanging="851"/>
        <w:jc w:val="both"/>
        <w:textAlignment w:val="center"/>
        <w:rPr>
          <w:rFonts w:ascii="標楷體" w:eastAsia="標楷體"/>
          <w:color w:val="000000" w:themeColor="text1"/>
          <w:sz w:val="28"/>
          <w:szCs w:val="28"/>
        </w:rPr>
      </w:pPr>
      <w:r w:rsidRPr="007159E2">
        <w:rPr>
          <w:rFonts w:ascii="標楷體" w:eastAsia="標楷體" w:hAnsi="標楷體" w:hint="eastAsia"/>
          <w:color w:val="000000" w:themeColor="text1"/>
          <w:sz w:val="28"/>
          <w:szCs w:val="28"/>
        </w:rPr>
        <w:t>配合一百零九年一月十五日修正公布之律師法於第二十一條第二項增訂律師得辦理移民服務，修正相關規定。(修正條文第五十五條至第五十七條、第七十五條、第七十九條、第八十六條及第八十七條)</w:t>
      </w:r>
    </w:p>
    <w:p w:rsidR="00D47934" w:rsidRPr="007159E2" w:rsidRDefault="004634D6" w:rsidP="00E2472B">
      <w:pPr>
        <w:pStyle w:val="1"/>
        <w:numPr>
          <w:ilvl w:val="0"/>
          <w:numId w:val="132"/>
        </w:numPr>
        <w:overflowPunct w:val="0"/>
        <w:autoSpaceDE w:val="0"/>
        <w:autoSpaceDN w:val="0"/>
        <w:spacing w:line="460" w:lineRule="exact"/>
        <w:ind w:left="851" w:right="-2" w:hanging="851"/>
        <w:jc w:val="both"/>
        <w:textAlignment w:val="center"/>
        <w:rPr>
          <w:rFonts w:ascii="標楷體" w:eastAsia="標楷體"/>
          <w:color w:val="000000" w:themeColor="text1"/>
          <w:sz w:val="28"/>
          <w:szCs w:val="28"/>
        </w:rPr>
      </w:pPr>
      <w:r w:rsidRPr="007159E2">
        <w:rPr>
          <w:rFonts w:ascii="標楷體" w:eastAsia="標楷體" w:hAnsi="標楷體" w:cs="新細明體" w:hint="eastAsia"/>
          <w:color w:val="000000" w:themeColor="text1"/>
          <w:sz w:val="28"/>
          <w:szCs w:val="28"/>
        </w:rPr>
        <w:t>增訂移民署執行職務人員於入出國</w:t>
      </w:r>
      <w:r w:rsidRPr="007159E2">
        <w:rPr>
          <w:rFonts w:ascii="標楷體" w:eastAsia="標楷體" w:hAnsi="標楷體" w:hint="eastAsia"/>
          <w:color w:val="000000" w:themeColor="text1"/>
          <w:sz w:val="28"/>
          <w:szCs w:val="28"/>
        </w:rPr>
        <w:t>（境）</w:t>
      </w:r>
      <w:r w:rsidRPr="007159E2">
        <w:rPr>
          <w:rFonts w:ascii="標楷體" w:eastAsia="標楷體" w:hAnsi="標楷體" w:cs="新細明體" w:hint="eastAsia"/>
          <w:color w:val="000000" w:themeColor="text1"/>
          <w:sz w:val="28"/>
          <w:szCs w:val="28"/>
        </w:rPr>
        <w:t>查驗時，有事實足認當事人所持護照或其他入出國</w:t>
      </w:r>
      <w:r w:rsidRPr="007159E2">
        <w:rPr>
          <w:rFonts w:ascii="標楷體" w:eastAsia="標楷體" w:hAnsi="標楷體" w:hint="eastAsia"/>
          <w:color w:val="000000" w:themeColor="text1"/>
          <w:sz w:val="28"/>
          <w:szCs w:val="28"/>
        </w:rPr>
        <w:t>（境）</w:t>
      </w:r>
      <w:r w:rsidRPr="007159E2">
        <w:rPr>
          <w:rFonts w:ascii="標楷體" w:eastAsia="標楷體" w:hAnsi="標楷體" w:cs="新細明體" w:hint="eastAsia"/>
          <w:color w:val="000000" w:themeColor="text1"/>
          <w:sz w:val="28"/>
          <w:szCs w:val="28"/>
        </w:rPr>
        <w:t>證件顯係不法取得、冒用或持冒用身分申請者，得暫時將其留置於勤務處所進行調查。（修正條文第六十四條）</w:t>
      </w:r>
    </w:p>
    <w:p w:rsidR="00A14C24" w:rsidRPr="007159E2" w:rsidRDefault="00A14C24" w:rsidP="00E2472B">
      <w:pPr>
        <w:pStyle w:val="1"/>
        <w:numPr>
          <w:ilvl w:val="0"/>
          <w:numId w:val="132"/>
        </w:numPr>
        <w:overflowPunct w:val="0"/>
        <w:autoSpaceDE w:val="0"/>
        <w:autoSpaceDN w:val="0"/>
        <w:spacing w:line="460" w:lineRule="exact"/>
        <w:ind w:left="851" w:right="-2" w:hanging="851"/>
        <w:jc w:val="both"/>
        <w:textAlignment w:val="center"/>
        <w:rPr>
          <w:rFonts w:ascii="標楷體" w:eastAsia="標楷體" w:hAnsi="標楷體"/>
          <w:color w:val="000000" w:themeColor="text1"/>
          <w:sz w:val="28"/>
          <w:szCs w:val="28"/>
        </w:rPr>
      </w:pPr>
      <w:r w:rsidRPr="007159E2">
        <w:rPr>
          <w:rFonts w:ascii="標楷體" w:eastAsia="標楷體" w:hAnsi="標楷體" w:cs="新細明體" w:hint="eastAsia"/>
          <w:color w:val="000000" w:themeColor="text1"/>
          <w:sz w:val="28"/>
          <w:szCs w:val="28"/>
        </w:rPr>
        <w:lastRenderedPageBreak/>
        <w:t>增訂經查驗許可入國(境)後進行</w:t>
      </w:r>
      <w:r w:rsidR="00DF6061" w:rsidRPr="007159E2">
        <w:rPr>
          <w:rFonts w:ascii="標楷體" w:eastAsia="標楷體" w:hAnsi="標楷體" w:cs="新細明體" w:hint="eastAsia"/>
          <w:color w:val="000000" w:themeColor="text1"/>
          <w:sz w:val="28"/>
          <w:szCs w:val="28"/>
        </w:rPr>
        <w:t>面談</w:t>
      </w:r>
      <w:r w:rsidRPr="007159E2">
        <w:rPr>
          <w:rFonts w:ascii="標楷體" w:eastAsia="標楷體" w:hAnsi="標楷體" w:cs="新細明體" w:hint="eastAsia"/>
          <w:color w:val="000000" w:themeColor="text1"/>
          <w:sz w:val="28"/>
          <w:szCs w:val="28"/>
        </w:rPr>
        <w:t>者，申請人得委任律師在場，</w:t>
      </w:r>
      <w:r w:rsidRPr="007159E2">
        <w:rPr>
          <w:rFonts w:ascii="標楷體" w:eastAsia="標楷體" w:hAnsi="標楷體" w:hint="eastAsia"/>
          <w:color w:val="000000" w:themeColor="text1"/>
          <w:sz w:val="28"/>
          <w:szCs w:val="28"/>
        </w:rPr>
        <w:t>並授權主管機關就許可</w:t>
      </w:r>
      <w:r w:rsidR="00DF6061" w:rsidRPr="007159E2">
        <w:rPr>
          <w:rFonts w:ascii="標楷體" w:eastAsia="標楷體" w:hAnsi="標楷體" w:hint="eastAsia"/>
          <w:color w:val="000000" w:themeColor="text1"/>
          <w:sz w:val="28"/>
          <w:szCs w:val="28"/>
        </w:rPr>
        <w:t>律師</w:t>
      </w:r>
      <w:r w:rsidRPr="007159E2">
        <w:rPr>
          <w:rFonts w:ascii="標楷體" w:eastAsia="標楷體" w:hAnsi="標楷體" w:hint="eastAsia"/>
          <w:color w:val="000000" w:themeColor="text1"/>
          <w:sz w:val="28"/>
          <w:szCs w:val="28"/>
        </w:rPr>
        <w:t>在場及其限制或禁止等事項訂定辦法規範。(修正條文第六十五條)</w:t>
      </w:r>
    </w:p>
    <w:p w:rsidR="00D47934" w:rsidRPr="007159E2" w:rsidRDefault="004634D6" w:rsidP="00E2472B">
      <w:pPr>
        <w:pStyle w:val="1"/>
        <w:numPr>
          <w:ilvl w:val="0"/>
          <w:numId w:val="132"/>
        </w:numPr>
        <w:overflowPunct w:val="0"/>
        <w:autoSpaceDE w:val="0"/>
        <w:autoSpaceDN w:val="0"/>
        <w:spacing w:line="460" w:lineRule="exact"/>
        <w:ind w:left="851" w:right="-2" w:hanging="851"/>
        <w:jc w:val="both"/>
        <w:textAlignment w:val="center"/>
        <w:rPr>
          <w:rFonts w:ascii="標楷體" w:eastAsia="標楷體"/>
          <w:color w:val="000000" w:themeColor="text1"/>
          <w:sz w:val="28"/>
          <w:szCs w:val="28"/>
        </w:rPr>
      </w:pPr>
      <w:r w:rsidRPr="007159E2">
        <w:rPr>
          <w:rFonts w:ascii="標楷體" w:eastAsia="標楷體" w:hAnsi="標楷體" w:cs="新細明體" w:hint="eastAsia"/>
          <w:color w:val="000000" w:themeColor="text1"/>
          <w:sz w:val="28"/>
          <w:szCs w:val="28"/>
        </w:rPr>
        <w:t>增訂移民署執行職務人員於執勤時，得使用電子設備對受查證者進行個人生物特徵識別資料之辨識。(修正條文第六十八條）</w:t>
      </w:r>
    </w:p>
    <w:p w:rsidR="00D47934" w:rsidRPr="007159E2" w:rsidRDefault="004634D6" w:rsidP="00E2472B">
      <w:pPr>
        <w:pStyle w:val="1"/>
        <w:numPr>
          <w:ilvl w:val="0"/>
          <w:numId w:val="132"/>
        </w:numPr>
        <w:overflowPunct w:val="0"/>
        <w:autoSpaceDE w:val="0"/>
        <w:autoSpaceDN w:val="0"/>
        <w:spacing w:line="460" w:lineRule="exact"/>
        <w:ind w:left="1134" w:right="-2" w:hanging="1134"/>
        <w:jc w:val="both"/>
        <w:textAlignment w:val="center"/>
        <w:rPr>
          <w:rFonts w:ascii="標楷體" w:eastAsia="標楷體"/>
          <w:color w:val="000000" w:themeColor="text1"/>
          <w:sz w:val="28"/>
          <w:szCs w:val="28"/>
        </w:rPr>
      </w:pPr>
      <w:r w:rsidRPr="007159E2">
        <w:rPr>
          <w:rFonts w:ascii="標楷體" w:eastAsia="標楷體" w:hAnsi="標楷體" w:cs="新細明體" w:hint="eastAsia"/>
          <w:color w:val="000000" w:themeColor="text1"/>
          <w:sz w:val="28"/>
          <w:szCs w:val="28"/>
        </w:rPr>
        <w:t>修正移民署人員查察外來人口之事由，非僅限於受理因婚姻或收養關係而申請之相關案件。（修正條文第七十條）</w:t>
      </w:r>
    </w:p>
    <w:p w:rsidR="00D47934" w:rsidRPr="007159E2" w:rsidRDefault="004634D6" w:rsidP="00E2472B">
      <w:pPr>
        <w:pStyle w:val="1"/>
        <w:numPr>
          <w:ilvl w:val="0"/>
          <w:numId w:val="132"/>
        </w:numPr>
        <w:overflowPunct w:val="0"/>
        <w:autoSpaceDE w:val="0"/>
        <w:autoSpaceDN w:val="0"/>
        <w:spacing w:line="460" w:lineRule="exact"/>
        <w:ind w:left="1134" w:right="-2" w:hanging="1134"/>
        <w:jc w:val="both"/>
        <w:textAlignment w:val="center"/>
        <w:rPr>
          <w:rFonts w:ascii="標楷體" w:eastAsia="標楷體"/>
          <w:color w:val="000000" w:themeColor="text1"/>
          <w:sz w:val="28"/>
          <w:szCs w:val="28"/>
        </w:rPr>
      </w:pPr>
      <w:r w:rsidRPr="007159E2">
        <w:rPr>
          <w:rFonts w:ascii="標楷體" w:eastAsia="標楷體" w:hAnsi="標楷體" w:cs="新細明體" w:hint="eastAsia"/>
          <w:color w:val="000000" w:themeColor="text1"/>
          <w:sz w:val="28"/>
          <w:szCs w:val="28"/>
        </w:rPr>
        <w:t>提高違反未經許可入國或受禁止出國（境）處分而出國（境）者之刑責，並增訂持用偽造或變造之非我國護照或旅行證件，或冒用、持冒用身分申請之非我國護照或旅行證件，並接受出國(境)證照查驗者之刑責；另提高入出國未經查驗者之罰鍰。（修正條文第七十四條及第七十七條)</w:t>
      </w:r>
      <w:r w:rsidRPr="007159E2">
        <w:rPr>
          <w:rFonts w:ascii="標楷體" w:eastAsia="標楷體" w:hAnsi="標楷體" w:cs="新細明體"/>
          <w:color w:val="000000" w:themeColor="text1"/>
          <w:sz w:val="28"/>
          <w:szCs w:val="28"/>
        </w:rPr>
        <w:t xml:space="preserve"> </w:t>
      </w:r>
      <w:r w:rsidRPr="007159E2">
        <w:rPr>
          <w:rFonts w:ascii="標楷體" w:eastAsia="標楷體" w:hAnsi="標楷體" w:cs="新細明體" w:hint="eastAsia"/>
          <w:color w:val="000000" w:themeColor="text1"/>
          <w:sz w:val="28"/>
          <w:szCs w:val="28"/>
        </w:rPr>
        <w:t xml:space="preserve"> </w:t>
      </w:r>
    </w:p>
    <w:p w:rsidR="00D47934" w:rsidRPr="007159E2" w:rsidRDefault="004634D6" w:rsidP="00E2472B">
      <w:pPr>
        <w:pStyle w:val="1"/>
        <w:numPr>
          <w:ilvl w:val="0"/>
          <w:numId w:val="132"/>
        </w:numPr>
        <w:overflowPunct w:val="0"/>
        <w:autoSpaceDE w:val="0"/>
        <w:autoSpaceDN w:val="0"/>
        <w:spacing w:line="460" w:lineRule="exact"/>
        <w:ind w:left="1134" w:right="-2" w:hanging="1134"/>
        <w:jc w:val="both"/>
        <w:textAlignment w:val="center"/>
        <w:rPr>
          <w:rFonts w:ascii="標楷體" w:eastAsia="標楷體"/>
          <w:color w:val="000000" w:themeColor="text1"/>
          <w:sz w:val="28"/>
          <w:szCs w:val="28"/>
        </w:rPr>
      </w:pPr>
      <w:r w:rsidRPr="007159E2">
        <w:rPr>
          <w:rFonts w:ascii="標楷體" w:eastAsia="標楷體" w:hint="eastAsia"/>
          <w:color w:val="000000" w:themeColor="text1"/>
          <w:sz w:val="28"/>
          <w:szCs w:val="28"/>
        </w:rPr>
        <w:t>配合修正條文第十八條增訂外國人、大陸地區人民、香港或澳門居民有嚴重侵害國際公認</w:t>
      </w:r>
      <w:r w:rsidRPr="007159E2">
        <w:rPr>
          <w:rFonts w:ascii="標楷體" w:eastAsia="標楷體" w:hAnsi="標楷體" w:hint="eastAsia"/>
          <w:color w:val="000000" w:themeColor="text1"/>
          <w:sz w:val="28"/>
          <w:szCs w:val="28"/>
        </w:rPr>
        <w:t>人權之行為者，得禁止其入國</w:t>
      </w:r>
      <w:r w:rsidRPr="007159E2">
        <w:rPr>
          <w:rFonts w:ascii="標楷體" w:eastAsia="標楷體" w:hAnsi="標楷體" w:cs="新細明體" w:hint="eastAsia"/>
          <w:color w:val="000000" w:themeColor="text1"/>
          <w:sz w:val="28"/>
          <w:szCs w:val="28"/>
        </w:rPr>
        <w:t>(境)</w:t>
      </w:r>
      <w:r w:rsidRPr="007159E2">
        <w:rPr>
          <w:rFonts w:ascii="標楷體" w:eastAsia="標楷體" w:hAnsi="標楷體" w:hint="eastAsia"/>
          <w:color w:val="000000" w:themeColor="text1"/>
          <w:sz w:val="28"/>
          <w:szCs w:val="28"/>
        </w:rPr>
        <w:t>之規定，將上開情形納入審查機制；另增訂</w:t>
      </w:r>
      <w:r w:rsidRPr="007159E2">
        <w:rPr>
          <w:rFonts w:ascii="標楷體" w:eastAsia="標楷體" w:hint="eastAsia"/>
          <w:color w:val="000000" w:themeColor="text1"/>
          <w:sz w:val="28"/>
          <w:szCs w:val="28"/>
        </w:rPr>
        <w:t>對國家、社會有特殊貢獻或為臺灣地區所需之高級</w:t>
      </w:r>
      <w:r w:rsidRPr="007159E2">
        <w:rPr>
          <w:rFonts w:ascii="標楷體" w:eastAsia="標楷體" w:hAnsi="標楷體" w:cs="新細明體" w:hint="eastAsia"/>
          <w:color w:val="000000" w:themeColor="text1"/>
          <w:sz w:val="28"/>
          <w:szCs w:val="28"/>
        </w:rPr>
        <w:t>專業</w:t>
      </w:r>
      <w:r w:rsidRPr="007159E2">
        <w:rPr>
          <w:rFonts w:ascii="標楷體" w:eastAsia="標楷體" w:hint="eastAsia"/>
          <w:color w:val="000000" w:themeColor="text1"/>
          <w:sz w:val="28"/>
          <w:szCs w:val="28"/>
        </w:rPr>
        <w:t>人才之無戶籍國民申請居留者，免經重複審核其資格。(修正條文第八十八條)</w:t>
      </w:r>
    </w:p>
    <w:p w:rsidR="004634D6" w:rsidRPr="007159E2" w:rsidRDefault="004634D6" w:rsidP="00E2472B">
      <w:pPr>
        <w:pStyle w:val="1"/>
        <w:numPr>
          <w:ilvl w:val="0"/>
          <w:numId w:val="132"/>
        </w:numPr>
        <w:overflowPunct w:val="0"/>
        <w:autoSpaceDE w:val="0"/>
        <w:autoSpaceDN w:val="0"/>
        <w:spacing w:line="460" w:lineRule="exact"/>
        <w:ind w:left="1134" w:right="-2" w:hanging="1134"/>
        <w:jc w:val="both"/>
        <w:textAlignment w:val="center"/>
        <w:rPr>
          <w:rFonts w:ascii="標楷體" w:eastAsia="標楷體"/>
          <w:color w:val="000000" w:themeColor="text1"/>
          <w:sz w:val="28"/>
          <w:szCs w:val="28"/>
        </w:rPr>
        <w:sectPr w:rsidR="004634D6" w:rsidRPr="007159E2" w:rsidSect="005B27AC">
          <w:footerReference w:type="default" r:id="rId8"/>
          <w:pgSz w:w="11906" w:h="16838"/>
          <w:pgMar w:top="1418" w:right="1418" w:bottom="1418" w:left="1701" w:header="851" w:footer="992" w:gutter="0"/>
          <w:cols w:space="425"/>
          <w:docGrid w:type="lines" w:linePitch="360"/>
        </w:sectPr>
      </w:pPr>
      <w:r w:rsidRPr="007159E2">
        <w:rPr>
          <w:rFonts w:ascii="標楷體" w:eastAsia="標楷體" w:hAnsi="標楷體" w:cs="新細明體" w:hint="eastAsia"/>
          <w:color w:val="000000" w:themeColor="text1"/>
          <w:sz w:val="28"/>
          <w:szCs w:val="28"/>
        </w:rPr>
        <w:t>增訂</w:t>
      </w:r>
      <w:r w:rsidRPr="007159E2">
        <w:rPr>
          <w:rFonts w:ascii="標楷體" w:eastAsia="標楷體" w:hint="eastAsia"/>
          <w:color w:val="000000" w:themeColor="text1"/>
          <w:sz w:val="28"/>
          <w:szCs w:val="28"/>
        </w:rPr>
        <w:t>工作許可</w:t>
      </w:r>
      <w:r w:rsidRPr="007159E2">
        <w:rPr>
          <w:rFonts w:ascii="標楷體" w:eastAsia="標楷體"/>
          <w:color w:val="000000" w:themeColor="text1"/>
          <w:sz w:val="28"/>
          <w:szCs w:val="28"/>
        </w:rPr>
        <w:t>、</w:t>
      </w:r>
      <w:r w:rsidRPr="007159E2">
        <w:rPr>
          <w:rFonts w:ascii="標楷體" w:eastAsia="標楷體" w:hint="eastAsia"/>
          <w:color w:val="000000" w:themeColor="text1"/>
          <w:sz w:val="28"/>
          <w:szCs w:val="28"/>
        </w:rPr>
        <w:t>居留簽證</w:t>
      </w:r>
      <w:r w:rsidRPr="007159E2">
        <w:rPr>
          <w:rFonts w:ascii="標楷體" w:eastAsia="標楷體"/>
          <w:color w:val="000000" w:themeColor="text1"/>
          <w:sz w:val="28"/>
          <w:szCs w:val="28"/>
        </w:rPr>
        <w:t>、外僑居留證及重入國許可四證合一之有效證件或其他已含有外僑居留證功能之</w:t>
      </w:r>
      <w:r w:rsidRPr="007159E2">
        <w:rPr>
          <w:rFonts w:ascii="標楷體" w:eastAsia="標楷體" w:hAnsi="標楷體" w:cs="新細明體"/>
          <w:color w:val="000000" w:themeColor="text1"/>
          <w:sz w:val="28"/>
          <w:szCs w:val="28"/>
        </w:rPr>
        <w:t>證件</w:t>
      </w:r>
      <w:r w:rsidRPr="007159E2">
        <w:rPr>
          <w:rFonts w:ascii="標楷體" w:eastAsia="標楷體" w:hint="eastAsia"/>
          <w:color w:val="000000" w:themeColor="text1"/>
          <w:sz w:val="28"/>
          <w:szCs w:val="28"/>
        </w:rPr>
        <w:t>，由移民署收取規費</w:t>
      </w:r>
      <w:r w:rsidRPr="007159E2">
        <w:rPr>
          <w:rFonts w:ascii="標楷體" w:eastAsia="標楷體" w:hAnsi="標楷體" w:hint="eastAsia"/>
          <w:color w:val="000000" w:themeColor="text1"/>
          <w:sz w:val="28"/>
          <w:szCs w:val="28"/>
        </w:rPr>
        <w:t>；以及無戶籍國民對國家、社會有特殊貢獻，申請之臺灣地區居留證或定居證免收規費。</w:t>
      </w:r>
      <w:r w:rsidRPr="007159E2">
        <w:rPr>
          <w:rFonts w:ascii="標楷體" w:eastAsia="標楷體" w:hAnsi="標楷體" w:cs="新細明體" w:hint="eastAsia"/>
          <w:color w:val="000000" w:themeColor="text1"/>
          <w:sz w:val="28"/>
          <w:szCs w:val="28"/>
        </w:rPr>
        <w:t>（修正條文第九十五條</w:t>
      </w:r>
      <w:r w:rsidRPr="007159E2">
        <w:rPr>
          <w:rFonts w:ascii="標楷體" w:eastAsia="標楷體" w:hAnsi="標楷體" w:cs="新細明體"/>
          <w:color w:val="000000" w:themeColor="text1"/>
          <w:sz w:val="28"/>
          <w:szCs w:val="28"/>
        </w:rPr>
        <w:t>）</w:t>
      </w:r>
    </w:p>
    <w:p w:rsidR="0083485F" w:rsidRPr="007159E2" w:rsidRDefault="000B1872" w:rsidP="00CF44D6">
      <w:pPr>
        <w:pStyle w:val="1"/>
        <w:autoSpaceDE w:val="0"/>
        <w:autoSpaceDN w:val="0"/>
        <w:snapToGrid w:val="0"/>
        <w:spacing w:after="100" w:afterAutospacing="1" w:line="440" w:lineRule="exact"/>
        <w:jc w:val="center"/>
        <w:textAlignment w:val="center"/>
        <w:rPr>
          <w:rFonts w:ascii="標楷體" w:eastAsia="標楷體" w:hAnsi="標楷體"/>
          <w:color w:val="000000" w:themeColor="text1"/>
          <w:sz w:val="40"/>
          <w:szCs w:val="40"/>
        </w:rPr>
      </w:pPr>
      <w:r w:rsidRPr="007159E2">
        <w:rPr>
          <w:rFonts w:ascii="標楷體" w:eastAsia="標楷體" w:hAnsi="標楷體" w:hint="eastAsia"/>
          <w:color w:val="000000" w:themeColor="text1"/>
          <w:sz w:val="40"/>
          <w:szCs w:val="40"/>
        </w:rPr>
        <w:lastRenderedPageBreak/>
        <w:t>入出國及移民法</w:t>
      </w:r>
      <w:r w:rsidR="00E352CA" w:rsidRPr="007159E2">
        <w:rPr>
          <w:rFonts w:ascii="標楷體" w:eastAsia="標楷體" w:hAnsi="標楷體" w:hint="eastAsia"/>
          <w:color w:val="000000" w:themeColor="text1"/>
          <w:sz w:val="40"/>
          <w:szCs w:val="40"/>
        </w:rPr>
        <w:t>部分條文</w:t>
      </w:r>
      <w:r w:rsidR="00C9544D" w:rsidRPr="007159E2">
        <w:rPr>
          <w:rFonts w:ascii="標楷體" w:eastAsia="標楷體" w:hAnsi="標楷體" w:hint="eastAsia"/>
          <w:color w:val="000000" w:themeColor="text1"/>
          <w:sz w:val="40"/>
          <w:szCs w:val="40"/>
        </w:rPr>
        <w:t>修正</w:t>
      </w:r>
      <w:r w:rsidR="00261071" w:rsidRPr="007159E2">
        <w:rPr>
          <w:rFonts w:ascii="標楷體" w:eastAsia="標楷體" w:hAnsi="標楷體" w:hint="eastAsia"/>
          <w:color w:val="000000" w:themeColor="text1"/>
          <w:sz w:val="40"/>
          <w:szCs w:val="40"/>
        </w:rPr>
        <w:t>條文對照表</w:t>
      </w:r>
    </w:p>
    <w:p w:rsidR="00B26C68" w:rsidRPr="007159E2" w:rsidRDefault="00B26C68" w:rsidP="0083485F">
      <w:pPr>
        <w:kinsoku w:val="0"/>
        <w:spacing w:before="100" w:beforeAutospacing="1"/>
        <w:jc w:val="center"/>
        <w:rPr>
          <w:rFonts w:eastAsia="標楷體"/>
          <w:color w:val="000000" w:themeColor="text1"/>
        </w:rPr>
        <w:sectPr w:rsidR="00B26C68" w:rsidRPr="007159E2" w:rsidSect="00CF44D6">
          <w:footerReference w:type="default" r:id="rId9"/>
          <w:pgSz w:w="11906" w:h="16838"/>
          <w:pgMar w:top="1418" w:right="1418" w:bottom="1418" w:left="1701" w:header="851" w:footer="992" w:gutter="0"/>
          <w:pgNumType w:start="1"/>
          <w:cols w:space="425"/>
          <w:docGrid w:type="linesAndChars" w:linePitch="360"/>
        </w:sect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3"/>
        <w:gridCol w:w="2833"/>
        <w:gridCol w:w="2834"/>
      </w:tblGrid>
      <w:tr w:rsidR="004634D6" w:rsidRPr="007159E2" w:rsidTr="00E412ED">
        <w:trPr>
          <w:jc w:val="center"/>
        </w:trPr>
        <w:tc>
          <w:tcPr>
            <w:tcW w:w="2833" w:type="dxa"/>
          </w:tcPr>
          <w:p w:rsidR="007114E2" w:rsidRPr="007159E2" w:rsidRDefault="007114E2" w:rsidP="001419F5">
            <w:pPr>
              <w:kinsoku w:val="0"/>
              <w:jc w:val="center"/>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修</w:t>
            </w:r>
            <w:r w:rsidR="001419F5" w:rsidRPr="007159E2">
              <w:rPr>
                <w:rFonts w:ascii="標楷體" w:eastAsia="標楷體" w:hAnsi="標楷體" w:hint="eastAsia"/>
                <w:color w:val="000000" w:themeColor="text1"/>
                <w:szCs w:val="24"/>
              </w:rPr>
              <w:t xml:space="preserve"> </w:t>
            </w:r>
            <w:r w:rsidR="001419F5" w:rsidRPr="007159E2">
              <w:rPr>
                <w:rFonts w:ascii="標楷體" w:eastAsia="標楷體" w:hAnsi="標楷體"/>
                <w:color w:val="000000" w:themeColor="text1"/>
                <w:szCs w:val="24"/>
              </w:rPr>
              <w:t xml:space="preserve"> </w:t>
            </w:r>
            <w:r w:rsidRPr="007159E2">
              <w:rPr>
                <w:rFonts w:ascii="標楷體" w:eastAsia="標楷體" w:hAnsi="標楷體" w:hint="eastAsia"/>
                <w:color w:val="000000" w:themeColor="text1"/>
                <w:szCs w:val="24"/>
              </w:rPr>
              <w:t>正</w:t>
            </w:r>
            <w:r w:rsidR="001419F5" w:rsidRPr="007159E2">
              <w:rPr>
                <w:rFonts w:ascii="標楷體" w:eastAsia="標楷體" w:hAnsi="標楷體" w:hint="eastAsia"/>
                <w:color w:val="000000" w:themeColor="text1"/>
                <w:szCs w:val="24"/>
              </w:rPr>
              <w:t xml:space="preserve"> </w:t>
            </w:r>
            <w:r w:rsidR="001419F5" w:rsidRPr="007159E2">
              <w:rPr>
                <w:rFonts w:ascii="標楷體" w:eastAsia="標楷體" w:hAnsi="標楷體"/>
                <w:color w:val="000000" w:themeColor="text1"/>
                <w:szCs w:val="24"/>
              </w:rPr>
              <w:t xml:space="preserve"> </w:t>
            </w:r>
            <w:r w:rsidRPr="007159E2">
              <w:rPr>
                <w:rFonts w:ascii="標楷體" w:eastAsia="標楷體" w:hAnsi="標楷體" w:hint="eastAsia"/>
                <w:color w:val="000000" w:themeColor="text1"/>
                <w:szCs w:val="24"/>
              </w:rPr>
              <w:t>條</w:t>
            </w:r>
            <w:r w:rsidR="001419F5"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rPr>
              <w:t>文</w:t>
            </w:r>
          </w:p>
        </w:tc>
        <w:tc>
          <w:tcPr>
            <w:tcW w:w="2833" w:type="dxa"/>
            <w:noWrap/>
            <w:vAlign w:val="center"/>
          </w:tcPr>
          <w:p w:rsidR="007114E2" w:rsidRPr="007159E2" w:rsidRDefault="007114E2" w:rsidP="00403B78">
            <w:pPr>
              <w:kinsoku w:val="0"/>
              <w:jc w:val="center"/>
              <w:rPr>
                <w:rFonts w:ascii="標楷體" w:eastAsia="標楷體" w:hAnsi="標楷體"/>
                <w:color w:val="000000" w:themeColor="text1"/>
                <w:szCs w:val="24"/>
              </w:rPr>
            </w:pPr>
            <w:r w:rsidRPr="007159E2">
              <w:rPr>
                <w:rFonts w:ascii="標楷體" w:eastAsia="標楷體" w:hAnsi="標楷體" w:hint="eastAsia"/>
                <w:color w:val="000000" w:themeColor="text1"/>
                <w:szCs w:val="24"/>
              </w:rPr>
              <w:t>現  行  條  文</w:t>
            </w:r>
          </w:p>
        </w:tc>
        <w:tc>
          <w:tcPr>
            <w:tcW w:w="2834" w:type="dxa"/>
            <w:noWrap/>
            <w:vAlign w:val="center"/>
          </w:tcPr>
          <w:p w:rsidR="007114E2" w:rsidRPr="007159E2" w:rsidRDefault="007114E2" w:rsidP="00403B78">
            <w:pPr>
              <w:kinsoku w:val="0"/>
              <w:jc w:val="center"/>
              <w:rPr>
                <w:rFonts w:ascii="標楷體" w:eastAsia="標楷體" w:hAnsi="標楷體"/>
                <w:color w:val="000000" w:themeColor="text1"/>
                <w:szCs w:val="24"/>
              </w:rPr>
            </w:pPr>
            <w:r w:rsidRPr="007159E2">
              <w:rPr>
                <w:rFonts w:ascii="標楷體" w:eastAsia="標楷體" w:hAnsi="標楷體" w:hint="eastAsia"/>
                <w:color w:val="000000" w:themeColor="text1"/>
                <w:szCs w:val="24"/>
              </w:rPr>
              <w:t>說    明</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1667B1" w:rsidRPr="007159E2" w:rsidRDefault="001667B1" w:rsidP="001667B1">
            <w:pPr>
              <w:pStyle w:val="21"/>
              <w:autoSpaceDE w:val="0"/>
              <w:autoSpaceDN w:val="0"/>
              <w:ind w:left="240" w:hangingChars="100" w:hanging="240"/>
              <w:jc w:val="both"/>
              <w:textAlignment w:val="auto"/>
              <w:rPr>
                <w:rFonts w:hAnsi="標楷體"/>
                <w:color w:val="000000" w:themeColor="text1"/>
                <w:sz w:val="24"/>
                <w:szCs w:val="24"/>
              </w:rPr>
            </w:pPr>
            <w:r w:rsidRPr="007159E2">
              <w:rPr>
                <w:rFonts w:hAnsi="標楷體" w:hint="eastAsia"/>
                <w:color w:val="000000" w:themeColor="text1"/>
                <w:sz w:val="24"/>
                <w:szCs w:val="24"/>
              </w:rPr>
              <w:t>第三條</w:t>
            </w:r>
            <w:r w:rsidR="00E412ED" w:rsidRPr="007159E2">
              <w:rPr>
                <w:rFonts w:hAnsi="標楷體" w:hint="eastAsia"/>
                <w:color w:val="000000" w:themeColor="text1"/>
                <w:sz w:val="24"/>
                <w:szCs w:val="24"/>
              </w:rPr>
              <w:t xml:space="preserve"> </w:t>
            </w:r>
            <w:r w:rsidRPr="007159E2">
              <w:rPr>
                <w:rFonts w:hAnsi="標楷體" w:hint="eastAsia"/>
                <w:color w:val="000000" w:themeColor="text1"/>
                <w:sz w:val="24"/>
                <w:szCs w:val="24"/>
              </w:rPr>
              <w:t>本法用詞定義如下：</w:t>
            </w:r>
          </w:p>
          <w:p w:rsidR="001667B1" w:rsidRPr="007159E2" w:rsidRDefault="001667B1" w:rsidP="00E00E4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國民：指具有中華民國（以下簡稱我國）國籍之居住臺灣地區設有戶籍國民或臺灣地區無戶籍國民。</w:t>
            </w:r>
          </w:p>
          <w:p w:rsidR="001667B1" w:rsidRPr="007159E2" w:rsidRDefault="001667B1" w:rsidP="00E00E4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機場、港口：指經行政院核定之入出國機場、港口。</w:t>
            </w:r>
          </w:p>
          <w:p w:rsidR="001667B1" w:rsidRPr="007159E2" w:rsidRDefault="001667B1" w:rsidP="001667B1">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臺灣地區：指臺灣、澎湖、金門、馬祖及政府統治權所及之其他地區。</w:t>
            </w:r>
          </w:p>
          <w:p w:rsidR="001667B1" w:rsidRPr="007159E2" w:rsidRDefault="001667B1" w:rsidP="001667B1">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居住臺灣地區設有戶籍國民：指在臺灣地區設有戶籍，現在或原在臺灣地區居住之國民，且未依臺灣地區與大陸地區人民關係條例喪失臺灣地區人民身分。</w:t>
            </w:r>
          </w:p>
          <w:p w:rsidR="001667B1" w:rsidRPr="007159E2" w:rsidRDefault="001667B1" w:rsidP="001667B1">
            <w:pPr>
              <w:pStyle w:val="1"/>
              <w:adjustRightInd/>
              <w:ind w:leftChars="100" w:left="732" w:hangingChars="205" w:hanging="492"/>
              <w:jc w:val="both"/>
              <w:textDirection w:val="lrTbV"/>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五、</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臺灣地區無戶籍國民：指未曾在臺灣地區設有戶籍之僑居國外國民及取得、回復我國國籍尚未在臺灣地區設有戶籍國民。</w:t>
            </w:r>
          </w:p>
          <w:p w:rsidR="001667B1" w:rsidRPr="007159E2" w:rsidRDefault="001667B1" w:rsidP="001667B1">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六、</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過境：指經由我國機場、港口進入其他國家、地區，所作之短暫停留。</w:t>
            </w:r>
          </w:p>
          <w:p w:rsidR="001667B1" w:rsidRPr="007159E2" w:rsidRDefault="001667B1" w:rsidP="001667B1">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停留：指在臺灣地區</w:t>
            </w:r>
            <w:r w:rsidRPr="007159E2">
              <w:rPr>
                <w:rFonts w:ascii="標楷體" w:eastAsia="標楷體" w:hAnsi="標楷體" w:hint="eastAsia"/>
                <w:color w:val="000000" w:themeColor="text1"/>
                <w:szCs w:val="24"/>
              </w:rPr>
              <w:lastRenderedPageBreak/>
              <w:t>居住期間未逾六個月。</w:t>
            </w:r>
          </w:p>
          <w:p w:rsidR="001667B1" w:rsidRPr="007159E2" w:rsidRDefault="001667B1" w:rsidP="001667B1">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八、</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居留：指在臺灣地區居住期間超過六個月。</w:t>
            </w:r>
          </w:p>
          <w:p w:rsidR="001667B1" w:rsidRPr="007159E2" w:rsidRDefault="001667B1" w:rsidP="001667B1">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九、</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永久居留：指外國人在臺灣地區無限期居住。</w:t>
            </w:r>
          </w:p>
          <w:p w:rsidR="001667B1" w:rsidRPr="007159E2" w:rsidRDefault="001667B1" w:rsidP="001667B1">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定居：指在臺灣地區居住並設立戶籍。</w:t>
            </w:r>
          </w:p>
          <w:p w:rsidR="001667B1" w:rsidRPr="007159E2" w:rsidRDefault="001667B1" w:rsidP="001667B1">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十一</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移民業務機構：指依本法許可代辦移民業務之公司</w:t>
            </w:r>
            <w:r w:rsidRPr="007159E2">
              <w:rPr>
                <w:rFonts w:ascii="標楷體" w:eastAsia="標楷體" w:hAnsi="標楷體" w:hint="eastAsia"/>
                <w:color w:val="000000" w:themeColor="text1"/>
                <w:szCs w:val="24"/>
                <w:u w:val="single"/>
              </w:rPr>
              <w:t>及律師事務所</w:t>
            </w:r>
            <w:r w:rsidRPr="007159E2">
              <w:rPr>
                <w:rFonts w:ascii="標楷體" w:eastAsia="標楷體" w:hAnsi="標楷體" w:hint="eastAsia"/>
                <w:color w:val="000000" w:themeColor="text1"/>
                <w:szCs w:val="24"/>
              </w:rPr>
              <w:t>。</w:t>
            </w:r>
          </w:p>
          <w:p w:rsidR="009B65DA" w:rsidRPr="007159E2" w:rsidRDefault="001667B1" w:rsidP="001667B1">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十二</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跨國（境）婚姻媒合：指就居住臺灣地區設有戶籍國民與外國人、臺灣地區無戶籍國民、大陸地區人民、香港或澳門居民間之居間報告結婚機會或介紹婚姻對象之行為。</w:t>
            </w:r>
          </w:p>
        </w:tc>
        <w:tc>
          <w:tcPr>
            <w:tcW w:w="2833" w:type="dxa"/>
            <w:tcBorders>
              <w:top w:val="single" w:sz="4" w:space="0" w:color="auto"/>
              <w:left w:val="single" w:sz="4" w:space="0" w:color="auto"/>
              <w:bottom w:val="single" w:sz="4" w:space="0" w:color="auto"/>
              <w:right w:val="single" w:sz="4" w:space="0" w:color="auto"/>
            </w:tcBorders>
            <w:noWrap/>
          </w:tcPr>
          <w:p w:rsidR="009B65DA" w:rsidRPr="007159E2" w:rsidRDefault="00E412ED" w:rsidP="009B65DA">
            <w:pPr>
              <w:pStyle w:val="21"/>
              <w:adjustRightInd/>
              <w:ind w:left="252"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lastRenderedPageBreak/>
              <w:t xml:space="preserve">第三條 </w:t>
            </w:r>
            <w:r w:rsidR="009B65DA" w:rsidRPr="007159E2">
              <w:rPr>
                <w:rFonts w:hAnsi="標楷體" w:hint="eastAsia"/>
                <w:color w:val="000000" w:themeColor="text1"/>
                <w:sz w:val="24"/>
                <w:szCs w:val="24"/>
              </w:rPr>
              <w:t>本法用詞定義如下：</w:t>
            </w:r>
          </w:p>
          <w:p w:rsidR="009B65DA" w:rsidRPr="007159E2" w:rsidRDefault="009B65DA" w:rsidP="00E66662">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國民：指具有中華民國（以下簡稱我國）國籍之居住臺灣地區設有戶籍國民或臺灣地區無戶籍國民。</w:t>
            </w:r>
          </w:p>
          <w:p w:rsidR="009B65DA" w:rsidRPr="007159E2" w:rsidRDefault="009B65DA" w:rsidP="00E66662">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機場、港口：指經行政院核定之入出國機場、港口。</w:t>
            </w:r>
          </w:p>
          <w:p w:rsidR="009B65DA" w:rsidRPr="007159E2" w:rsidRDefault="009B65DA" w:rsidP="00E66662">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臺灣地區：指臺灣、澎湖、金門、馬祖及政府統治權所及之其他地區。</w:t>
            </w:r>
          </w:p>
          <w:p w:rsidR="009B65DA" w:rsidRPr="007159E2" w:rsidRDefault="009B65DA" w:rsidP="00E66662">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居住臺灣地區設有戶籍國民：指在臺灣地區設有戶籍，現在或原在臺灣地區居住之國民，且未依臺灣地區與大陸地區人民關係條例喪失臺灣地區人民身分。</w:t>
            </w:r>
          </w:p>
          <w:p w:rsidR="009B65DA" w:rsidRPr="007159E2" w:rsidRDefault="009B65DA" w:rsidP="009B65DA">
            <w:pPr>
              <w:pStyle w:val="1"/>
              <w:adjustRightInd/>
              <w:ind w:leftChars="100" w:left="732" w:hangingChars="205" w:hanging="492"/>
              <w:jc w:val="both"/>
              <w:textDirection w:val="lrTbV"/>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五、</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臺灣地區無戶籍國民：指未曾在臺灣地區設有戶籍之僑居國外國民及取得、回復我國國籍尚未在臺灣地區設有戶籍國民。</w:t>
            </w:r>
          </w:p>
          <w:p w:rsidR="009B65DA" w:rsidRPr="007159E2" w:rsidRDefault="009B65DA" w:rsidP="009B65DA">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六、</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過境：指經由我國機場、港口進入其他國家、地區，所作之短暫停留。</w:t>
            </w:r>
          </w:p>
          <w:p w:rsidR="009B65DA" w:rsidRPr="007159E2" w:rsidRDefault="009B65DA" w:rsidP="009B65DA">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停留：指在臺灣地區</w:t>
            </w:r>
            <w:r w:rsidRPr="007159E2">
              <w:rPr>
                <w:rFonts w:ascii="標楷體" w:eastAsia="標楷體" w:hAnsi="標楷體" w:hint="eastAsia"/>
                <w:color w:val="000000" w:themeColor="text1"/>
                <w:szCs w:val="24"/>
              </w:rPr>
              <w:lastRenderedPageBreak/>
              <w:t>居住期間未逾六個月。</w:t>
            </w:r>
          </w:p>
          <w:p w:rsidR="009B65DA" w:rsidRPr="007159E2" w:rsidRDefault="009B65DA" w:rsidP="009B65DA">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八、</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居留：指在臺灣地區居住期間超過六個月。</w:t>
            </w:r>
          </w:p>
          <w:p w:rsidR="009B65DA" w:rsidRPr="007159E2" w:rsidRDefault="009B65DA" w:rsidP="009B65DA">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九、</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永久居留：指外國人在臺灣地區無限期居住。</w:t>
            </w:r>
          </w:p>
          <w:p w:rsidR="009B65DA" w:rsidRPr="007159E2" w:rsidRDefault="009B65DA" w:rsidP="009B65DA">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定居：指在臺灣地區居住並設立戶籍。</w:t>
            </w:r>
          </w:p>
          <w:p w:rsidR="009B65DA" w:rsidRPr="007159E2" w:rsidRDefault="009B65DA" w:rsidP="00E00E4B">
            <w:pPr>
              <w:pStyle w:val="1"/>
              <w:adjustRightInd/>
              <w:ind w:leftChars="100" w:left="972" w:hangingChars="305" w:hanging="732"/>
              <w:jc w:val="both"/>
              <w:textAlignment w:val="auto"/>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十一、</w:t>
            </w:r>
            <w:r w:rsidRPr="007159E2">
              <w:rPr>
                <w:rFonts w:ascii="標楷體" w:eastAsia="標楷體" w:hAnsi="標楷體"/>
                <w:color w:val="000000" w:themeColor="text1"/>
                <w:szCs w:val="24"/>
                <w:u w:val="single"/>
              </w:rPr>
              <w:tab/>
            </w:r>
            <w:r w:rsidRPr="007159E2">
              <w:rPr>
                <w:rFonts w:ascii="標楷體" w:eastAsia="標楷體" w:hAnsi="標楷體" w:hint="eastAsia"/>
                <w:color w:val="000000" w:themeColor="text1"/>
                <w:szCs w:val="24"/>
                <w:u w:val="single"/>
              </w:rPr>
              <w:t>跨國（境）人口販運：指以買賣或質押人口、性剝削、勞力剝削或摘取器官等為目的，而以強暴、脅迫、恐嚇、監控、藥劑、催眠術、詐術、不當債務約束或其他強制方法，組織、招募、運送、轉運、藏匿、媒介、收容外國人、臺灣地區無戶籍國民、大陸地區人民、香港或澳門居民進入臺灣地區或使之隱蔽之行為。</w:t>
            </w:r>
          </w:p>
          <w:p w:rsidR="009B65DA" w:rsidRPr="007159E2" w:rsidRDefault="009B65DA" w:rsidP="009B65DA">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移民業務機構：指依本法許可代辦移民業務之公司。</w:t>
            </w:r>
          </w:p>
          <w:p w:rsidR="009B65DA" w:rsidRPr="007159E2" w:rsidRDefault="009B65DA" w:rsidP="009B65DA">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跨國（境）婚姻媒合：指就居住臺灣地區設有戶籍國民與外國人、臺灣地區無戶籍國民、大陸地區人民、香港或澳門居民間之居間報告結婚機會或介紹婚姻</w:t>
            </w:r>
            <w:r w:rsidRPr="007159E2">
              <w:rPr>
                <w:rFonts w:ascii="標楷體" w:eastAsia="標楷體" w:hAnsi="標楷體" w:hint="eastAsia"/>
                <w:color w:val="000000" w:themeColor="text1"/>
                <w:szCs w:val="24"/>
              </w:rPr>
              <w:lastRenderedPageBreak/>
              <w:t>對象之行為。</w:t>
            </w:r>
          </w:p>
        </w:tc>
        <w:tc>
          <w:tcPr>
            <w:tcW w:w="2834" w:type="dxa"/>
            <w:tcBorders>
              <w:top w:val="single" w:sz="4" w:space="0" w:color="auto"/>
              <w:left w:val="single" w:sz="4" w:space="0" w:color="auto"/>
              <w:bottom w:val="single" w:sz="4" w:space="0" w:color="auto"/>
              <w:right w:val="single" w:sz="4" w:space="0" w:color="auto"/>
            </w:tcBorders>
            <w:noWrap/>
          </w:tcPr>
          <w:p w:rsidR="006A7456" w:rsidRPr="007159E2" w:rsidRDefault="001667B1" w:rsidP="00076FC1">
            <w:pPr>
              <w:pStyle w:val="a9"/>
              <w:numPr>
                <w:ilvl w:val="0"/>
                <w:numId w:val="11"/>
              </w:numPr>
              <w:kinsoku w:val="0"/>
              <w:ind w:leftChars="0" w:left="482" w:hangingChars="201" w:hanging="482"/>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人口販運防制法業於九十八年一月二十三日制定公布，並於同年六月一日施行</w:t>
            </w:r>
            <w:r w:rsidR="00591C63"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現行第十一款已為該法第二條</w:t>
            </w:r>
            <w:r w:rsidR="00A4520F" w:rsidRPr="007159E2">
              <w:rPr>
                <w:rFonts w:ascii="標楷體" w:eastAsia="標楷體" w:hAnsi="標楷體" w:hint="eastAsia"/>
                <w:color w:val="000000" w:themeColor="text1"/>
                <w:szCs w:val="24"/>
              </w:rPr>
              <w:t>第一款</w:t>
            </w:r>
            <w:r w:rsidRPr="007159E2">
              <w:rPr>
                <w:rFonts w:ascii="標楷體" w:eastAsia="標楷體" w:hAnsi="標楷體" w:hint="eastAsia"/>
                <w:color w:val="000000" w:themeColor="text1"/>
                <w:szCs w:val="24"/>
              </w:rPr>
              <w:t>所規範，無重複規定</w:t>
            </w:r>
            <w:r w:rsidR="00591C63" w:rsidRPr="007159E2">
              <w:rPr>
                <w:rFonts w:ascii="標楷體" w:eastAsia="標楷體" w:hAnsi="標楷體" w:hint="eastAsia"/>
                <w:color w:val="000000" w:themeColor="text1"/>
                <w:szCs w:val="24"/>
              </w:rPr>
              <w:t>之</w:t>
            </w:r>
            <w:r w:rsidRPr="007159E2">
              <w:rPr>
                <w:rFonts w:ascii="標楷體" w:eastAsia="標楷體" w:hAnsi="標楷體" w:hint="eastAsia"/>
                <w:color w:val="000000" w:themeColor="text1"/>
                <w:szCs w:val="24"/>
              </w:rPr>
              <w:t>必要，爰予刪除。</w:t>
            </w:r>
          </w:p>
          <w:p w:rsidR="009B65DA" w:rsidRPr="007159E2" w:rsidRDefault="00A4520F" w:rsidP="00076FC1">
            <w:pPr>
              <w:pStyle w:val="a9"/>
              <w:numPr>
                <w:ilvl w:val="0"/>
                <w:numId w:val="11"/>
              </w:numPr>
              <w:kinsoku w:val="0"/>
              <w:ind w:leftChars="0" w:left="482" w:hangingChars="201" w:hanging="482"/>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現行第十二款移民業務機構定義，</w:t>
            </w:r>
            <w:r w:rsidR="001667B1" w:rsidRPr="007159E2">
              <w:rPr>
                <w:rFonts w:ascii="標楷體" w:eastAsia="標楷體" w:hAnsi="標楷體" w:hint="eastAsia"/>
                <w:color w:val="000000" w:themeColor="text1"/>
                <w:szCs w:val="24"/>
              </w:rPr>
              <w:t>配合律師法</w:t>
            </w:r>
            <w:r w:rsidR="00591C63" w:rsidRPr="007159E2">
              <w:rPr>
                <w:rFonts w:ascii="標楷體" w:eastAsia="標楷體" w:hAnsi="標楷體" w:hint="eastAsia"/>
                <w:color w:val="000000" w:themeColor="text1"/>
                <w:szCs w:val="24"/>
              </w:rPr>
              <w:t>於</w:t>
            </w:r>
            <w:r w:rsidR="001667B1" w:rsidRPr="007159E2">
              <w:rPr>
                <w:rFonts w:ascii="標楷體" w:eastAsia="標楷體" w:hAnsi="標楷體" w:hint="eastAsia"/>
                <w:color w:val="000000" w:themeColor="text1"/>
                <w:szCs w:val="24"/>
              </w:rPr>
              <w:t>一百零九年一月十五日修正公布第二十一條第二項</w:t>
            </w:r>
            <w:r w:rsidR="00591C63" w:rsidRPr="007159E2">
              <w:rPr>
                <w:rFonts w:ascii="標楷體" w:eastAsia="標楷體" w:hAnsi="標楷體" w:hint="eastAsia"/>
                <w:color w:val="000000" w:themeColor="text1"/>
                <w:szCs w:val="24"/>
              </w:rPr>
              <w:t>，</w:t>
            </w:r>
            <w:r w:rsidR="001667B1" w:rsidRPr="007159E2">
              <w:rPr>
                <w:rFonts w:ascii="標楷體" w:eastAsia="標楷體" w:hAnsi="標楷體" w:hint="eastAsia"/>
                <w:color w:val="000000" w:themeColor="text1"/>
                <w:szCs w:val="24"/>
              </w:rPr>
              <w:t>增</w:t>
            </w:r>
            <w:r w:rsidR="00591C63" w:rsidRPr="007159E2">
              <w:rPr>
                <w:rFonts w:ascii="標楷體" w:eastAsia="標楷體" w:hAnsi="標楷體" w:hint="eastAsia"/>
                <w:color w:val="000000" w:themeColor="text1"/>
                <w:szCs w:val="24"/>
              </w:rPr>
              <w:t>訂</w:t>
            </w:r>
            <w:r w:rsidRPr="007159E2">
              <w:rPr>
                <w:rFonts w:ascii="標楷體" w:eastAsia="標楷體" w:hAnsi="標楷體" w:hint="eastAsia"/>
                <w:color w:val="000000" w:themeColor="text1"/>
                <w:szCs w:val="24"/>
              </w:rPr>
              <w:t>律師得辦理移民服務，及同</w:t>
            </w:r>
            <w:r w:rsidR="001667B1" w:rsidRPr="007159E2">
              <w:rPr>
                <w:rFonts w:ascii="標楷體" w:eastAsia="標楷體" w:hAnsi="標楷體" w:hint="eastAsia"/>
                <w:color w:val="000000" w:themeColor="text1"/>
                <w:szCs w:val="24"/>
              </w:rPr>
              <w:t>法第二十四條規定除機構律師外，律師應設一主事務所，</w:t>
            </w:r>
            <w:r w:rsidR="00591C63" w:rsidRPr="007159E2">
              <w:rPr>
                <w:rFonts w:ascii="標楷體" w:eastAsia="標楷體" w:hAnsi="標楷體" w:hint="eastAsia"/>
                <w:color w:val="000000" w:themeColor="text1"/>
                <w:szCs w:val="24"/>
              </w:rPr>
              <w:t>爰</w:t>
            </w:r>
            <w:r w:rsidR="006B780F" w:rsidRPr="007159E2">
              <w:rPr>
                <w:rFonts w:ascii="標楷體" w:eastAsia="標楷體" w:hAnsi="標楷體" w:hint="eastAsia"/>
                <w:color w:val="000000" w:themeColor="text1"/>
                <w:szCs w:val="24"/>
              </w:rPr>
              <w:t>修正</w:t>
            </w:r>
            <w:r w:rsidRPr="007159E2">
              <w:rPr>
                <w:rFonts w:ascii="標楷體" w:eastAsia="標楷體" w:hAnsi="標楷體" w:hint="eastAsia"/>
                <w:color w:val="000000" w:themeColor="text1"/>
                <w:szCs w:val="24"/>
              </w:rPr>
              <w:t>增列包括律師事務所，並移列為第十一款；第十三款遞移為第十二款。</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192565">
            <w:pPr>
              <w:pStyle w:val="-1"/>
              <w:spacing w:beforeLines="0" w:afterLines="0"/>
              <w:ind w:left="252" w:hangingChars="105" w:hanging="252"/>
              <w:rPr>
                <w:rFonts w:cs="Times New Roman" w:hint="default"/>
                <w:color w:val="000000" w:themeColor="text1"/>
                <w:sz w:val="24"/>
                <w:szCs w:val="24"/>
              </w:rPr>
            </w:pPr>
            <w:r w:rsidRPr="007159E2">
              <w:rPr>
                <w:color w:val="000000" w:themeColor="text1"/>
                <w:sz w:val="24"/>
                <w:szCs w:val="24"/>
              </w:rPr>
              <w:lastRenderedPageBreak/>
              <w:t>第五條</w:t>
            </w:r>
            <w:r w:rsidR="00192565" w:rsidRPr="007159E2">
              <w:rPr>
                <w:color w:val="000000" w:themeColor="text1"/>
                <w:sz w:val="24"/>
                <w:szCs w:val="24"/>
              </w:rPr>
              <w:t xml:space="preserve">  </w:t>
            </w:r>
            <w:r w:rsidRPr="007159E2">
              <w:rPr>
                <w:rFonts w:cs="Times New Roman"/>
                <w:color w:val="000000" w:themeColor="text1"/>
                <w:sz w:val="24"/>
                <w:szCs w:val="24"/>
              </w:rPr>
              <w:t>居住臺灣地區設有戶籍國民入出國，不須申請許可。但涉及國家安全之人員，應先經其服務機關核准，始得出國。</w:t>
            </w:r>
          </w:p>
          <w:p w:rsidR="007114E2" w:rsidRPr="007159E2" w:rsidRDefault="00192565" w:rsidP="00192565">
            <w:pPr>
              <w:pStyle w:val="-1"/>
              <w:spacing w:beforeLines="0" w:afterLines="0"/>
              <w:ind w:leftChars="100" w:left="240"/>
              <w:rPr>
                <w:rFonts w:cs="Times New Roman" w:hint="default"/>
                <w:color w:val="000000" w:themeColor="text1"/>
                <w:sz w:val="24"/>
                <w:szCs w:val="24"/>
              </w:rPr>
            </w:pPr>
            <w:r w:rsidRPr="007159E2">
              <w:rPr>
                <w:rFonts w:cs="Times New Roman"/>
                <w:color w:val="000000" w:themeColor="text1"/>
                <w:sz w:val="24"/>
                <w:szCs w:val="24"/>
              </w:rPr>
              <w:t xml:space="preserve">    </w:t>
            </w:r>
            <w:r w:rsidR="007114E2" w:rsidRPr="007159E2">
              <w:rPr>
                <w:rFonts w:cs="Times New Roman"/>
                <w:color w:val="000000" w:themeColor="text1"/>
                <w:sz w:val="24"/>
                <w:szCs w:val="24"/>
              </w:rPr>
              <w:t>臺灣地區無戶籍國民入國，應向移民署申請許可。</w:t>
            </w:r>
            <w:r w:rsidR="007114E2" w:rsidRPr="007159E2">
              <w:rPr>
                <w:rFonts w:cs="Times New Roman"/>
                <w:color w:val="000000" w:themeColor="text1"/>
                <w:sz w:val="24"/>
                <w:szCs w:val="24"/>
                <w:u w:val="single"/>
              </w:rPr>
              <w:t>但持有我國有效護照者，得免申請入國許可或於入國時申請入國許可。</w:t>
            </w:r>
          </w:p>
          <w:p w:rsidR="007114E2" w:rsidRPr="007159E2" w:rsidRDefault="007114E2" w:rsidP="00192565">
            <w:pPr>
              <w:pStyle w:val="-1"/>
              <w:spacing w:beforeLines="0" w:afterLines="0"/>
              <w:ind w:leftChars="100" w:left="240" w:firstLineChars="205" w:firstLine="492"/>
              <w:rPr>
                <w:rFonts w:hint="default"/>
                <w:color w:val="000000" w:themeColor="text1"/>
                <w:sz w:val="24"/>
                <w:szCs w:val="24"/>
              </w:rPr>
            </w:pPr>
            <w:r w:rsidRPr="007159E2">
              <w:rPr>
                <w:color w:val="000000" w:themeColor="text1"/>
                <w:sz w:val="24"/>
                <w:szCs w:val="24"/>
              </w:rPr>
              <w:t>第一項但書所定人員之範圍、核准條件、程序及其他應遵行事項之辦法，分別由國家安全局、內政部、國防部、法務部、海洋委員會定之。</w:t>
            </w:r>
          </w:p>
          <w:p w:rsidR="007114E2" w:rsidRPr="007159E2" w:rsidRDefault="007114E2" w:rsidP="00192565">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u w:val="single"/>
              </w:rPr>
              <w:t>第二項但書免申請入國許可或於入國時申請入國許可之適用對象、條件及其他應遵行事項之辦法，由主管機關會商相關機關定之。</w:t>
            </w:r>
          </w:p>
        </w:tc>
        <w:tc>
          <w:tcPr>
            <w:tcW w:w="2833" w:type="dxa"/>
            <w:tcBorders>
              <w:top w:val="single" w:sz="4" w:space="0" w:color="auto"/>
              <w:left w:val="single" w:sz="4" w:space="0" w:color="auto"/>
              <w:bottom w:val="single" w:sz="4" w:space="0" w:color="auto"/>
              <w:right w:val="single" w:sz="4" w:space="0" w:color="auto"/>
            </w:tcBorders>
            <w:noWrap/>
          </w:tcPr>
          <w:p w:rsidR="007114E2" w:rsidRPr="007159E2" w:rsidRDefault="007114E2" w:rsidP="00192565">
            <w:pPr>
              <w:pStyle w:val="21"/>
              <w:adjustRightInd/>
              <w:ind w:left="252" w:hangingChars="105" w:hanging="252"/>
              <w:jc w:val="both"/>
              <w:textAlignment w:val="auto"/>
              <w:rPr>
                <w:rFonts w:hAnsi="標楷體"/>
                <w:color w:val="000000" w:themeColor="text1"/>
                <w:sz w:val="24"/>
                <w:szCs w:val="24"/>
              </w:rPr>
            </w:pPr>
            <w:r w:rsidRPr="007159E2">
              <w:rPr>
                <w:rFonts w:hAnsi="標楷體"/>
                <w:color w:val="000000" w:themeColor="text1"/>
                <w:sz w:val="24"/>
                <w:szCs w:val="24"/>
              </w:rPr>
              <w:t>第五條</w:t>
            </w:r>
            <w:r w:rsidR="00192565" w:rsidRPr="007159E2">
              <w:rPr>
                <w:rFonts w:hAnsi="標楷體"/>
                <w:color w:val="000000" w:themeColor="text1"/>
                <w:sz w:val="24"/>
                <w:szCs w:val="24"/>
              </w:rPr>
              <w:t xml:space="preserve"> </w:t>
            </w:r>
            <w:r w:rsidR="00192565" w:rsidRPr="007159E2">
              <w:rPr>
                <w:rFonts w:hAnsi="標楷體" w:hint="eastAsia"/>
                <w:color w:val="000000" w:themeColor="text1"/>
                <w:sz w:val="24"/>
                <w:szCs w:val="24"/>
              </w:rPr>
              <w:t xml:space="preserve"> </w:t>
            </w:r>
            <w:r w:rsidRPr="007159E2">
              <w:rPr>
                <w:rFonts w:hAnsi="標楷體"/>
                <w:color w:val="000000" w:themeColor="text1"/>
                <w:sz w:val="24"/>
                <w:szCs w:val="24"/>
              </w:rPr>
              <w:t>居住臺灣地區設有戶籍國民入出國，不須申請許可。但涉及國家安全之人員，應先經其服務機關核准，始得出國。</w:t>
            </w:r>
          </w:p>
          <w:p w:rsidR="007114E2" w:rsidRPr="007159E2" w:rsidRDefault="007114E2" w:rsidP="00192565">
            <w:pPr>
              <w:pStyle w:val="21"/>
              <w:adjustRightInd/>
              <w:ind w:leftChars="100" w:left="240" w:firstLineChars="205" w:firstLine="492"/>
              <w:jc w:val="both"/>
              <w:textAlignment w:val="auto"/>
              <w:rPr>
                <w:rFonts w:hAnsi="標楷體"/>
                <w:color w:val="000000" w:themeColor="text1"/>
                <w:sz w:val="24"/>
                <w:szCs w:val="24"/>
              </w:rPr>
            </w:pPr>
            <w:r w:rsidRPr="007159E2">
              <w:rPr>
                <w:rFonts w:hAnsi="標楷體"/>
                <w:color w:val="000000" w:themeColor="text1"/>
                <w:sz w:val="24"/>
                <w:szCs w:val="24"/>
              </w:rPr>
              <w:t>臺灣地區無戶籍國民入國，應向移民署申請許可。</w:t>
            </w:r>
          </w:p>
          <w:p w:rsidR="007114E2" w:rsidRPr="007159E2" w:rsidRDefault="007114E2" w:rsidP="00192565">
            <w:pPr>
              <w:pStyle w:val="-1"/>
              <w:spacing w:beforeLines="0" w:afterLines="0"/>
              <w:ind w:leftChars="100" w:left="240" w:firstLineChars="205" w:firstLine="492"/>
              <w:rPr>
                <w:rFonts w:hint="default"/>
                <w:color w:val="000000" w:themeColor="text1"/>
                <w:sz w:val="24"/>
                <w:szCs w:val="24"/>
              </w:rPr>
            </w:pPr>
            <w:r w:rsidRPr="007159E2">
              <w:rPr>
                <w:color w:val="000000" w:themeColor="text1"/>
                <w:sz w:val="24"/>
                <w:szCs w:val="24"/>
              </w:rPr>
              <w:t>第一項但書所定人員之範圍、核准條件、程序及其他應遵行事項之辦法，分別由國家安全局、內政部、國防部、法務部、</w:t>
            </w:r>
            <w:r w:rsidR="004E1756" w:rsidRPr="007159E2">
              <w:rPr>
                <w:color w:val="000000" w:themeColor="text1"/>
                <w:sz w:val="24"/>
                <w:szCs w:val="24"/>
              </w:rPr>
              <w:t>海洋委員會</w:t>
            </w:r>
            <w:r w:rsidRPr="007159E2">
              <w:rPr>
                <w:color w:val="000000" w:themeColor="text1"/>
                <w:sz w:val="24"/>
                <w:szCs w:val="24"/>
              </w:rPr>
              <w:t>定之。</w:t>
            </w:r>
          </w:p>
        </w:tc>
        <w:tc>
          <w:tcPr>
            <w:tcW w:w="2834" w:type="dxa"/>
            <w:tcBorders>
              <w:top w:val="single" w:sz="4" w:space="0" w:color="auto"/>
              <w:left w:val="single" w:sz="4" w:space="0" w:color="auto"/>
              <w:bottom w:val="single" w:sz="4" w:space="0" w:color="auto"/>
              <w:right w:val="single" w:sz="4" w:space="0" w:color="auto"/>
            </w:tcBorders>
            <w:noWrap/>
          </w:tcPr>
          <w:p w:rsidR="00FA4886" w:rsidRPr="007159E2" w:rsidRDefault="006A6D6D" w:rsidP="00076FC1">
            <w:pPr>
              <w:pStyle w:val="a9"/>
              <w:numPr>
                <w:ilvl w:val="0"/>
                <w:numId w:val="84"/>
              </w:numPr>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臺灣地區無戶籍</w:t>
            </w:r>
            <w:r w:rsidR="00591C63" w:rsidRPr="007159E2">
              <w:rPr>
                <w:rFonts w:ascii="標楷體" w:eastAsia="標楷體" w:hAnsi="標楷體" w:hint="eastAsia"/>
                <w:color w:val="000000" w:themeColor="text1"/>
                <w:szCs w:val="24"/>
              </w:rPr>
              <w:t>國民(以下簡稱無戶籍國民)</w:t>
            </w:r>
            <w:r w:rsidRPr="007159E2">
              <w:rPr>
                <w:rFonts w:ascii="標楷體" w:eastAsia="標楷體" w:hAnsi="標楷體" w:hint="eastAsia"/>
                <w:color w:val="000000" w:themeColor="text1"/>
                <w:szCs w:val="24"/>
              </w:rPr>
              <w:t>即使持有我國有效護照，依現行第二項規定，其</w:t>
            </w:r>
            <w:r w:rsidR="00591C63" w:rsidRPr="007159E2">
              <w:rPr>
                <w:rFonts w:ascii="標楷體" w:eastAsia="標楷體" w:hAnsi="標楷體" w:hint="eastAsia"/>
                <w:color w:val="000000" w:themeColor="text1"/>
                <w:szCs w:val="24"/>
              </w:rPr>
              <w:t>入</w:t>
            </w:r>
            <w:r w:rsidRPr="007159E2">
              <w:rPr>
                <w:rFonts w:ascii="標楷體" w:eastAsia="標楷體" w:hAnsi="標楷體" w:hint="eastAsia"/>
                <w:color w:val="000000" w:themeColor="text1"/>
                <w:szCs w:val="24"/>
              </w:rPr>
              <w:t>國仍</w:t>
            </w:r>
            <w:r w:rsidR="00591C63" w:rsidRPr="007159E2">
              <w:rPr>
                <w:rFonts w:ascii="標楷體" w:eastAsia="標楷體" w:hAnsi="標楷體" w:hint="eastAsia"/>
                <w:color w:val="000000" w:themeColor="text1"/>
                <w:szCs w:val="24"/>
              </w:rPr>
              <w:t>應</w:t>
            </w:r>
            <w:r w:rsidRPr="007159E2">
              <w:rPr>
                <w:rFonts w:ascii="標楷體" w:eastAsia="標楷體" w:hAnsi="標楷體" w:hint="eastAsia"/>
                <w:color w:val="000000" w:themeColor="text1"/>
                <w:szCs w:val="24"/>
              </w:rPr>
              <w:t>向</w:t>
            </w:r>
            <w:r w:rsidR="00591C63" w:rsidRPr="007159E2">
              <w:rPr>
                <w:rFonts w:ascii="標楷體" w:eastAsia="標楷體" w:hAnsi="標楷體" w:hint="eastAsia"/>
                <w:color w:val="000000" w:themeColor="text1"/>
                <w:szCs w:val="24"/>
              </w:rPr>
              <w:t>內政部</w:t>
            </w:r>
            <w:r w:rsidRPr="007159E2">
              <w:rPr>
                <w:rFonts w:ascii="標楷體" w:eastAsia="標楷體" w:hAnsi="標楷體" w:hint="eastAsia"/>
                <w:color w:val="000000" w:themeColor="text1"/>
                <w:szCs w:val="24"/>
              </w:rPr>
              <w:t>移民署</w:t>
            </w:r>
            <w:r w:rsidR="00591C63" w:rsidRPr="007159E2">
              <w:rPr>
                <w:rFonts w:ascii="標楷體" w:eastAsia="標楷體" w:hAnsi="標楷體" w:hint="eastAsia"/>
                <w:color w:val="000000" w:themeColor="text1"/>
                <w:szCs w:val="24"/>
              </w:rPr>
              <w:t>(以下簡稱移民署)</w:t>
            </w:r>
            <w:r w:rsidRPr="007159E2">
              <w:rPr>
                <w:rFonts w:ascii="標楷體" w:eastAsia="標楷體" w:hAnsi="標楷體" w:hint="eastAsia"/>
                <w:color w:val="000000" w:themeColor="text1"/>
                <w:szCs w:val="24"/>
              </w:rPr>
              <w:t>申請許可</w:t>
            </w:r>
            <w:r w:rsidR="00591C63"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然美國、加拿大、日本等國國民得以免簽證方式入國停留九十日，</w:t>
            </w:r>
            <w:r w:rsidR="00591C63" w:rsidRPr="007159E2">
              <w:rPr>
                <w:rFonts w:ascii="標楷體" w:eastAsia="標楷體" w:hAnsi="標楷體" w:hint="eastAsia"/>
                <w:color w:val="000000" w:themeColor="text1"/>
                <w:szCs w:val="24"/>
              </w:rPr>
              <w:t>準此以觀，無戶籍國民</w:t>
            </w:r>
            <w:r w:rsidRPr="007159E2">
              <w:rPr>
                <w:rFonts w:ascii="標楷體" w:eastAsia="標楷體" w:hAnsi="標楷體" w:hint="eastAsia"/>
                <w:color w:val="000000" w:themeColor="text1"/>
                <w:szCs w:val="24"/>
              </w:rPr>
              <w:t>入國規定相較於部分外籍人士為嚴，基於衡平性考量，爰</w:t>
            </w:r>
            <w:r w:rsidR="002B39D8" w:rsidRPr="007159E2">
              <w:rPr>
                <w:rFonts w:ascii="標楷體" w:eastAsia="標楷體" w:hAnsi="標楷體" w:hint="eastAsia"/>
                <w:color w:val="000000" w:themeColor="text1"/>
                <w:szCs w:val="24"/>
              </w:rPr>
              <w:t>增訂</w:t>
            </w:r>
            <w:r w:rsidRPr="007159E2">
              <w:rPr>
                <w:rFonts w:ascii="標楷體" w:eastAsia="標楷體" w:hAnsi="標楷體" w:hint="eastAsia"/>
                <w:color w:val="000000" w:themeColor="text1"/>
                <w:szCs w:val="24"/>
              </w:rPr>
              <w:t>第二項但書及第四項規定。</w:t>
            </w:r>
          </w:p>
          <w:p w:rsidR="00A93A73" w:rsidRPr="007159E2" w:rsidRDefault="00A93A73" w:rsidP="00076FC1">
            <w:pPr>
              <w:pStyle w:val="a9"/>
              <w:numPr>
                <w:ilvl w:val="0"/>
                <w:numId w:val="84"/>
              </w:numPr>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第一項及第三項未修正。</w:t>
            </w:r>
          </w:p>
          <w:p w:rsidR="007114E2" w:rsidRPr="007159E2" w:rsidRDefault="007114E2" w:rsidP="00192565">
            <w:pPr>
              <w:pStyle w:val="a9"/>
              <w:ind w:leftChars="0" w:left="499"/>
              <w:jc w:val="both"/>
              <w:textDirection w:val="lrTbV"/>
              <w:rPr>
                <w:rFonts w:ascii="標楷體" w:eastAsia="標楷體" w:hAnsi="標楷體"/>
                <w:color w:val="000000" w:themeColor="text1"/>
                <w:szCs w:val="24"/>
              </w:rPr>
            </w:pP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322BF7" w:rsidRPr="007159E2" w:rsidRDefault="00322BF7" w:rsidP="00E66662">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第六條</w:t>
            </w:r>
            <w:r w:rsidR="00073617"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rPr>
              <w:t xml:space="preserve"> 國民有下列情形之一者，移民署應禁止其出國：</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經判處有期徒刑以上之刑確定，尚未執行或執行未畢。但經宣告六月以下有期徒刑或緩刑者，不在此限。</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通緝中。</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因案經司法或軍法機關限制出國。</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有事實足認有妨害國家安全或社會安定之重大嫌疑。</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涉及內亂罪、外患罪</w:t>
            </w:r>
            <w:r w:rsidRPr="007159E2">
              <w:rPr>
                <w:rFonts w:ascii="標楷體" w:eastAsia="標楷體" w:hAnsi="標楷體" w:hint="eastAsia"/>
                <w:color w:val="000000" w:themeColor="text1"/>
                <w:szCs w:val="24"/>
              </w:rPr>
              <w:lastRenderedPageBreak/>
              <w:t>重大嫌疑。</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涉及重大經濟犯罪或重大刑事案件嫌疑。</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役男或尚未完成兵役義務者。但依法令得准其出國者，不在此限。</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護照、航員證、船員服務手冊或入國許可證件係不法取得、偽造、變造或冒用。</w:t>
            </w:r>
          </w:p>
          <w:p w:rsidR="008E05C9"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護照、航員證、船員服務手冊或入國許可證件未依第四條規定查驗。</w:t>
            </w:r>
          </w:p>
          <w:p w:rsidR="00322BF7" w:rsidRPr="007159E2" w:rsidRDefault="00322BF7" w:rsidP="00076FC1">
            <w:pPr>
              <w:pStyle w:val="a9"/>
              <w:numPr>
                <w:ilvl w:val="0"/>
                <w:numId w:val="2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依其他法律限制或禁止出國。</w:t>
            </w:r>
          </w:p>
          <w:p w:rsidR="00322BF7" w:rsidRPr="007159E2" w:rsidRDefault="00322BF7" w:rsidP="00E66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6" w:left="278" w:firstLineChars="200" w:firstLine="48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受保護管束人經指揮執行之少年法院法官或檢察署檢察官核准出國者，移民署得同意其出國。</w:t>
            </w:r>
            <w:r w:rsidRPr="007159E2">
              <w:rPr>
                <w:rFonts w:ascii="標楷體" w:eastAsia="標楷體" w:hAnsi="標楷體" w:hint="eastAsia"/>
                <w:color w:val="000000" w:themeColor="text1"/>
                <w:szCs w:val="24"/>
              </w:rPr>
              <w:br/>
              <w:t xml:space="preserve">    </w:t>
            </w:r>
            <w:r w:rsidR="006A6D6D" w:rsidRPr="007159E2">
              <w:rPr>
                <w:rFonts w:ascii="標楷體" w:eastAsia="標楷體" w:hAnsi="標楷體" w:hint="eastAsia"/>
                <w:color w:val="000000" w:themeColor="text1"/>
                <w:szCs w:val="24"/>
              </w:rPr>
              <w:t>依</w:t>
            </w:r>
            <w:r w:rsidRPr="007159E2">
              <w:rPr>
                <w:rFonts w:ascii="標楷體" w:eastAsia="標楷體" w:hAnsi="標楷體" w:hint="eastAsia"/>
                <w:color w:val="000000" w:themeColor="text1"/>
                <w:szCs w:val="24"/>
              </w:rPr>
              <w:t>第一項第二款規定禁止出國者，移民署於查驗發現時應通知管轄司法警察機關處理，入國時查獲亦同；依第一項第八款規定禁止出國者，移民署於查驗發現時應立即逮捕，移送司法機關。</w:t>
            </w:r>
            <w:r w:rsidRPr="007159E2">
              <w:rPr>
                <w:rFonts w:ascii="標楷體" w:eastAsia="標楷體" w:hAnsi="標楷體" w:hint="eastAsia"/>
                <w:color w:val="000000" w:themeColor="text1"/>
                <w:szCs w:val="24"/>
              </w:rPr>
              <w:br/>
              <w:t xml:space="preserve">    第一項第一款至第三款應禁止出國之情形，由司法、軍法機關通知移民署；第十款情形，由各權責機關通知移民署。</w:t>
            </w:r>
          </w:p>
          <w:p w:rsidR="00322BF7" w:rsidRPr="007159E2" w:rsidRDefault="00322BF7" w:rsidP="00E66662">
            <w:pPr>
              <w:pStyle w:val="-1"/>
              <w:spacing w:beforeLines="0" w:afterLines="0"/>
              <w:ind w:leftChars="100" w:left="240" w:firstLineChars="200" w:firstLine="480"/>
              <w:rPr>
                <w:rFonts w:hint="default"/>
                <w:color w:val="000000" w:themeColor="text1"/>
                <w:sz w:val="24"/>
                <w:szCs w:val="24"/>
              </w:rPr>
            </w:pPr>
            <w:r w:rsidRPr="007159E2">
              <w:rPr>
                <w:color w:val="000000" w:themeColor="text1"/>
                <w:sz w:val="24"/>
                <w:szCs w:val="24"/>
              </w:rPr>
              <w:t>司法、軍法機關、法務部調查局或內政部警</w:t>
            </w:r>
            <w:r w:rsidRPr="007159E2">
              <w:rPr>
                <w:color w:val="000000" w:themeColor="text1"/>
                <w:sz w:val="24"/>
                <w:szCs w:val="24"/>
              </w:rPr>
              <w:lastRenderedPageBreak/>
              <w:t>政署因偵辦第一項第四款至第六款案件，情況急迫，得通知移民署禁止出國，禁止出國之期間自通知時起算，不得逾二十四小時。</w:t>
            </w:r>
            <w:r w:rsidRPr="007159E2">
              <w:rPr>
                <w:color w:val="000000" w:themeColor="text1"/>
                <w:sz w:val="24"/>
                <w:szCs w:val="24"/>
              </w:rPr>
              <w:br/>
              <w:t xml:space="preserve">    除依第一項第二款或第八款規定禁止出國者，無須通知當事人外，依第一款規定禁止出國</w:t>
            </w:r>
            <w:r w:rsidR="004E4898" w:rsidRPr="007159E2">
              <w:rPr>
                <w:color w:val="000000" w:themeColor="text1"/>
                <w:sz w:val="24"/>
                <w:szCs w:val="24"/>
                <w:u w:val="single"/>
              </w:rPr>
              <w:t>或依第三款規定因案經軍法機關限制出國</w:t>
            </w:r>
            <w:r w:rsidRPr="007159E2">
              <w:rPr>
                <w:color w:val="000000" w:themeColor="text1"/>
                <w:sz w:val="24"/>
                <w:szCs w:val="24"/>
              </w:rPr>
              <w:t>者，移民署</w:t>
            </w:r>
            <w:r w:rsidR="000E6257" w:rsidRPr="007159E2">
              <w:rPr>
                <w:color w:val="000000" w:themeColor="text1"/>
                <w:sz w:val="24"/>
                <w:szCs w:val="24"/>
                <w:u w:val="single"/>
              </w:rPr>
              <w:t>接獲</w:t>
            </w:r>
            <w:r w:rsidRPr="007159E2">
              <w:rPr>
                <w:color w:val="000000" w:themeColor="text1"/>
                <w:sz w:val="24"/>
                <w:szCs w:val="24"/>
              </w:rPr>
              <w:t>通知後，應以書面敘明理由通知當事人；</w:t>
            </w:r>
            <w:r w:rsidRPr="007159E2">
              <w:rPr>
                <w:color w:val="000000" w:themeColor="text1"/>
                <w:sz w:val="24"/>
                <w:szCs w:val="24"/>
                <w:u w:val="single"/>
              </w:rPr>
              <w:t>依第三款</w:t>
            </w:r>
            <w:r w:rsidR="004E4898" w:rsidRPr="007159E2">
              <w:rPr>
                <w:color w:val="000000" w:themeColor="text1"/>
                <w:sz w:val="24"/>
                <w:szCs w:val="24"/>
                <w:u w:val="single"/>
              </w:rPr>
              <w:t>規定</w:t>
            </w:r>
            <w:r w:rsidRPr="007159E2">
              <w:rPr>
                <w:color w:val="000000" w:themeColor="text1"/>
                <w:sz w:val="24"/>
                <w:szCs w:val="24"/>
                <w:u w:val="single"/>
              </w:rPr>
              <w:t>因案經司法機關限制出國</w:t>
            </w:r>
            <w:r w:rsidR="004E4898" w:rsidRPr="007159E2">
              <w:rPr>
                <w:color w:val="000000" w:themeColor="text1"/>
                <w:sz w:val="24"/>
                <w:szCs w:val="24"/>
                <w:u w:val="single"/>
              </w:rPr>
              <w:t>或</w:t>
            </w:r>
            <w:r w:rsidR="004E4898" w:rsidRPr="007159E2">
              <w:rPr>
                <w:color w:val="000000" w:themeColor="text1"/>
                <w:sz w:val="24"/>
                <w:szCs w:val="24"/>
              </w:rPr>
              <w:t>依</w:t>
            </w:r>
            <w:r w:rsidRPr="007159E2">
              <w:rPr>
                <w:color w:val="000000" w:themeColor="text1"/>
                <w:sz w:val="24"/>
                <w:szCs w:val="24"/>
              </w:rPr>
              <w:t>第十款規定限制或禁止出國者，由各權責機關通知當事人；</w:t>
            </w:r>
            <w:r w:rsidRPr="007159E2">
              <w:rPr>
                <w:color w:val="000000" w:themeColor="text1"/>
                <w:sz w:val="24"/>
                <w:szCs w:val="24"/>
                <w:u w:val="single"/>
              </w:rPr>
              <w:t>依第三款</w:t>
            </w:r>
            <w:r w:rsidR="00B976F8" w:rsidRPr="007159E2">
              <w:rPr>
                <w:color w:val="000000" w:themeColor="text1"/>
                <w:sz w:val="24"/>
                <w:szCs w:val="24"/>
                <w:u w:val="single"/>
              </w:rPr>
              <w:t>規定因案經司法機關限制出國或</w:t>
            </w:r>
            <w:r w:rsidR="00B976F8" w:rsidRPr="007159E2">
              <w:rPr>
                <w:color w:val="000000" w:themeColor="text1"/>
                <w:sz w:val="24"/>
                <w:szCs w:val="24"/>
              </w:rPr>
              <w:t>依</w:t>
            </w:r>
            <w:r w:rsidRPr="007159E2">
              <w:rPr>
                <w:color w:val="000000" w:themeColor="text1"/>
                <w:sz w:val="24"/>
                <w:szCs w:val="24"/>
              </w:rPr>
              <w:t>第七款、第九款、第十款及前項規定禁止出國者，移民署於查驗時，當場以書面交付當事人，並</w:t>
            </w:r>
            <w:r w:rsidRPr="007159E2">
              <w:rPr>
                <w:color w:val="000000" w:themeColor="text1"/>
                <w:sz w:val="24"/>
                <w:szCs w:val="24"/>
                <w:u w:val="single"/>
              </w:rPr>
              <w:t>告知其</w:t>
            </w:r>
            <w:r w:rsidRPr="007159E2">
              <w:rPr>
                <w:color w:val="000000" w:themeColor="text1"/>
                <w:sz w:val="24"/>
                <w:szCs w:val="24"/>
              </w:rPr>
              <w:t>禁止出國</w:t>
            </w:r>
            <w:r w:rsidRPr="007159E2">
              <w:rPr>
                <w:color w:val="000000" w:themeColor="text1"/>
                <w:sz w:val="24"/>
                <w:szCs w:val="24"/>
                <w:u w:val="single"/>
              </w:rPr>
              <w:t>之理由</w:t>
            </w:r>
            <w:r w:rsidRPr="007159E2">
              <w:rPr>
                <w:color w:val="000000" w:themeColor="text1"/>
                <w:sz w:val="24"/>
                <w:szCs w:val="24"/>
              </w:rPr>
              <w:t>。</w:t>
            </w:r>
          </w:p>
        </w:tc>
        <w:tc>
          <w:tcPr>
            <w:tcW w:w="2833" w:type="dxa"/>
            <w:tcBorders>
              <w:top w:val="single" w:sz="4" w:space="0" w:color="auto"/>
              <w:left w:val="single" w:sz="4" w:space="0" w:color="auto"/>
              <w:bottom w:val="single" w:sz="4" w:space="0" w:color="auto"/>
              <w:right w:val="single" w:sz="4" w:space="0" w:color="auto"/>
            </w:tcBorders>
            <w:noWrap/>
          </w:tcPr>
          <w:p w:rsidR="00322BF7" w:rsidRPr="007159E2" w:rsidRDefault="00322BF7" w:rsidP="00E66662">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第六條</w:t>
            </w:r>
            <w:r w:rsidR="00073617"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rPr>
              <w:t xml:space="preserve"> 國民有下列情形之一者，移民署應禁止其出國：</w:t>
            </w:r>
          </w:p>
          <w:p w:rsidR="008E05C9" w:rsidRPr="007159E2" w:rsidRDefault="00322BF7" w:rsidP="00076FC1">
            <w:pPr>
              <w:pStyle w:val="a9"/>
              <w:numPr>
                <w:ilvl w:val="0"/>
                <w:numId w:val="21"/>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經判處有期徒刑以上之刑確定，尚未執行或執行未畢。但經宣告六月以下有期徒刑或緩刑者，不在此限。</w:t>
            </w:r>
          </w:p>
          <w:p w:rsidR="008E05C9" w:rsidRPr="007159E2" w:rsidRDefault="00322BF7" w:rsidP="00076FC1">
            <w:pPr>
              <w:pStyle w:val="a9"/>
              <w:numPr>
                <w:ilvl w:val="0"/>
                <w:numId w:val="21"/>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通緝中。</w:t>
            </w:r>
          </w:p>
          <w:p w:rsidR="008E05C9" w:rsidRPr="007159E2" w:rsidRDefault="00322BF7" w:rsidP="00076FC1">
            <w:pPr>
              <w:pStyle w:val="a9"/>
              <w:numPr>
                <w:ilvl w:val="0"/>
                <w:numId w:val="21"/>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因案經司法或軍法機關限制出國。</w:t>
            </w:r>
          </w:p>
          <w:p w:rsidR="008E05C9" w:rsidRPr="007159E2" w:rsidRDefault="00322BF7" w:rsidP="00076FC1">
            <w:pPr>
              <w:pStyle w:val="a9"/>
              <w:numPr>
                <w:ilvl w:val="0"/>
                <w:numId w:val="21"/>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有事實足認有妨害國家安全或社會安定之重大嫌疑。</w:t>
            </w:r>
          </w:p>
          <w:p w:rsidR="008E05C9" w:rsidRPr="007159E2" w:rsidRDefault="00322BF7" w:rsidP="00076FC1">
            <w:pPr>
              <w:pStyle w:val="a9"/>
              <w:numPr>
                <w:ilvl w:val="0"/>
                <w:numId w:val="21"/>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涉及內亂罪、外患罪</w:t>
            </w:r>
            <w:r w:rsidRPr="007159E2">
              <w:rPr>
                <w:rFonts w:ascii="標楷體" w:eastAsia="標楷體" w:hAnsi="標楷體" w:hint="eastAsia"/>
                <w:color w:val="000000" w:themeColor="text1"/>
                <w:szCs w:val="24"/>
              </w:rPr>
              <w:lastRenderedPageBreak/>
              <w:t>重大嫌疑。</w:t>
            </w:r>
          </w:p>
          <w:p w:rsidR="008E05C9" w:rsidRPr="007159E2" w:rsidRDefault="00322BF7" w:rsidP="00076FC1">
            <w:pPr>
              <w:pStyle w:val="a9"/>
              <w:numPr>
                <w:ilvl w:val="0"/>
                <w:numId w:val="21"/>
              </w:numPr>
              <w:ind w:leftChars="0" w:left="726"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涉及重大經濟犯罪或重大刑事案件嫌疑。</w:t>
            </w:r>
          </w:p>
          <w:p w:rsidR="008E05C9" w:rsidRPr="007159E2" w:rsidRDefault="00322BF7" w:rsidP="00076FC1">
            <w:pPr>
              <w:pStyle w:val="a9"/>
              <w:numPr>
                <w:ilvl w:val="0"/>
                <w:numId w:val="21"/>
              </w:numPr>
              <w:ind w:leftChars="0" w:left="726"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役男或尚未完成兵役義務者。但依法令得准其出國者，不在此限。</w:t>
            </w:r>
          </w:p>
          <w:p w:rsidR="008E05C9" w:rsidRPr="007159E2" w:rsidRDefault="00322BF7" w:rsidP="00076FC1">
            <w:pPr>
              <w:pStyle w:val="a9"/>
              <w:numPr>
                <w:ilvl w:val="0"/>
                <w:numId w:val="21"/>
              </w:numPr>
              <w:ind w:leftChars="0" w:left="726"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護照、航員證、船員服務手冊或入國許可證件係不法取得、偽造、變造或冒用。</w:t>
            </w:r>
          </w:p>
          <w:p w:rsidR="008E05C9" w:rsidRPr="007159E2" w:rsidRDefault="00322BF7" w:rsidP="00076FC1">
            <w:pPr>
              <w:pStyle w:val="a9"/>
              <w:numPr>
                <w:ilvl w:val="0"/>
                <w:numId w:val="21"/>
              </w:numPr>
              <w:ind w:leftChars="0" w:left="726"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護照、航員證、船員服務手冊或入國許可證件未依第四條規定查驗。</w:t>
            </w:r>
          </w:p>
          <w:p w:rsidR="00322BF7" w:rsidRPr="007159E2" w:rsidRDefault="00322BF7" w:rsidP="00076FC1">
            <w:pPr>
              <w:pStyle w:val="a9"/>
              <w:numPr>
                <w:ilvl w:val="0"/>
                <w:numId w:val="21"/>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依其他法律限制或禁止出國。</w:t>
            </w:r>
          </w:p>
          <w:p w:rsidR="00322BF7" w:rsidRPr="007159E2" w:rsidRDefault="00322BF7" w:rsidP="00E66662">
            <w:pPr>
              <w:pStyle w:val="21"/>
              <w:adjustRightInd/>
              <w:ind w:left="252"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t xml:space="preserve">      受保護管束人經指揮執行之少年法院法官或檢察署檢察官核准出國者，移民署得同意其出國。</w:t>
            </w:r>
            <w:r w:rsidRPr="007159E2">
              <w:rPr>
                <w:rFonts w:hAnsi="標楷體" w:hint="eastAsia"/>
                <w:color w:val="000000" w:themeColor="text1"/>
                <w:sz w:val="24"/>
                <w:szCs w:val="24"/>
              </w:rPr>
              <w:br/>
              <w:t xml:space="preserve">　　依第一項第二款規定禁止出國者，移民署於查驗發現時應通知管轄司法警察機關處理，入國時查獲亦同；依第一項第八款規定禁止出國者，移民署於查驗發現時應立即逮捕，移送司法機關。</w:t>
            </w:r>
            <w:r w:rsidRPr="007159E2">
              <w:rPr>
                <w:rFonts w:hAnsi="標楷體" w:hint="eastAsia"/>
                <w:color w:val="000000" w:themeColor="text1"/>
                <w:sz w:val="24"/>
                <w:szCs w:val="24"/>
              </w:rPr>
              <w:br/>
              <w:t xml:space="preserve">　　第一項第一款至第三款應禁止出國之情形，由司法、軍法機關通知移民署；第十款情形，由各權責機關通知移民署。</w:t>
            </w:r>
            <w:r w:rsidRPr="007159E2">
              <w:rPr>
                <w:rFonts w:hAnsi="標楷體" w:hint="eastAsia"/>
                <w:color w:val="000000" w:themeColor="text1"/>
                <w:sz w:val="24"/>
                <w:szCs w:val="24"/>
              </w:rPr>
              <w:br/>
              <w:t xml:space="preserve">　　司法、軍法機關、法務部調查局或內政部警政署因偵辦第一項第四款至第六款案件，情況急</w:t>
            </w:r>
            <w:r w:rsidRPr="007159E2">
              <w:rPr>
                <w:rFonts w:hAnsi="標楷體" w:hint="eastAsia"/>
                <w:color w:val="000000" w:themeColor="text1"/>
                <w:sz w:val="24"/>
                <w:szCs w:val="24"/>
              </w:rPr>
              <w:lastRenderedPageBreak/>
              <w:t>迫，得通知移民署禁止出國，禁止出國之期間自通知時起算，不得逾二十四小時。</w:t>
            </w:r>
            <w:r w:rsidRPr="007159E2">
              <w:rPr>
                <w:rFonts w:hAnsi="標楷體" w:hint="eastAsia"/>
                <w:color w:val="000000" w:themeColor="text1"/>
                <w:sz w:val="24"/>
                <w:szCs w:val="24"/>
              </w:rPr>
              <w:br/>
              <w:t xml:space="preserve">　　除依第一項第二款或第八款規定禁止出國者，無須通知當事人外，依第一款</w:t>
            </w:r>
            <w:r w:rsidRPr="007159E2">
              <w:rPr>
                <w:rFonts w:hAnsi="標楷體" w:hint="eastAsia"/>
                <w:color w:val="000000" w:themeColor="text1"/>
                <w:sz w:val="24"/>
                <w:szCs w:val="24"/>
                <w:u w:val="single"/>
              </w:rPr>
              <w:t>、</w:t>
            </w:r>
            <w:r w:rsidRPr="007159E2">
              <w:rPr>
                <w:rFonts w:hAnsi="標楷體" w:hint="eastAsia"/>
                <w:color w:val="000000" w:themeColor="text1"/>
                <w:sz w:val="24"/>
                <w:szCs w:val="24"/>
                <w:u w:val="single" w:color="000000" w:themeColor="text1"/>
              </w:rPr>
              <w:t>第三款</w:t>
            </w:r>
            <w:r w:rsidRPr="007159E2">
              <w:rPr>
                <w:rFonts w:hAnsi="標楷體" w:hint="eastAsia"/>
                <w:color w:val="000000" w:themeColor="text1"/>
                <w:sz w:val="24"/>
                <w:szCs w:val="24"/>
              </w:rPr>
              <w:t>規定禁止出國者，移民署經各權責機關通知後，應以書面敘明理由通知當事人；依第十款規定限制或禁止出國者，由各權責機關通知當事人；依第七款、第九款、第十款及前項規定禁止出國者，移民署於查驗時，當場以書面</w:t>
            </w:r>
            <w:r w:rsidRPr="007159E2">
              <w:rPr>
                <w:rFonts w:hAnsi="標楷體" w:hint="eastAsia"/>
                <w:color w:val="000000" w:themeColor="text1"/>
                <w:sz w:val="24"/>
                <w:szCs w:val="24"/>
                <w:u w:val="single"/>
              </w:rPr>
              <w:t>敘明理由</w:t>
            </w:r>
            <w:r w:rsidRPr="007159E2">
              <w:rPr>
                <w:rFonts w:hAnsi="標楷體" w:hint="eastAsia"/>
                <w:color w:val="000000" w:themeColor="text1"/>
                <w:sz w:val="24"/>
                <w:szCs w:val="24"/>
              </w:rPr>
              <w:t>交付當事人，並禁止</w:t>
            </w:r>
            <w:r w:rsidRPr="007159E2">
              <w:rPr>
                <w:rFonts w:hAnsi="標楷體" w:hint="eastAsia"/>
                <w:color w:val="000000" w:themeColor="text1"/>
                <w:sz w:val="24"/>
                <w:szCs w:val="24"/>
                <w:u w:val="single"/>
              </w:rPr>
              <w:t>其</w:t>
            </w:r>
            <w:r w:rsidRPr="007159E2">
              <w:rPr>
                <w:rFonts w:hAnsi="標楷體" w:hint="eastAsia"/>
                <w:color w:val="000000" w:themeColor="text1"/>
                <w:sz w:val="24"/>
                <w:szCs w:val="24"/>
              </w:rPr>
              <w:t>出國。</w:t>
            </w:r>
          </w:p>
        </w:tc>
        <w:tc>
          <w:tcPr>
            <w:tcW w:w="2834" w:type="dxa"/>
            <w:tcBorders>
              <w:top w:val="single" w:sz="4" w:space="0" w:color="auto"/>
              <w:left w:val="single" w:sz="4" w:space="0" w:color="auto"/>
              <w:bottom w:val="single" w:sz="4" w:space="0" w:color="auto"/>
              <w:right w:val="single" w:sz="4" w:space="0" w:color="auto"/>
            </w:tcBorders>
            <w:noWrap/>
          </w:tcPr>
          <w:p w:rsidR="0008688A" w:rsidRPr="007159E2" w:rsidRDefault="007029CC" w:rsidP="00076FC1">
            <w:pPr>
              <w:pStyle w:val="a9"/>
              <w:numPr>
                <w:ilvl w:val="0"/>
                <w:numId w:val="8"/>
              </w:numPr>
              <w:ind w:leftChars="0" w:left="482" w:hangingChars="201" w:hanging="482"/>
              <w:jc w:val="both"/>
              <w:rPr>
                <w:rFonts w:ascii="標楷體" w:eastAsia="標楷體" w:hAnsi="標楷體"/>
                <w:color w:val="000000" w:themeColor="text1"/>
                <w:szCs w:val="24"/>
                <w:lang w:bidi="hi-IN"/>
              </w:rPr>
            </w:pPr>
            <w:r w:rsidRPr="007159E2">
              <w:rPr>
                <w:rFonts w:ascii="標楷體" w:eastAsia="標楷體" w:hAnsi="標楷體" w:hint="eastAsia"/>
                <w:color w:val="000000" w:themeColor="text1"/>
                <w:szCs w:val="24"/>
              </w:rPr>
              <w:lastRenderedPageBreak/>
              <w:t>於</w:t>
            </w:r>
            <w:r w:rsidR="007040E2" w:rsidRPr="007159E2">
              <w:rPr>
                <w:rFonts w:ascii="標楷體" w:eastAsia="標楷體" w:hAnsi="標楷體" w:hint="eastAsia"/>
                <w:color w:val="000000" w:themeColor="text1"/>
                <w:szCs w:val="24"/>
              </w:rPr>
              <w:t>一百零八年六月十九日</w:t>
            </w:r>
            <w:r w:rsidR="006A6D6D" w:rsidRPr="007159E2">
              <w:rPr>
                <w:rFonts w:ascii="標楷體" w:eastAsia="標楷體" w:hAnsi="標楷體" w:hint="eastAsia"/>
                <w:color w:val="000000" w:themeColor="text1"/>
                <w:szCs w:val="24"/>
              </w:rPr>
              <w:t>修正</w:t>
            </w:r>
            <w:r w:rsidR="007040E2" w:rsidRPr="007159E2">
              <w:rPr>
                <w:rFonts w:ascii="標楷體" w:eastAsia="標楷體" w:hAnsi="標楷體" w:hint="eastAsia"/>
                <w:color w:val="000000" w:themeColor="text1"/>
                <w:szCs w:val="24"/>
              </w:rPr>
              <w:t>公布，</w:t>
            </w:r>
            <w:r w:rsidRPr="007159E2">
              <w:rPr>
                <w:rFonts w:ascii="標楷體" w:eastAsia="標楷體" w:hAnsi="標楷體" w:hint="eastAsia"/>
                <w:color w:val="000000" w:themeColor="text1"/>
                <w:szCs w:val="24"/>
              </w:rPr>
              <w:t>並</w:t>
            </w:r>
            <w:r w:rsidR="006A6D6D" w:rsidRPr="007159E2">
              <w:rPr>
                <w:rFonts w:ascii="標楷體" w:eastAsia="標楷體" w:hAnsi="標楷體" w:hint="eastAsia"/>
                <w:color w:val="000000" w:themeColor="text1"/>
                <w:szCs w:val="24"/>
              </w:rPr>
              <w:t>自修正公布後六個月施行之刑事訴訟法</w:t>
            </w:r>
            <w:r w:rsidR="007040E2" w:rsidRPr="007159E2">
              <w:rPr>
                <w:rFonts w:ascii="標楷體" w:eastAsia="標楷體" w:hAnsi="標楷體" w:hint="eastAsia"/>
                <w:color w:val="000000" w:themeColor="text1"/>
                <w:szCs w:val="24"/>
              </w:rPr>
              <w:t>增訂</w:t>
            </w:r>
            <w:r w:rsidR="007040E2" w:rsidRPr="007159E2">
              <w:rPr>
                <w:rFonts w:ascii="標楷體" w:eastAsia="標楷體" w:hAnsi="標楷體" w:hint="eastAsia"/>
                <w:color w:val="000000" w:themeColor="text1"/>
                <w:szCs w:val="24"/>
                <w:lang w:eastAsia="zh-HK"/>
              </w:rPr>
              <w:t>第一編</w:t>
            </w:r>
            <w:r w:rsidR="007040E2" w:rsidRPr="007159E2">
              <w:rPr>
                <w:rFonts w:ascii="標楷體" w:eastAsia="標楷體" w:hAnsi="標楷體" w:hint="eastAsia"/>
                <w:color w:val="000000" w:themeColor="text1"/>
                <w:szCs w:val="24"/>
              </w:rPr>
              <w:t>第八章之一，</w:t>
            </w:r>
            <w:r w:rsidR="00A93A73" w:rsidRPr="007159E2">
              <w:rPr>
                <w:rFonts w:ascii="標楷體" w:eastAsia="標楷體" w:hAnsi="標楷體" w:hint="eastAsia"/>
                <w:color w:val="000000" w:themeColor="text1"/>
                <w:szCs w:val="24"/>
              </w:rPr>
              <w:t>定</w:t>
            </w:r>
            <w:r w:rsidR="00B7256F" w:rsidRPr="007159E2">
              <w:rPr>
                <w:rFonts w:ascii="標楷體" w:eastAsia="標楷體" w:hAnsi="標楷體" w:hint="eastAsia"/>
                <w:color w:val="000000" w:themeColor="text1"/>
                <w:szCs w:val="24"/>
              </w:rPr>
              <w:t>明</w:t>
            </w:r>
            <w:r w:rsidR="007040E2" w:rsidRPr="007159E2">
              <w:rPr>
                <w:rFonts w:ascii="標楷體" w:eastAsia="標楷體" w:hAnsi="標楷體" w:hint="eastAsia"/>
                <w:color w:val="000000" w:themeColor="text1"/>
                <w:szCs w:val="24"/>
              </w:rPr>
              <w:t>限制出境、出海為司法機關獨立型態之強制處分；為保障被告救濟之權利，並兼顧檢察官偵</w:t>
            </w:r>
            <w:r w:rsidR="007040E2" w:rsidRPr="007159E2">
              <w:rPr>
                <w:rFonts w:ascii="標楷體" w:eastAsia="標楷體" w:hAnsi="標楷體" w:cs="微軟正黑體" w:hint="eastAsia"/>
                <w:color w:val="000000" w:themeColor="text1"/>
                <w:szCs w:val="24"/>
              </w:rPr>
              <w:t>查</w:t>
            </w:r>
            <w:r w:rsidR="007040E2" w:rsidRPr="007159E2">
              <w:rPr>
                <w:rFonts w:ascii="標楷體" w:eastAsia="標楷體" w:hAnsi="標楷體" w:cs="MS UI Gothic" w:hint="eastAsia"/>
                <w:color w:val="000000" w:themeColor="text1"/>
                <w:szCs w:val="24"/>
              </w:rPr>
              <w:t>犯罪對於密行偵</w:t>
            </w:r>
            <w:r w:rsidR="007040E2" w:rsidRPr="007159E2">
              <w:rPr>
                <w:rFonts w:ascii="標楷體" w:eastAsia="標楷體" w:hAnsi="標楷體" w:cs="微軟正黑體" w:hint="eastAsia"/>
                <w:color w:val="000000" w:themeColor="text1"/>
                <w:szCs w:val="24"/>
              </w:rPr>
              <w:t>查</w:t>
            </w:r>
            <w:r w:rsidR="007040E2" w:rsidRPr="007159E2">
              <w:rPr>
                <w:rFonts w:ascii="標楷體" w:eastAsia="標楷體" w:hAnsi="標楷體" w:cs="MS UI Gothic" w:hint="eastAsia"/>
                <w:color w:val="000000" w:themeColor="text1"/>
                <w:szCs w:val="24"/>
              </w:rPr>
              <w:t>之需求，</w:t>
            </w:r>
            <w:r w:rsidR="006A6D6D" w:rsidRPr="007159E2">
              <w:rPr>
                <w:rFonts w:ascii="標楷體" w:eastAsia="標楷體" w:hAnsi="標楷體" w:hint="eastAsia"/>
                <w:color w:val="000000" w:themeColor="text1"/>
                <w:szCs w:val="24"/>
              </w:rPr>
              <w:t>該法第九十三條之二第三項</w:t>
            </w:r>
            <w:r w:rsidR="007040E2" w:rsidRPr="007159E2">
              <w:rPr>
                <w:rFonts w:ascii="標楷體" w:eastAsia="標楷體" w:hAnsi="標楷體" w:hint="eastAsia"/>
                <w:color w:val="000000" w:themeColor="text1"/>
                <w:szCs w:val="24"/>
              </w:rPr>
              <w:t>復規定司法機關</w:t>
            </w:r>
            <w:r w:rsidR="006A6D6D" w:rsidRPr="007159E2">
              <w:rPr>
                <w:rFonts w:ascii="標楷體" w:eastAsia="標楷體" w:hAnsi="標楷體" w:hint="eastAsia"/>
                <w:color w:val="000000" w:themeColor="text1"/>
                <w:szCs w:val="24"/>
              </w:rPr>
              <w:t>至遲</w:t>
            </w:r>
            <w:r w:rsidR="007040E2" w:rsidRPr="007159E2">
              <w:rPr>
                <w:rFonts w:ascii="標楷體" w:eastAsia="標楷體" w:hAnsi="標楷體" w:hint="eastAsia"/>
                <w:color w:val="000000" w:themeColor="text1"/>
                <w:szCs w:val="24"/>
              </w:rPr>
              <w:t>應於</w:t>
            </w:r>
            <w:r w:rsidR="006A6D6D" w:rsidRPr="007159E2">
              <w:rPr>
                <w:rFonts w:ascii="標楷體" w:eastAsia="標楷體" w:hAnsi="標楷體" w:hint="eastAsia"/>
                <w:color w:val="000000" w:themeColor="text1"/>
                <w:szCs w:val="24"/>
              </w:rPr>
              <w:t>為</w:t>
            </w:r>
            <w:r w:rsidR="007040E2" w:rsidRPr="007159E2">
              <w:rPr>
                <w:rFonts w:ascii="標楷體" w:eastAsia="標楷體" w:hAnsi="標楷體" w:hint="eastAsia"/>
                <w:color w:val="000000" w:themeColor="text1"/>
                <w:szCs w:val="24"/>
              </w:rPr>
              <w:t>限制出境、出海後六個月</w:t>
            </w:r>
            <w:r w:rsidR="007040E2" w:rsidRPr="007159E2">
              <w:rPr>
                <w:rFonts w:ascii="標楷體" w:eastAsia="標楷體" w:hAnsi="標楷體" w:cs="微軟正黑體" w:hint="eastAsia"/>
                <w:color w:val="000000" w:themeColor="text1"/>
                <w:szCs w:val="24"/>
              </w:rPr>
              <w:t>內</w:t>
            </w:r>
            <w:r w:rsidR="007040E2" w:rsidRPr="007159E2">
              <w:rPr>
                <w:rFonts w:ascii="標楷體" w:eastAsia="標楷體" w:hAnsi="標楷體" w:cs="MS UI Gothic" w:hint="eastAsia"/>
                <w:color w:val="000000" w:themeColor="text1"/>
                <w:szCs w:val="24"/>
              </w:rPr>
              <w:t>以書面通知被告。為避免司法機關與</w:t>
            </w:r>
            <w:r w:rsidR="007040E2" w:rsidRPr="007159E2">
              <w:rPr>
                <w:rFonts w:ascii="標楷體" w:eastAsia="標楷體" w:hAnsi="標楷體" w:cs="MS UI Gothic" w:hint="eastAsia"/>
                <w:color w:val="000000" w:themeColor="text1"/>
                <w:szCs w:val="24"/>
              </w:rPr>
              <w:lastRenderedPageBreak/>
              <w:t>移民</w:t>
            </w:r>
            <w:r w:rsidR="00A45AF2" w:rsidRPr="007159E2">
              <w:rPr>
                <w:rFonts w:ascii="標楷體" w:eastAsia="標楷體" w:hAnsi="標楷體" w:cs="MS UI Gothic" w:hint="eastAsia"/>
                <w:color w:val="000000" w:themeColor="text1"/>
                <w:szCs w:val="24"/>
              </w:rPr>
              <w:t>署前後重複通知當事人，</w:t>
            </w:r>
            <w:r w:rsidRPr="007159E2">
              <w:rPr>
                <w:rFonts w:ascii="標楷體" w:eastAsia="標楷體" w:hAnsi="標楷體" w:cs="MS UI Gothic" w:hint="eastAsia"/>
                <w:color w:val="000000" w:themeColor="text1"/>
                <w:szCs w:val="24"/>
              </w:rPr>
              <w:t>造成擾民及行政資源浪費，爰修正第六項</w:t>
            </w:r>
            <w:r w:rsidR="0064323E" w:rsidRPr="007159E2">
              <w:rPr>
                <w:rFonts w:ascii="標楷體" w:eastAsia="標楷體" w:hAnsi="標楷體" w:cs="MS UI Gothic" w:hint="eastAsia"/>
                <w:color w:val="000000" w:themeColor="text1"/>
                <w:szCs w:val="24"/>
              </w:rPr>
              <w:t>規定</w:t>
            </w:r>
            <w:r w:rsidR="007040E2" w:rsidRPr="007159E2">
              <w:rPr>
                <w:rFonts w:ascii="標楷體" w:eastAsia="標楷體" w:hAnsi="標楷體" w:cs="MS UI Gothic" w:hint="eastAsia"/>
                <w:color w:val="000000" w:themeColor="text1"/>
                <w:szCs w:val="24"/>
              </w:rPr>
              <w:t>。</w:t>
            </w:r>
          </w:p>
          <w:p w:rsidR="00322BF7" w:rsidRPr="007159E2" w:rsidRDefault="007040E2" w:rsidP="00076FC1">
            <w:pPr>
              <w:pStyle w:val="a9"/>
              <w:numPr>
                <w:ilvl w:val="0"/>
                <w:numId w:val="8"/>
              </w:numPr>
              <w:ind w:leftChars="0"/>
              <w:jc w:val="both"/>
              <w:rPr>
                <w:rFonts w:ascii="標楷體" w:eastAsia="標楷體" w:hAnsi="標楷體"/>
                <w:color w:val="000000" w:themeColor="text1"/>
                <w:szCs w:val="24"/>
                <w:lang w:bidi="hi-IN"/>
              </w:rPr>
            </w:pPr>
            <w:r w:rsidRPr="007159E2">
              <w:rPr>
                <w:rFonts w:ascii="標楷體" w:eastAsia="標楷體" w:hAnsi="標楷體" w:hint="eastAsia"/>
                <w:color w:val="000000" w:themeColor="text1"/>
                <w:szCs w:val="24"/>
              </w:rPr>
              <w:t>第一項</w:t>
            </w:r>
            <w:r w:rsidR="00A93A73" w:rsidRPr="007159E2">
              <w:rPr>
                <w:rFonts w:ascii="標楷體" w:eastAsia="標楷體" w:hAnsi="標楷體" w:hint="eastAsia"/>
                <w:color w:val="000000" w:themeColor="text1"/>
                <w:szCs w:val="24"/>
              </w:rPr>
              <w:t>至第五項未修正</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lang w:bidi="hi-IN"/>
              </w:rPr>
              <w:tab/>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AF20DF" w:rsidRPr="007159E2" w:rsidRDefault="00AF20DF" w:rsidP="00BD35EA">
            <w:pPr>
              <w:ind w:left="240" w:hangingChars="100" w:hanging="240"/>
              <w:jc w:val="both"/>
              <w:rPr>
                <w:rFonts w:ascii="標楷體" w:eastAsia="標楷體" w:hAnsi="標楷體"/>
                <w:color w:val="000000" w:themeColor="text1"/>
                <w:szCs w:val="24"/>
              </w:rPr>
            </w:pPr>
            <w:r w:rsidRPr="007159E2">
              <w:rPr>
                <w:rFonts w:ascii="標楷體" w:eastAsia="標楷體" w:hAnsi="標楷體"/>
                <w:bCs/>
                <w:color w:val="000000" w:themeColor="text1"/>
                <w:kern w:val="0"/>
                <w:szCs w:val="24"/>
              </w:rPr>
              <w:lastRenderedPageBreak/>
              <w:t>第</w:t>
            </w:r>
            <w:r w:rsidRPr="007159E2">
              <w:rPr>
                <w:rFonts w:ascii="標楷體" w:eastAsia="標楷體" w:hAnsi="標楷體" w:hint="eastAsia"/>
                <w:bCs/>
                <w:color w:val="000000" w:themeColor="text1"/>
                <w:kern w:val="0"/>
                <w:szCs w:val="24"/>
              </w:rPr>
              <w:t>七</w:t>
            </w:r>
            <w:r w:rsidRPr="007159E2">
              <w:rPr>
                <w:rFonts w:ascii="標楷體" w:eastAsia="標楷體" w:hAnsi="標楷體"/>
                <w:color w:val="000000" w:themeColor="text1"/>
                <w:szCs w:val="24"/>
              </w:rPr>
              <w:t>條之一</w:t>
            </w:r>
            <w:r w:rsidRPr="007159E2">
              <w:rPr>
                <w:rFonts w:ascii="標楷體" w:eastAsia="標楷體" w:hAnsi="標楷體" w:hint="eastAsia"/>
                <w:color w:val="000000" w:themeColor="text1"/>
                <w:szCs w:val="24"/>
              </w:rPr>
              <w:t xml:space="preserve">  </w:t>
            </w:r>
            <w:r w:rsidRPr="007159E2">
              <w:rPr>
                <w:rFonts w:ascii="標楷體" w:eastAsia="標楷體" w:hAnsi="標楷體"/>
                <w:color w:val="000000" w:themeColor="text1"/>
                <w:szCs w:val="24"/>
              </w:rPr>
              <w:t>任何人不得</w:t>
            </w:r>
            <w:r w:rsidRPr="007159E2">
              <w:rPr>
                <w:rFonts w:ascii="標楷體" w:eastAsia="標楷體" w:hAnsi="標楷體" w:hint="eastAsia"/>
                <w:color w:val="000000" w:themeColor="text1"/>
                <w:szCs w:val="24"/>
              </w:rPr>
              <w:t>為下列行為：</w:t>
            </w:r>
          </w:p>
          <w:p w:rsidR="00AF20DF" w:rsidRPr="007159E2" w:rsidRDefault="00AF20DF" w:rsidP="00076FC1">
            <w:pPr>
              <w:pStyle w:val="a9"/>
              <w:numPr>
                <w:ilvl w:val="0"/>
                <w:numId w:val="27"/>
              </w:numPr>
              <w:autoSpaceDE w:val="0"/>
              <w:autoSpaceDN w:val="0"/>
              <w:ind w:leftChars="0" w:left="720" w:hanging="482"/>
              <w:jc w:val="both"/>
              <w:textAlignment w:val="top"/>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使受禁止出國處分之國民出國。</w:t>
            </w:r>
          </w:p>
          <w:p w:rsidR="00AF20DF" w:rsidRPr="007159E2" w:rsidRDefault="00AF20DF" w:rsidP="00076FC1">
            <w:pPr>
              <w:pStyle w:val="a9"/>
              <w:numPr>
                <w:ilvl w:val="0"/>
                <w:numId w:val="27"/>
              </w:numPr>
              <w:autoSpaceDE w:val="0"/>
              <w:autoSpaceDN w:val="0"/>
              <w:ind w:leftChars="0" w:left="720" w:hanging="482"/>
              <w:jc w:val="both"/>
              <w:textAlignment w:val="top"/>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使</w:t>
            </w:r>
            <w:r w:rsidRPr="007159E2">
              <w:rPr>
                <w:rFonts w:ascii="標楷體" w:eastAsia="標楷體" w:hAnsi="標楷體"/>
                <w:color w:val="000000" w:themeColor="text1"/>
                <w:kern w:val="0"/>
                <w:szCs w:val="24"/>
              </w:rPr>
              <w:t>臺灣地區無戶籍國民</w:t>
            </w:r>
            <w:r w:rsidRPr="007159E2">
              <w:rPr>
                <w:rFonts w:ascii="標楷體" w:eastAsia="標楷體" w:hAnsi="標楷體" w:hint="eastAsia"/>
                <w:color w:val="000000" w:themeColor="text1"/>
                <w:kern w:val="0"/>
                <w:szCs w:val="24"/>
              </w:rPr>
              <w:t>非法入國。</w:t>
            </w:r>
          </w:p>
          <w:p w:rsidR="005F227D" w:rsidRPr="007159E2" w:rsidRDefault="00AF20DF" w:rsidP="00076FC1">
            <w:pPr>
              <w:pStyle w:val="a9"/>
              <w:numPr>
                <w:ilvl w:val="0"/>
                <w:numId w:val="27"/>
              </w:numPr>
              <w:autoSpaceDE w:val="0"/>
              <w:autoSpaceDN w:val="0"/>
              <w:ind w:leftChars="0" w:left="720" w:hanging="482"/>
              <w:jc w:val="both"/>
              <w:textAlignment w:val="top"/>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使</w:t>
            </w:r>
            <w:r w:rsidRPr="007159E2">
              <w:rPr>
                <w:rFonts w:ascii="標楷體" w:eastAsia="標楷體" w:hAnsi="標楷體"/>
                <w:color w:val="000000" w:themeColor="text1"/>
                <w:kern w:val="0"/>
                <w:szCs w:val="24"/>
              </w:rPr>
              <w:t>臺灣地區無戶籍國民於我國從事與許可停留、居留原因不符之活動。</w:t>
            </w:r>
          </w:p>
        </w:tc>
        <w:tc>
          <w:tcPr>
            <w:tcW w:w="2833" w:type="dxa"/>
            <w:tcBorders>
              <w:top w:val="single" w:sz="4" w:space="0" w:color="auto"/>
              <w:left w:val="single" w:sz="4" w:space="0" w:color="auto"/>
              <w:bottom w:val="single" w:sz="4" w:space="0" w:color="auto"/>
              <w:right w:val="single" w:sz="4" w:space="0" w:color="auto"/>
            </w:tcBorders>
            <w:noWrap/>
          </w:tcPr>
          <w:p w:rsidR="00D2084F" w:rsidRPr="007159E2" w:rsidRDefault="00D2084F" w:rsidP="00BD35EA">
            <w:pPr>
              <w:ind w:left="240" w:hangingChars="100" w:hanging="240"/>
              <w:jc w:val="both"/>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D2084F" w:rsidRPr="007159E2" w:rsidRDefault="00D2084F" w:rsidP="00BD35EA">
            <w:pPr>
              <w:rPr>
                <w:rFonts w:ascii="標楷體" w:eastAsia="標楷體" w:hAnsi="標楷體"/>
                <w:color w:val="000000" w:themeColor="text1"/>
                <w:szCs w:val="24"/>
              </w:rPr>
            </w:pPr>
          </w:p>
          <w:p w:rsidR="005F227D" w:rsidRPr="007159E2" w:rsidRDefault="005F227D" w:rsidP="00BD35EA">
            <w:pPr>
              <w:jc w:val="right"/>
              <w:rPr>
                <w:rFonts w:ascii="標楷體" w:eastAsia="標楷體" w:hAnsi="標楷體"/>
                <w:color w:val="000000" w:themeColor="text1"/>
                <w:szCs w:val="24"/>
              </w:rPr>
            </w:pPr>
          </w:p>
        </w:tc>
        <w:tc>
          <w:tcPr>
            <w:tcW w:w="2834" w:type="dxa"/>
            <w:tcBorders>
              <w:top w:val="single" w:sz="4" w:space="0" w:color="auto"/>
              <w:left w:val="single" w:sz="4" w:space="0" w:color="auto"/>
              <w:bottom w:val="single" w:sz="4" w:space="0" w:color="auto"/>
              <w:right w:val="single" w:sz="4" w:space="0" w:color="auto"/>
            </w:tcBorders>
            <w:noWrap/>
          </w:tcPr>
          <w:p w:rsidR="00AF20DF" w:rsidRPr="007159E2" w:rsidRDefault="00AF20DF" w:rsidP="00076FC1">
            <w:pPr>
              <w:pStyle w:val="a9"/>
              <w:numPr>
                <w:ilvl w:val="0"/>
                <w:numId w:val="6"/>
              </w:numPr>
              <w:ind w:leftChars="0" w:left="501" w:hanging="501"/>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u w:val="single"/>
              </w:rPr>
              <w:lastRenderedPageBreak/>
              <w:t>本條新增</w:t>
            </w:r>
            <w:r w:rsidRPr="007159E2">
              <w:rPr>
                <w:rFonts w:ascii="標楷體" w:eastAsia="標楷體" w:hAnsi="標楷體"/>
                <w:color w:val="000000" w:themeColor="text1"/>
                <w:kern w:val="0"/>
                <w:szCs w:val="24"/>
              </w:rPr>
              <w:t>。</w:t>
            </w:r>
          </w:p>
          <w:p w:rsidR="00AF20DF" w:rsidRPr="007159E2" w:rsidRDefault="00AF20DF" w:rsidP="00076FC1">
            <w:pPr>
              <w:pStyle w:val="a9"/>
              <w:numPr>
                <w:ilvl w:val="0"/>
                <w:numId w:val="6"/>
              </w:numPr>
              <w:ind w:leftChars="0" w:left="499" w:hangingChars="208" w:hanging="499"/>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因人蛇集團安排受禁止出國處分之國民偷渡出國</w:t>
            </w:r>
            <w:r w:rsidR="00B976F8" w:rsidRPr="007159E2">
              <w:rPr>
                <w:rFonts w:ascii="標楷體" w:eastAsia="標楷體" w:hAnsi="標楷體" w:hint="eastAsia"/>
                <w:color w:val="000000" w:themeColor="text1"/>
                <w:kern w:val="0"/>
                <w:szCs w:val="24"/>
              </w:rPr>
              <w:t>情形</w:t>
            </w:r>
            <w:r w:rsidRPr="007159E2">
              <w:rPr>
                <w:rFonts w:ascii="標楷體" w:eastAsia="標楷體" w:hAnsi="標楷體"/>
                <w:color w:val="000000" w:themeColor="text1"/>
                <w:kern w:val="0"/>
                <w:szCs w:val="24"/>
              </w:rPr>
              <w:t>日益頻繁，甚有以此營利者，</w:t>
            </w:r>
            <w:r w:rsidRPr="007159E2">
              <w:rPr>
                <w:rFonts w:ascii="標楷體" w:eastAsia="標楷體" w:hAnsi="標楷體" w:hint="eastAsia"/>
                <w:color w:val="000000" w:themeColor="text1"/>
                <w:kern w:val="0"/>
                <w:szCs w:val="24"/>
              </w:rPr>
              <w:t>受禁止出國處分之國民藉此逃避</w:t>
            </w:r>
            <w:r w:rsidRPr="007159E2">
              <w:rPr>
                <w:rFonts w:ascii="標楷體" w:eastAsia="標楷體" w:hAnsi="標楷體"/>
                <w:color w:val="000000" w:themeColor="text1"/>
                <w:kern w:val="0"/>
                <w:szCs w:val="24"/>
              </w:rPr>
              <w:t>我國</w:t>
            </w:r>
            <w:r w:rsidRPr="007159E2">
              <w:rPr>
                <w:rFonts w:ascii="標楷體" w:eastAsia="標楷體" w:hAnsi="標楷體" w:hint="eastAsia"/>
                <w:color w:val="000000" w:themeColor="text1"/>
                <w:kern w:val="0"/>
                <w:szCs w:val="24"/>
              </w:rPr>
              <w:t>刑罰權等公權力之行使，</w:t>
            </w:r>
            <w:r w:rsidRPr="007159E2">
              <w:rPr>
                <w:rFonts w:ascii="標楷體" w:eastAsia="標楷體" w:hAnsi="標楷體"/>
                <w:color w:val="000000" w:themeColor="text1"/>
                <w:kern w:val="0"/>
                <w:szCs w:val="24"/>
              </w:rPr>
              <w:t>嚴重</w:t>
            </w:r>
            <w:r w:rsidRPr="007159E2">
              <w:rPr>
                <w:rFonts w:ascii="標楷體" w:eastAsia="標楷體" w:hAnsi="標楷體" w:hint="eastAsia"/>
                <w:color w:val="000000" w:themeColor="text1"/>
                <w:kern w:val="0"/>
                <w:szCs w:val="24"/>
              </w:rPr>
              <w:t>妨害我國</w:t>
            </w:r>
            <w:r w:rsidRPr="007159E2">
              <w:rPr>
                <w:rFonts w:ascii="標楷體" w:eastAsia="標楷體" w:hAnsi="標楷體"/>
                <w:color w:val="000000" w:themeColor="text1"/>
                <w:kern w:val="0"/>
                <w:szCs w:val="24"/>
              </w:rPr>
              <w:t>入出國管理之正確性，</w:t>
            </w:r>
            <w:r w:rsidRPr="007159E2">
              <w:rPr>
                <w:rFonts w:ascii="標楷體" w:eastAsia="標楷體" w:hAnsi="標楷體" w:hint="eastAsia"/>
                <w:color w:val="000000" w:themeColor="text1"/>
                <w:kern w:val="0"/>
                <w:szCs w:val="24"/>
              </w:rPr>
              <w:t>並損害政府公權力威信，其惡性與使大陸地區人民非法入境相同，</w:t>
            </w:r>
            <w:r w:rsidRPr="007159E2">
              <w:rPr>
                <w:rFonts w:ascii="標楷體" w:eastAsia="標楷體" w:hAnsi="標楷體"/>
                <w:color w:val="000000" w:themeColor="text1"/>
                <w:kern w:val="0"/>
                <w:szCs w:val="24"/>
              </w:rPr>
              <w:t>為防杜</w:t>
            </w:r>
            <w:r w:rsidRPr="007159E2">
              <w:rPr>
                <w:rFonts w:ascii="標楷體" w:eastAsia="標楷體" w:hAnsi="標楷體" w:hint="eastAsia"/>
                <w:color w:val="000000" w:themeColor="text1"/>
                <w:kern w:val="0"/>
                <w:szCs w:val="24"/>
              </w:rPr>
              <w:t>此等不法行</w:t>
            </w:r>
            <w:r w:rsidRPr="007159E2">
              <w:rPr>
                <w:rFonts w:ascii="標楷體" w:eastAsia="標楷體" w:hAnsi="標楷體" w:hint="eastAsia"/>
                <w:color w:val="000000" w:themeColor="text1"/>
                <w:kern w:val="0"/>
                <w:szCs w:val="24"/>
              </w:rPr>
              <w:lastRenderedPageBreak/>
              <w:t>為</w:t>
            </w:r>
            <w:r w:rsidRPr="007159E2">
              <w:rPr>
                <w:rFonts w:ascii="標楷體" w:eastAsia="標楷體" w:hAnsi="標楷體"/>
                <w:color w:val="000000" w:themeColor="text1"/>
                <w:kern w:val="0"/>
                <w:szCs w:val="24"/>
              </w:rPr>
              <w:t>，爰參</w:t>
            </w:r>
            <w:r w:rsidRPr="007159E2">
              <w:rPr>
                <w:rFonts w:ascii="標楷體" w:eastAsia="標楷體" w:hAnsi="標楷體" w:hint="eastAsia"/>
                <w:color w:val="000000" w:themeColor="text1"/>
                <w:kern w:val="0"/>
                <w:szCs w:val="24"/>
              </w:rPr>
              <w:t>酌</w:t>
            </w:r>
            <w:r w:rsidRPr="007159E2">
              <w:rPr>
                <w:rFonts w:ascii="標楷體" w:eastAsia="標楷體" w:hAnsi="標楷體"/>
                <w:color w:val="000000" w:themeColor="text1"/>
                <w:kern w:val="0"/>
                <w:szCs w:val="24"/>
              </w:rPr>
              <w:t>臺灣地區與大陸地區人民關係條例第十五條</w:t>
            </w:r>
            <w:r w:rsidR="00EF141A" w:rsidRPr="007159E2">
              <w:rPr>
                <w:rFonts w:ascii="標楷體" w:eastAsia="標楷體" w:hAnsi="標楷體" w:hint="eastAsia"/>
                <w:color w:val="000000" w:themeColor="text1"/>
                <w:kern w:val="0"/>
                <w:szCs w:val="24"/>
              </w:rPr>
              <w:t>第一款有關</w:t>
            </w:r>
            <w:r w:rsidRPr="007159E2">
              <w:rPr>
                <w:rFonts w:ascii="標楷體" w:eastAsia="標楷體" w:hAnsi="標楷體" w:hint="eastAsia"/>
                <w:color w:val="000000" w:themeColor="text1"/>
                <w:kern w:val="0"/>
                <w:szCs w:val="24"/>
              </w:rPr>
              <w:t>不得使大陸地區人民非法進入臺灣地區</w:t>
            </w:r>
            <w:r w:rsidR="00EF141A" w:rsidRPr="007159E2">
              <w:rPr>
                <w:rFonts w:ascii="標楷體" w:eastAsia="標楷體" w:hAnsi="標楷體" w:hint="eastAsia"/>
                <w:color w:val="000000" w:themeColor="text1"/>
                <w:kern w:val="0"/>
                <w:szCs w:val="24"/>
              </w:rPr>
              <w:t>之規定</w:t>
            </w:r>
            <w:r w:rsidRPr="007159E2">
              <w:rPr>
                <w:rFonts w:ascii="標楷體" w:eastAsia="標楷體" w:hAnsi="標楷體"/>
                <w:color w:val="000000" w:themeColor="text1"/>
                <w:kern w:val="0"/>
                <w:szCs w:val="24"/>
              </w:rPr>
              <w:t>，</w:t>
            </w:r>
            <w:r w:rsidR="00695879" w:rsidRPr="007159E2">
              <w:rPr>
                <w:rFonts w:ascii="標楷體" w:eastAsia="標楷體" w:hAnsi="標楷體" w:hint="eastAsia"/>
                <w:color w:val="000000" w:themeColor="text1"/>
                <w:kern w:val="0"/>
                <w:szCs w:val="24"/>
              </w:rPr>
              <w:t>為</w:t>
            </w:r>
            <w:r w:rsidRPr="007159E2">
              <w:rPr>
                <w:rFonts w:ascii="標楷體" w:eastAsia="標楷體" w:hAnsi="標楷體" w:hint="eastAsia"/>
                <w:color w:val="000000" w:themeColor="text1"/>
                <w:kern w:val="0"/>
                <w:szCs w:val="24"/>
              </w:rPr>
              <w:t>第一款</w:t>
            </w:r>
            <w:r w:rsidR="0064323E" w:rsidRPr="007159E2">
              <w:rPr>
                <w:rFonts w:ascii="標楷體" w:eastAsia="標楷體" w:hAnsi="標楷體" w:cs="MS UI Gothic" w:hint="eastAsia"/>
                <w:color w:val="000000" w:themeColor="text1"/>
                <w:szCs w:val="24"/>
              </w:rPr>
              <w:t>規定</w:t>
            </w:r>
            <w:r w:rsidRPr="007159E2">
              <w:rPr>
                <w:rFonts w:ascii="標楷體" w:eastAsia="標楷體" w:hAnsi="標楷體"/>
                <w:color w:val="000000" w:themeColor="text1"/>
                <w:kern w:val="0"/>
                <w:szCs w:val="24"/>
              </w:rPr>
              <w:t>，其罰則</w:t>
            </w:r>
            <w:r w:rsidR="00695879" w:rsidRPr="007159E2">
              <w:rPr>
                <w:rFonts w:ascii="標楷體" w:eastAsia="標楷體" w:hAnsi="標楷體" w:hint="eastAsia"/>
                <w:color w:val="000000" w:themeColor="text1"/>
                <w:kern w:val="0"/>
                <w:szCs w:val="24"/>
              </w:rPr>
              <w:t>規</w:t>
            </w:r>
            <w:r w:rsidR="00EF141A" w:rsidRPr="007159E2">
              <w:rPr>
                <w:rFonts w:ascii="標楷體" w:eastAsia="標楷體" w:hAnsi="標楷體" w:hint="eastAsia"/>
                <w:color w:val="000000" w:themeColor="text1"/>
                <w:kern w:val="0"/>
                <w:szCs w:val="24"/>
              </w:rPr>
              <w:t>定</w:t>
            </w:r>
            <w:r w:rsidRPr="007159E2">
              <w:rPr>
                <w:rFonts w:ascii="標楷體" w:eastAsia="標楷體" w:hAnsi="標楷體"/>
                <w:color w:val="000000" w:themeColor="text1"/>
                <w:kern w:val="0"/>
                <w:szCs w:val="24"/>
              </w:rPr>
              <w:t>於</w:t>
            </w:r>
            <w:r w:rsidR="00695879" w:rsidRPr="007159E2">
              <w:rPr>
                <w:rFonts w:ascii="標楷體" w:eastAsia="標楷體" w:hAnsi="標楷體" w:hint="eastAsia"/>
                <w:color w:val="000000" w:themeColor="text1"/>
                <w:kern w:val="0"/>
                <w:szCs w:val="24"/>
              </w:rPr>
              <w:t>修正條文</w:t>
            </w:r>
            <w:r w:rsidRPr="007159E2">
              <w:rPr>
                <w:rFonts w:ascii="標楷體" w:eastAsia="標楷體" w:hAnsi="標楷體" w:hint="eastAsia"/>
                <w:color w:val="000000" w:themeColor="text1"/>
                <w:kern w:val="0"/>
                <w:szCs w:val="24"/>
              </w:rPr>
              <w:t>第七十二條之一</w:t>
            </w:r>
            <w:r w:rsidRPr="007159E2">
              <w:rPr>
                <w:rFonts w:ascii="標楷體" w:eastAsia="標楷體" w:hAnsi="標楷體"/>
                <w:color w:val="000000" w:themeColor="text1"/>
                <w:kern w:val="0"/>
                <w:szCs w:val="24"/>
              </w:rPr>
              <w:t>。</w:t>
            </w:r>
            <w:r w:rsidR="00EF141A" w:rsidRPr="007159E2">
              <w:rPr>
                <w:rFonts w:ascii="標楷體" w:eastAsia="標楷體" w:hAnsi="標楷體" w:hint="eastAsia"/>
                <w:color w:val="000000" w:themeColor="text1"/>
                <w:kern w:val="0"/>
                <w:szCs w:val="24"/>
              </w:rPr>
              <w:t>所稱</w:t>
            </w:r>
            <w:r w:rsidRPr="007159E2">
              <w:rPr>
                <w:rFonts w:ascii="標楷體" w:eastAsia="標楷體" w:hAnsi="標楷體" w:hint="eastAsia"/>
                <w:color w:val="000000" w:themeColor="text1"/>
                <w:kern w:val="0"/>
                <w:szCs w:val="24"/>
              </w:rPr>
              <w:t>「國民」，依第三條第一款規定，</w:t>
            </w:r>
            <w:r w:rsidR="00EF141A" w:rsidRPr="007159E2">
              <w:rPr>
                <w:rFonts w:ascii="標楷體" w:eastAsia="標楷體" w:hAnsi="標楷體" w:hint="eastAsia"/>
                <w:color w:val="000000" w:themeColor="text1"/>
                <w:kern w:val="0"/>
                <w:szCs w:val="24"/>
              </w:rPr>
              <w:t>係指居住</w:t>
            </w:r>
            <w:r w:rsidRPr="007159E2">
              <w:rPr>
                <w:rFonts w:ascii="標楷體" w:eastAsia="標楷體" w:hAnsi="標楷體" w:hint="eastAsia"/>
                <w:color w:val="000000" w:themeColor="text1"/>
                <w:kern w:val="0"/>
                <w:szCs w:val="24"/>
              </w:rPr>
              <w:t>臺灣地區設有戶籍國民</w:t>
            </w:r>
            <w:r w:rsidR="00EF141A" w:rsidRPr="007159E2">
              <w:rPr>
                <w:rFonts w:ascii="標楷體" w:eastAsia="標楷體" w:hAnsi="標楷體" w:hint="eastAsia"/>
                <w:color w:val="000000" w:themeColor="text1"/>
                <w:kern w:val="0"/>
                <w:szCs w:val="24"/>
              </w:rPr>
              <w:t>(以下簡稱有戶籍國民)</w:t>
            </w:r>
            <w:r w:rsidRPr="007159E2">
              <w:rPr>
                <w:rFonts w:ascii="標楷體" w:eastAsia="標楷體" w:hAnsi="標楷體" w:hint="eastAsia"/>
                <w:color w:val="000000" w:themeColor="text1"/>
                <w:kern w:val="0"/>
                <w:szCs w:val="24"/>
              </w:rPr>
              <w:t>及無戶籍國民。</w:t>
            </w:r>
          </w:p>
          <w:p w:rsidR="00AF20DF" w:rsidRPr="007159E2" w:rsidRDefault="00AF20DF" w:rsidP="00076FC1">
            <w:pPr>
              <w:pStyle w:val="a9"/>
              <w:numPr>
                <w:ilvl w:val="0"/>
                <w:numId w:val="6"/>
              </w:numPr>
              <w:ind w:leftChars="0" w:left="501" w:hanging="501"/>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依第五條第二項規定，無戶籍國民入國，應向移民署申請許可，</w:t>
            </w:r>
            <w:r w:rsidR="00695879" w:rsidRPr="007159E2">
              <w:rPr>
                <w:rFonts w:ascii="標楷體" w:eastAsia="標楷體" w:hAnsi="標楷體" w:hint="eastAsia"/>
                <w:color w:val="000000" w:themeColor="text1"/>
                <w:kern w:val="0"/>
                <w:szCs w:val="24"/>
              </w:rPr>
              <w:t>倘</w:t>
            </w:r>
            <w:r w:rsidRPr="007159E2">
              <w:rPr>
                <w:rFonts w:ascii="標楷體" w:eastAsia="標楷體" w:hAnsi="標楷體" w:hint="eastAsia"/>
                <w:color w:val="000000" w:themeColor="text1"/>
                <w:kern w:val="0"/>
                <w:szCs w:val="24"/>
              </w:rPr>
              <w:t>是類對象以偷渡、持用偽</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kern w:val="0"/>
                <w:szCs w:val="24"/>
              </w:rPr>
              <w:t>變</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kern w:val="0"/>
                <w:szCs w:val="24"/>
              </w:rPr>
              <w:t>造、冒(領)用證件等方式非法入國，實務上雖得以第七十四</w:t>
            </w:r>
            <w:r w:rsidR="006F0071" w:rsidRPr="007159E2">
              <w:rPr>
                <w:rFonts w:ascii="標楷體" w:eastAsia="標楷體" w:hAnsi="標楷體" w:hint="eastAsia"/>
                <w:color w:val="000000" w:themeColor="text1"/>
                <w:kern w:val="0"/>
                <w:szCs w:val="24"/>
              </w:rPr>
              <w:t>條未經許可入國之罪相繩；</w:t>
            </w:r>
            <w:r w:rsidRPr="007159E2">
              <w:rPr>
                <w:rFonts w:ascii="標楷體" w:eastAsia="標楷體" w:hAnsi="標楷體" w:hint="eastAsia"/>
                <w:color w:val="000000" w:themeColor="text1"/>
                <w:kern w:val="0"/>
                <w:szCs w:val="24"/>
              </w:rPr>
              <w:t>惟安排渠等非法入國</w:t>
            </w:r>
            <w:r w:rsidR="006F0071" w:rsidRPr="007159E2">
              <w:rPr>
                <w:rFonts w:ascii="標楷體" w:eastAsia="標楷體" w:hAnsi="標楷體" w:hint="eastAsia"/>
                <w:color w:val="000000" w:themeColor="text1"/>
                <w:kern w:val="0"/>
                <w:szCs w:val="24"/>
              </w:rPr>
              <w:t>，</w:t>
            </w:r>
            <w:r w:rsidRPr="007159E2">
              <w:rPr>
                <w:rFonts w:ascii="標楷體" w:eastAsia="標楷體" w:hAnsi="標楷體" w:hint="eastAsia"/>
                <w:color w:val="000000" w:themeColor="text1"/>
                <w:kern w:val="0"/>
                <w:szCs w:val="24"/>
              </w:rPr>
              <w:t>並賺取不法利益之人蛇集團等不法分子，本法並無處罰規定。另查日本、韓國、新加坡、美國、加拿大、英國、法國、葡萄牙、澳洲及紐西蘭等國家相關制度，僅英國有類如我國無戶籍國民之英國國民海外護照制</w:t>
            </w:r>
            <w:r w:rsidRPr="007159E2">
              <w:rPr>
                <w:rFonts w:ascii="標楷體" w:eastAsia="標楷體" w:hAnsi="標楷體" w:hint="eastAsia"/>
                <w:color w:val="000000" w:themeColor="text1"/>
                <w:spacing w:val="-18"/>
                <w:kern w:val="0"/>
                <w:szCs w:val="24"/>
              </w:rPr>
              <w:t>度（British</w:t>
            </w:r>
            <w:r w:rsidRPr="007159E2">
              <w:rPr>
                <w:rFonts w:ascii="標楷體" w:eastAsia="標楷體" w:hAnsi="標楷體" w:hint="eastAsia"/>
                <w:color w:val="000000" w:themeColor="text1"/>
                <w:kern w:val="0"/>
                <w:szCs w:val="24"/>
              </w:rPr>
              <w:t xml:space="preserve"> National Overseas </w:t>
            </w:r>
            <w:r w:rsidRPr="007159E2">
              <w:rPr>
                <w:rFonts w:ascii="標楷體" w:eastAsia="標楷體" w:hAnsi="標楷體"/>
                <w:color w:val="000000" w:themeColor="text1"/>
                <w:kern w:val="0"/>
                <w:szCs w:val="24"/>
              </w:rPr>
              <w:t>P</w:t>
            </w:r>
            <w:r w:rsidRPr="007159E2">
              <w:rPr>
                <w:rFonts w:ascii="標楷體" w:eastAsia="標楷體" w:hAnsi="標楷體" w:hint="eastAsia"/>
                <w:color w:val="000000" w:themeColor="text1"/>
                <w:kern w:val="0"/>
                <w:szCs w:val="24"/>
              </w:rPr>
              <w:t>assport，下稱BNO護照），針對持有BNO護照者，亦係該國移民法規範之對象，與一般外國人無</w:t>
            </w:r>
            <w:r w:rsidRPr="007159E2">
              <w:rPr>
                <w:rFonts w:ascii="標楷體" w:eastAsia="標楷體" w:hAnsi="標楷體" w:hint="eastAsia"/>
                <w:color w:val="000000" w:themeColor="text1"/>
                <w:kern w:val="0"/>
                <w:szCs w:val="24"/>
              </w:rPr>
              <w:lastRenderedPageBreak/>
              <w:t>異，不論使持有BNO護照人士或使其他外國人非法入國者，其罰則均相同。再者，使無戶籍國民非法入國者，嚴重妨害我國</w:t>
            </w:r>
            <w:r w:rsidRPr="007159E2">
              <w:rPr>
                <w:rFonts w:ascii="標楷體" w:eastAsia="標楷體" w:hAnsi="標楷體"/>
                <w:color w:val="000000" w:themeColor="text1"/>
                <w:kern w:val="0"/>
                <w:szCs w:val="24"/>
              </w:rPr>
              <w:t>入出國管理之正確性</w:t>
            </w:r>
            <w:r w:rsidRPr="007159E2">
              <w:rPr>
                <w:rFonts w:ascii="標楷體" w:eastAsia="標楷體" w:hAnsi="標楷體" w:hint="eastAsia"/>
                <w:color w:val="000000" w:themeColor="text1"/>
                <w:kern w:val="0"/>
                <w:szCs w:val="24"/>
              </w:rPr>
              <w:t>及國家安全，</w:t>
            </w:r>
            <w:r w:rsidRPr="007159E2">
              <w:rPr>
                <w:rFonts w:ascii="標楷體" w:eastAsia="標楷體" w:hAnsi="標楷體"/>
                <w:color w:val="000000" w:themeColor="text1"/>
                <w:kern w:val="0"/>
                <w:szCs w:val="24"/>
              </w:rPr>
              <w:t>為防杜</w:t>
            </w:r>
            <w:r w:rsidRPr="007159E2">
              <w:rPr>
                <w:rFonts w:ascii="標楷體" w:eastAsia="標楷體" w:hAnsi="標楷體" w:hint="eastAsia"/>
                <w:color w:val="000000" w:themeColor="text1"/>
                <w:kern w:val="0"/>
                <w:szCs w:val="24"/>
              </w:rPr>
              <w:t>此等不法行為</w:t>
            </w:r>
            <w:r w:rsidRPr="007159E2">
              <w:rPr>
                <w:rFonts w:ascii="標楷體" w:eastAsia="標楷體" w:hAnsi="標楷體"/>
                <w:color w:val="000000" w:themeColor="text1"/>
                <w:kern w:val="0"/>
                <w:szCs w:val="24"/>
              </w:rPr>
              <w:t>，爰參</w:t>
            </w:r>
            <w:r w:rsidRPr="007159E2">
              <w:rPr>
                <w:rFonts w:ascii="標楷體" w:eastAsia="標楷體" w:hAnsi="標楷體" w:hint="eastAsia"/>
                <w:color w:val="000000" w:themeColor="text1"/>
                <w:kern w:val="0"/>
                <w:szCs w:val="24"/>
              </w:rPr>
              <w:t>酌</w:t>
            </w:r>
            <w:r w:rsidRPr="007159E2">
              <w:rPr>
                <w:rFonts w:ascii="標楷體" w:eastAsia="標楷體" w:hAnsi="標楷體"/>
                <w:color w:val="000000" w:themeColor="text1"/>
                <w:kern w:val="0"/>
                <w:szCs w:val="24"/>
              </w:rPr>
              <w:t>臺灣地區與大陸地區人民關係條例第十五條</w:t>
            </w:r>
            <w:r w:rsidRPr="007159E2">
              <w:rPr>
                <w:rFonts w:ascii="標楷體" w:eastAsia="標楷體" w:hAnsi="標楷體" w:hint="eastAsia"/>
                <w:color w:val="000000" w:themeColor="text1"/>
                <w:kern w:val="0"/>
                <w:szCs w:val="24"/>
              </w:rPr>
              <w:t>第一款</w:t>
            </w:r>
            <w:r w:rsidR="006F0071" w:rsidRPr="007159E2">
              <w:rPr>
                <w:rFonts w:ascii="標楷體" w:eastAsia="標楷體" w:hAnsi="標楷體" w:hint="eastAsia"/>
                <w:color w:val="000000" w:themeColor="text1"/>
                <w:kern w:val="0"/>
                <w:szCs w:val="24"/>
              </w:rPr>
              <w:t>有關不得使大陸地區人民非法進入臺灣地區之規定</w:t>
            </w:r>
            <w:r w:rsidR="00695879" w:rsidRPr="007159E2">
              <w:rPr>
                <w:rFonts w:ascii="標楷體" w:eastAsia="標楷體" w:hAnsi="標楷體"/>
                <w:color w:val="000000" w:themeColor="text1"/>
                <w:kern w:val="0"/>
                <w:szCs w:val="24"/>
              </w:rPr>
              <w:t>，</w:t>
            </w:r>
            <w:r w:rsidR="00695879" w:rsidRPr="007159E2">
              <w:rPr>
                <w:rFonts w:ascii="標楷體" w:eastAsia="標楷體" w:hAnsi="標楷體" w:hint="eastAsia"/>
                <w:color w:val="000000" w:themeColor="text1"/>
                <w:kern w:val="0"/>
                <w:szCs w:val="24"/>
              </w:rPr>
              <w:t>為</w:t>
            </w:r>
            <w:r w:rsidRPr="007159E2">
              <w:rPr>
                <w:rFonts w:ascii="標楷體" w:eastAsia="標楷體" w:hAnsi="標楷體" w:hint="eastAsia"/>
                <w:color w:val="000000" w:themeColor="text1"/>
                <w:kern w:val="0"/>
                <w:szCs w:val="24"/>
              </w:rPr>
              <w:t>第二款</w:t>
            </w:r>
            <w:r w:rsidR="0064323E" w:rsidRPr="007159E2">
              <w:rPr>
                <w:rFonts w:ascii="標楷體" w:eastAsia="標楷體" w:hAnsi="標楷體" w:cs="MS UI Gothic" w:hint="eastAsia"/>
                <w:color w:val="000000" w:themeColor="text1"/>
                <w:szCs w:val="24"/>
              </w:rPr>
              <w:t>規定</w:t>
            </w:r>
            <w:r w:rsidRPr="007159E2">
              <w:rPr>
                <w:rFonts w:ascii="標楷體" w:eastAsia="標楷體" w:hAnsi="標楷體"/>
                <w:color w:val="000000" w:themeColor="text1"/>
                <w:kern w:val="0"/>
                <w:szCs w:val="24"/>
              </w:rPr>
              <w:t>，其罰則</w:t>
            </w:r>
            <w:r w:rsidR="00695879" w:rsidRPr="007159E2">
              <w:rPr>
                <w:rFonts w:ascii="標楷體" w:eastAsia="標楷體" w:hAnsi="標楷體" w:hint="eastAsia"/>
                <w:color w:val="000000" w:themeColor="text1"/>
                <w:kern w:val="0"/>
                <w:szCs w:val="24"/>
              </w:rPr>
              <w:t>規</w:t>
            </w:r>
            <w:r w:rsidR="006F0071" w:rsidRPr="007159E2">
              <w:rPr>
                <w:rFonts w:ascii="標楷體" w:eastAsia="標楷體" w:hAnsi="標楷體"/>
                <w:color w:val="000000" w:themeColor="text1"/>
                <w:kern w:val="0"/>
                <w:szCs w:val="24"/>
              </w:rPr>
              <w:t>定</w:t>
            </w:r>
            <w:r w:rsidRPr="007159E2">
              <w:rPr>
                <w:rFonts w:ascii="標楷體" w:eastAsia="標楷體" w:hAnsi="標楷體"/>
                <w:color w:val="000000" w:themeColor="text1"/>
                <w:kern w:val="0"/>
                <w:szCs w:val="24"/>
              </w:rPr>
              <w:t>於</w:t>
            </w:r>
            <w:r w:rsidR="00EE2C8C" w:rsidRPr="007159E2">
              <w:rPr>
                <w:rFonts w:ascii="標楷體" w:eastAsia="標楷體" w:hAnsi="標楷體" w:hint="eastAsia"/>
                <w:color w:val="000000" w:themeColor="text1"/>
                <w:kern w:val="0"/>
                <w:szCs w:val="24"/>
              </w:rPr>
              <w:t>修正條文</w:t>
            </w:r>
            <w:r w:rsidRPr="007159E2">
              <w:rPr>
                <w:rFonts w:ascii="標楷體" w:eastAsia="標楷體" w:hAnsi="標楷體" w:hint="eastAsia"/>
                <w:color w:val="000000" w:themeColor="text1"/>
                <w:kern w:val="0"/>
                <w:szCs w:val="24"/>
              </w:rPr>
              <w:t>第七十二條之一</w:t>
            </w:r>
            <w:r w:rsidRPr="007159E2">
              <w:rPr>
                <w:rFonts w:ascii="標楷體" w:eastAsia="標楷體" w:hAnsi="標楷體"/>
                <w:color w:val="000000" w:themeColor="text1"/>
                <w:kern w:val="0"/>
                <w:szCs w:val="24"/>
              </w:rPr>
              <w:t>。</w:t>
            </w:r>
          </w:p>
          <w:p w:rsidR="005F227D" w:rsidRPr="007159E2" w:rsidRDefault="00AF20DF" w:rsidP="00076FC1">
            <w:pPr>
              <w:pStyle w:val="a9"/>
              <w:numPr>
                <w:ilvl w:val="0"/>
                <w:numId w:val="6"/>
              </w:numPr>
              <w:ind w:leftChars="0" w:left="499" w:hangingChars="208" w:hanging="499"/>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rPr>
              <w:t>另</w:t>
            </w:r>
            <w:r w:rsidRPr="007159E2">
              <w:rPr>
                <w:rFonts w:ascii="標楷體" w:eastAsia="標楷體" w:hAnsi="標楷體"/>
                <w:color w:val="000000" w:themeColor="text1"/>
                <w:kern w:val="0"/>
                <w:szCs w:val="24"/>
              </w:rPr>
              <w:t>使無戶籍國民於我國從事與許可停留、居留原因不符之活動，</w:t>
            </w:r>
            <w:r w:rsidRPr="007159E2">
              <w:rPr>
                <w:rFonts w:ascii="標楷體" w:eastAsia="標楷體" w:hAnsi="標楷體" w:hint="eastAsia"/>
                <w:color w:val="000000" w:themeColor="text1"/>
                <w:kern w:val="0"/>
                <w:szCs w:val="24"/>
              </w:rPr>
              <w:t>危害</w:t>
            </w:r>
            <w:r w:rsidRPr="007159E2">
              <w:rPr>
                <w:rFonts w:ascii="標楷體" w:eastAsia="標楷體" w:hAnsi="標楷體"/>
                <w:color w:val="000000" w:themeColor="text1"/>
                <w:kern w:val="0"/>
                <w:szCs w:val="24"/>
              </w:rPr>
              <w:t>我國公共秩序</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社會治安</w:t>
            </w:r>
            <w:r w:rsidRPr="007159E2">
              <w:rPr>
                <w:rFonts w:ascii="標楷體" w:eastAsia="標楷體" w:hAnsi="標楷體" w:hint="eastAsia"/>
                <w:color w:val="000000" w:themeColor="text1"/>
                <w:kern w:val="0"/>
                <w:szCs w:val="24"/>
              </w:rPr>
              <w:t>或</w:t>
            </w:r>
            <w:r w:rsidRPr="007159E2">
              <w:rPr>
                <w:rFonts w:ascii="標楷體" w:eastAsia="標楷體" w:hAnsi="標楷體"/>
                <w:color w:val="000000" w:themeColor="text1"/>
                <w:kern w:val="0"/>
                <w:szCs w:val="24"/>
              </w:rPr>
              <w:t>國家安全</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為防杜</w:t>
            </w:r>
            <w:r w:rsidRPr="007159E2">
              <w:rPr>
                <w:rFonts w:ascii="標楷體" w:eastAsia="標楷體" w:hAnsi="標楷體" w:hint="eastAsia"/>
                <w:color w:val="000000" w:themeColor="text1"/>
                <w:kern w:val="0"/>
                <w:szCs w:val="24"/>
              </w:rPr>
              <w:t>此等不法行為</w:t>
            </w:r>
            <w:r w:rsidRPr="007159E2">
              <w:rPr>
                <w:rFonts w:ascii="標楷體" w:eastAsia="標楷體" w:hAnsi="標楷體"/>
                <w:color w:val="000000" w:themeColor="text1"/>
                <w:kern w:val="0"/>
                <w:szCs w:val="24"/>
              </w:rPr>
              <w:t>，爰參</w:t>
            </w:r>
            <w:r w:rsidRPr="007159E2">
              <w:rPr>
                <w:rFonts w:ascii="標楷體" w:eastAsia="標楷體" w:hAnsi="標楷體" w:hint="eastAsia"/>
                <w:color w:val="000000" w:themeColor="text1"/>
                <w:kern w:val="0"/>
                <w:szCs w:val="24"/>
              </w:rPr>
              <w:t>酌</w:t>
            </w:r>
            <w:r w:rsidRPr="007159E2">
              <w:rPr>
                <w:rFonts w:ascii="標楷體" w:eastAsia="標楷體" w:hAnsi="標楷體"/>
                <w:color w:val="000000" w:themeColor="text1"/>
                <w:kern w:val="0"/>
                <w:szCs w:val="24"/>
              </w:rPr>
              <w:t>臺灣地區與大陸地區人民關係條例第十五條</w:t>
            </w:r>
            <w:r w:rsidRPr="007159E2">
              <w:rPr>
                <w:rFonts w:ascii="標楷體" w:eastAsia="標楷體" w:hAnsi="標楷體" w:hint="eastAsia"/>
                <w:color w:val="000000" w:themeColor="text1"/>
                <w:kern w:val="0"/>
                <w:szCs w:val="24"/>
              </w:rPr>
              <w:t>第三款</w:t>
            </w:r>
            <w:r w:rsidR="009417A7" w:rsidRPr="007159E2">
              <w:rPr>
                <w:rFonts w:ascii="標楷體" w:eastAsia="標楷體" w:hAnsi="標楷體" w:hint="eastAsia"/>
                <w:color w:val="000000" w:themeColor="text1"/>
                <w:kern w:val="0"/>
                <w:szCs w:val="24"/>
              </w:rPr>
              <w:t>有關</w:t>
            </w:r>
            <w:r w:rsidRPr="007159E2">
              <w:rPr>
                <w:rFonts w:ascii="標楷體" w:eastAsia="標楷體" w:hAnsi="標楷體" w:hint="eastAsia"/>
                <w:color w:val="000000" w:themeColor="text1"/>
                <w:kern w:val="0"/>
                <w:szCs w:val="24"/>
              </w:rPr>
              <w:t>不得使大陸地區人民在臺灣地區從事未經許可或與許可目的不符之活動</w:t>
            </w:r>
            <w:r w:rsidR="009417A7" w:rsidRPr="007159E2">
              <w:rPr>
                <w:rFonts w:ascii="標楷體" w:eastAsia="標楷體" w:hAnsi="標楷體" w:hint="eastAsia"/>
                <w:color w:val="000000" w:themeColor="text1"/>
                <w:kern w:val="0"/>
                <w:szCs w:val="24"/>
              </w:rPr>
              <w:t>之規定</w:t>
            </w:r>
            <w:r w:rsidR="00EE2C8C" w:rsidRPr="007159E2">
              <w:rPr>
                <w:rFonts w:ascii="標楷體" w:eastAsia="標楷體" w:hAnsi="標楷體"/>
                <w:color w:val="000000" w:themeColor="text1"/>
                <w:kern w:val="0"/>
                <w:szCs w:val="24"/>
              </w:rPr>
              <w:t>，</w:t>
            </w:r>
            <w:r w:rsidR="00EE2C8C" w:rsidRPr="007159E2">
              <w:rPr>
                <w:rFonts w:ascii="標楷體" w:eastAsia="標楷體" w:hAnsi="標楷體" w:hint="eastAsia"/>
                <w:color w:val="000000" w:themeColor="text1"/>
                <w:kern w:val="0"/>
                <w:szCs w:val="24"/>
              </w:rPr>
              <w:t>為</w:t>
            </w:r>
            <w:r w:rsidRPr="007159E2">
              <w:rPr>
                <w:rFonts w:ascii="標楷體" w:eastAsia="標楷體" w:hAnsi="標楷體" w:hint="eastAsia"/>
                <w:color w:val="000000" w:themeColor="text1"/>
                <w:kern w:val="0"/>
                <w:szCs w:val="24"/>
              </w:rPr>
              <w:t>第三款</w:t>
            </w:r>
            <w:r w:rsidR="0064323E" w:rsidRPr="007159E2">
              <w:rPr>
                <w:rFonts w:ascii="標楷體" w:eastAsia="標楷體" w:hAnsi="標楷體" w:cs="MS UI Gothic" w:hint="eastAsia"/>
                <w:color w:val="000000" w:themeColor="text1"/>
                <w:szCs w:val="24"/>
              </w:rPr>
              <w:t>規定</w:t>
            </w:r>
            <w:r w:rsidRPr="007159E2">
              <w:rPr>
                <w:rFonts w:ascii="標楷體" w:eastAsia="標楷體" w:hAnsi="標楷體"/>
                <w:color w:val="000000" w:themeColor="text1"/>
                <w:kern w:val="0"/>
                <w:szCs w:val="24"/>
              </w:rPr>
              <w:t>，其罰則</w:t>
            </w:r>
            <w:r w:rsidR="00EE2C8C" w:rsidRPr="007159E2">
              <w:rPr>
                <w:rFonts w:ascii="標楷體" w:eastAsia="標楷體" w:hAnsi="標楷體" w:hint="eastAsia"/>
                <w:color w:val="000000" w:themeColor="text1"/>
                <w:kern w:val="0"/>
                <w:szCs w:val="24"/>
              </w:rPr>
              <w:t>規</w:t>
            </w:r>
            <w:r w:rsidR="009417A7" w:rsidRPr="007159E2">
              <w:rPr>
                <w:rFonts w:ascii="標楷體" w:eastAsia="標楷體" w:hAnsi="標楷體"/>
                <w:color w:val="000000" w:themeColor="text1"/>
                <w:kern w:val="0"/>
                <w:szCs w:val="24"/>
              </w:rPr>
              <w:t>定</w:t>
            </w:r>
            <w:r w:rsidRPr="007159E2">
              <w:rPr>
                <w:rFonts w:ascii="標楷體" w:eastAsia="標楷體" w:hAnsi="標楷體"/>
                <w:color w:val="000000" w:themeColor="text1"/>
                <w:kern w:val="0"/>
                <w:szCs w:val="24"/>
              </w:rPr>
              <w:t>於</w:t>
            </w:r>
            <w:r w:rsidR="00EE2C8C" w:rsidRPr="007159E2">
              <w:rPr>
                <w:rFonts w:ascii="標楷體" w:eastAsia="標楷體" w:hAnsi="標楷體" w:hint="eastAsia"/>
                <w:color w:val="000000" w:themeColor="text1"/>
                <w:kern w:val="0"/>
                <w:szCs w:val="24"/>
              </w:rPr>
              <w:t>修正條文</w:t>
            </w:r>
            <w:r w:rsidRPr="007159E2">
              <w:rPr>
                <w:rFonts w:ascii="標楷體" w:eastAsia="標楷體" w:hAnsi="標楷體" w:hint="eastAsia"/>
                <w:color w:val="000000" w:themeColor="text1"/>
                <w:kern w:val="0"/>
                <w:szCs w:val="24"/>
              </w:rPr>
              <w:t>第七十四條之一第一項</w:t>
            </w:r>
            <w:r w:rsidRPr="007159E2">
              <w:rPr>
                <w:rFonts w:ascii="標楷體" w:eastAsia="標楷體" w:hAnsi="標楷體"/>
                <w:color w:val="000000" w:themeColor="text1"/>
                <w:kern w:val="0"/>
                <w:szCs w:val="24"/>
              </w:rPr>
              <w:t>。</w:t>
            </w:r>
            <w:r w:rsidR="00EE6B65" w:rsidRPr="007159E2">
              <w:rPr>
                <w:rFonts w:ascii="標楷體" w:eastAsia="標楷體" w:hAnsi="標楷體" w:hint="eastAsia"/>
                <w:color w:val="000000" w:themeColor="text1"/>
                <w:kern w:val="0"/>
                <w:szCs w:val="24"/>
              </w:rPr>
              <w:t>又第三款所稱</w:t>
            </w:r>
            <w:r w:rsidR="00EE6B65" w:rsidRPr="007159E2">
              <w:rPr>
                <w:rFonts w:ascii="標楷體" w:eastAsia="標楷體" w:hAnsi="標楷體" w:hint="eastAsia"/>
                <w:color w:val="000000" w:themeColor="text1"/>
                <w:szCs w:val="24"/>
              </w:rPr>
              <w:t>活動</w:t>
            </w:r>
            <w:r w:rsidR="00EE6B65" w:rsidRPr="007159E2">
              <w:rPr>
                <w:rFonts w:ascii="標楷體" w:eastAsia="標楷體" w:hAnsi="標楷體" w:hint="eastAsia"/>
                <w:color w:val="000000" w:themeColor="text1"/>
                <w:kern w:val="0"/>
                <w:szCs w:val="24"/>
              </w:rPr>
              <w:t>，</w:t>
            </w:r>
            <w:r w:rsidR="00EE6B65" w:rsidRPr="007159E2">
              <w:rPr>
                <w:rFonts w:ascii="標楷體" w:eastAsia="標楷體" w:hAnsi="標楷體" w:hint="eastAsia"/>
                <w:color w:val="000000" w:themeColor="text1"/>
                <w:szCs w:val="24"/>
              </w:rPr>
              <w:t>係指就業服務法第五章「外國人之聘僱與管理」所定「工作」以外之行為，併予敘明。</w:t>
            </w:r>
          </w:p>
        </w:tc>
      </w:tr>
      <w:tr w:rsidR="002F1135"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2F1135" w:rsidRPr="007159E2" w:rsidRDefault="002F1135" w:rsidP="002F1135">
            <w:pPr>
              <w:ind w:left="317" w:hangingChars="132" w:hanging="31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第八條 臺灣地區無戶籍國</w:t>
            </w:r>
            <w:r w:rsidRPr="007159E2">
              <w:rPr>
                <w:rFonts w:ascii="標楷體" w:eastAsia="標楷體" w:hAnsi="標楷體" w:hint="eastAsia"/>
                <w:color w:val="000000" w:themeColor="text1"/>
                <w:szCs w:val="24"/>
              </w:rPr>
              <w:lastRenderedPageBreak/>
              <w:t>民向移民署申請在臺灣地區停留者，其停留期間為三個月；必要時得延期一次，並自入國之翌日起，併計六個月為限。但有下列情形之一並提出證明者，移民署得酌予再延長其停留期間及次數：</w:t>
            </w:r>
          </w:p>
          <w:p w:rsidR="002F1135" w:rsidRPr="007159E2" w:rsidRDefault="002F1135" w:rsidP="00076FC1">
            <w:pPr>
              <w:pStyle w:val="a9"/>
              <w:numPr>
                <w:ilvl w:val="0"/>
                <w:numId w:val="116"/>
              </w:numPr>
              <w:ind w:leftChars="0" w:left="884"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懷胎七個月以上或生產、流產後二個月未滿。</w:t>
            </w:r>
          </w:p>
          <w:p w:rsidR="002F1135" w:rsidRPr="007159E2" w:rsidRDefault="002F1135" w:rsidP="00076FC1">
            <w:pPr>
              <w:pStyle w:val="a9"/>
              <w:numPr>
                <w:ilvl w:val="0"/>
                <w:numId w:val="116"/>
              </w:numPr>
              <w:ind w:leftChars="0" w:left="884"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罹患疾病住院或懷胎，出國有生命危險之虞。</w:t>
            </w:r>
          </w:p>
          <w:p w:rsidR="002F1135" w:rsidRPr="007159E2" w:rsidRDefault="002F1135" w:rsidP="00076FC1">
            <w:pPr>
              <w:pStyle w:val="a9"/>
              <w:numPr>
                <w:ilvl w:val="0"/>
                <w:numId w:val="116"/>
              </w:numPr>
              <w:ind w:leftChars="0" w:left="884"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配偶、直系血親、三親等內之旁系血親、二親等內之姻親在臺灣地區患重病或受重傷而住院或死亡。</w:t>
            </w:r>
          </w:p>
          <w:p w:rsidR="002F1135" w:rsidRPr="007159E2" w:rsidRDefault="002F1135" w:rsidP="00076FC1">
            <w:pPr>
              <w:pStyle w:val="a9"/>
              <w:numPr>
                <w:ilvl w:val="0"/>
                <w:numId w:val="116"/>
              </w:numPr>
              <w:ind w:leftChars="0" w:left="884"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遭遇天災或其他不可避免之事變。</w:t>
            </w:r>
          </w:p>
          <w:p w:rsidR="002F1135" w:rsidRPr="007159E2" w:rsidRDefault="002F1135" w:rsidP="00076FC1">
            <w:pPr>
              <w:pStyle w:val="a9"/>
              <w:numPr>
                <w:ilvl w:val="0"/>
                <w:numId w:val="116"/>
              </w:numPr>
              <w:ind w:leftChars="0" w:left="884"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人身自由依法受拘束。</w:t>
            </w:r>
          </w:p>
          <w:p w:rsidR="002F1135" w:rsidRPr="007159E2" w:rsidRDefault="002F1135" w:rsidP="002F1135">
            <w:pPr>
              <w:ind w:leftChars="132" w:left="31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依前項第一款或第二款規定之延長停留期間，每次不得逾二個月；第三款規定之延長停留期間，自事由發生之日起不得逾二個月；第四款規定之延長停留期間，不得逾一個月；第五款規定之延長停留期間，依事實需要核給。</w:t>
            </w:r>
          </w:p>
          <w:p w:rsidR="002F1135" w:rsidRPr="007159E2" w:rsidRDefault="002F1135" w:rsidP="002F1135">
            <w:pPr>
              <w:ind w:left="240" w:hangingChars="100" w:hanging="240"/>
              <w:jc w:val="both"/>
              <w:rPr>
                <w:rFonts w:ascii="標楷體" w:eastAsia="標楷體" w:hAnsi="標楷體"/>
                <w:bCs/>
                <w:color w:val="000000" w:themeColor="text1"/>
                <w:kern w:val="0"/>
                <w:szCs w:val="24"/>
              </w:rPr>
            </w:pPr>
            <w:r w:rsidRPr="007159E2">
              <w:rPr>
                <w:rFonts w:ascii="標楷體" w:eastAsia="標楷體" w:hAnsi="標楷體" w:hint="eastAsia"/>
                <w:color w:val="000000" w:themeColor="text1"/>
                <w:szCs w:val="24"/>
              </w:rPr>
              <w:t xml:space="preserve">      前二項停留期間屆滿，除依規定許可居留或定居者外，應即出國。</w:t>
            </w:r>
          </w:p>
        </w:tc>
        <w:tc>
          <w:tcPr>
            <w:tcW w:w="2833" w:type="dxa"/>
            <w:tcBorders>
              <w:top w:val="single" w:sz="4" w:space="0" w:color="auto"/>
              <w:left w:val="single" w:sz="4" w:space="0" w:color="auto"/>
              <w:bottom w:val="single" w:sz="4" w:space="0" w:color="auto"/>
              <w:right w:val="single" w:sz="4" w:space="0" w:color="auto"/>
            </w:tcBorders>
            <w:noWrap/>
          </w:tcPr>
          <w:p w:rsidR="002F1135" w:rsidRPr="007159E2" w:rsidRDefault="002F1135" w:rsidP="002F1135">
            <w:pPr>
              <w:ind w:left="317" w:hangingChars="132" w:hanging="31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第八條 臺灣地區無戶籍國</w:t>
            </w:r>
            <w:r w:rsidRPr="007159E2">
              <w:rPr>
                <w:rFonts w:ascii="標楷體" w:eastAsia="標楷體" w:hAnsi="標楷體" w:hint="eastAsia"/>
                <w:color w:val="000000" w:themeColor="text1"/>
                <w:szCs w:val="24"/>
              </w:rPr>
              <w:lastRenderedPageBreak/>
              <w:t>民向移民署申請在臺灣地區停留者，其停留期間為三個月；必要時得延期一次，並自入國之翌日起，併計六個月為限。但有下列情形之一並提出證明者，移民署得酌予再延長其停留期間及次數：</w:t>
            </w:r>
          </w:p>
          <w:p w:rsidR="002F1135" w:rsidRPr="007159E2" w:rsidRDefault="002F1135" w:rsidP="00076FC1">
            <w:pPr>
              <w:pStyle w:val="a9"/>
              <w:numPr>
                <w:ilvl w:val="0"/>
                <w:numId w:val="117"/>
              </w:numPr>
              <w:ind w:leftChars="0" w:left="820"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懷胎七個月以上或生產、流產後二個月未滿。</w:t>
            </w:r>
          </w:p>
          <w:p w:rsidR="002F1135" w:rsidRPr="007159E2" w:rsidRDefault="002F1135" w:rsidP="00076FC1">
            <w:pPr>
              <w:pStyle w:val="a9"/>
              <w:numPr>
                <w:ilvl w:val="0"/>
                <w:numId w:val="117"/>
              </w:numPr>
              <w:ind w:leftChars="0" w:left="820"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罹患疾病住院或懷胎，出國有生命危險之虞。</w:t>
            </w:r>
          </w:p>
          <w:p w:rsidR="002F1135" w:rsidRPr="007159E2" w:rsidRDefault="002F1135" w:rsidP="00076FC1">
            <w:pPr>
              <w:pStyle w:val="a9"/>
              <w:numPr>
                <w:ilvl w:val="0"/>
                <w:numId w:val="117"/>
              </w:numPr>
              <w:ind w:leftChars="0" w:left="820"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在臺灣地區設有戶籍之</w:t>
            </w:r>
            <w:r w:rsidRPr="007159E2">
              <w:rPr>
                <w:rFonts w:ascii="標楷體" w:eastAsia="標楷體" w:hAnsi="標楷體" w:hint="eastAsia"/>
                <w:color w:val="000000" w:themeColor="text1"/>
                <w:szCs w:val="24"/>
              </w:rPr>
              <w:t>配偶、直系血親、三親等內之旁系血親、二親等內之姻親在臺灣地區患重病或受重傷而住院或死亡。</w:t>
            </w:r>
          </w:p>
          <w:p w:rsidR="002F1135" w:rsidRPr="007159E2" w:rsidRDefault="002F1135" w:rsidP="00076FC1">
            <w:pPr>
              <w:pStyle w:val="a9"/>
              <w:numPr>
                <w:ilvl w:val="0"/>
                <w:numId w:val="117"/>
              </w:numPr>
              <w:ind w:leftChars="0" w:left="820"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遭遇天災或其他不可避免之事變。</w:t>
            </w:r>
          </w:p>
          <w:p w:rsidR="002F1135" w:rsidRPr="007159E2" w:rsidRDefault="002F1135" w:rsidP="00076FC1">
            <w:pPr>
              <w:pStyle w:val="a9"/>
              <w:numPr>
                <w:ilvl w:val="0"/>
                <w:numId w:val="117"/>
              </w:numPr>
              <w:ind w:leftChars="0" w:left="820"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人身自由依法受拘束。</w:t>
            </w:r>
          </w:p>
          <w:p w:rsidR="002F1135" w:rsidRPr="007159E2" w:rsidRDefault="002F1135" w:rsidP="002F1135">
            <w:pPr>
              <w:ind w:leftChars="132" w:left="31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依前項第一款或第二款規定之延長停留期間，每次不得逾二個月；第三款規定之延長停留期間，自事由發生之日起不得逾二個月；第四款規定之延長停留期間，不得逾一個月；第五款規定之延長停留期間，依事實需要核給。</w:t>
            </w:r>
          </w:p>
          <w:p w:rsidR="002F1135" w:rsidRPr="007159E2" w:rsidRDefault="002F1135" w:rsidP="002F1135">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前二項停留期間屆滿，除依規定許可居留或定居者外，應即出國。</w:t>
            </w:r>
          </w:p>
        </w:tc>
        <w:tc>
          <w:tcPr>
            <w:tcW w:w="2834" w:type="dxa"/>
            <w:tcBorders>
              <w:top w:val="single" w:sz="4" w:space="0" w:color="auto"/>
              <w:left w:val="single" w:sz="4" w:space="0" w:color="auto"/>
              <w:bottom w:val="single" w:sz="4" w:space="0" w:color="auto"/>
              <w:right w:val="single" w:sz="4" w:space="0" w:color="auto"/>
            </w:tcBorders>
            <w:noWrap/>
          </w:tcPr>
          <w:p w:rsidR="004A2B78" w:rsidRPr="007159E2" w:rsidRDefault="004A2B78" w:rsidP="002F1135">
            <w:pPr>
              <w:pStyle w:val="a9"/>
              <w:numPr>
                <w:ilvl w:val="0"/>
                <w:numId w:val="140"/>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無戶籍國民因在臺之</w:t>
            </w:r>
            <w:r w:rsidRPr="007159E2">
              <w:rPr>
                <w:rFonts w:ascii="標楷體" w:eastAsia="標楷體" w:hAnsi="標楷體" w:hint="eastAsia"/>
                <w:color w:val="000000" w:themeColor="text1"/>
                <w:szCs w:val="24"/>
              </w:rPr>
              <w:lastRenderedPageBreak/>
              <w:t>親屬患重病或受重傷而須留臺處理相關事宜，係家人親屬間照顧之人倫道義與權益，故不應</w:t>
            </w:r>
            <w:r w:rsidRPr="007159E2">
              <w:rPr>
                <w:rFonts w:ascii="標楷體" w:eastAsia="標楷體" w:hAnsi="標楷體" w:hint="eastAsia"/>
                <w:color w:val="000000" w:themeColor="text1"/>
              </w:rPr>
              <w:t>限縮親屬為在臺灣地區設有戶籍者</w:t>
            </w:r>
            <w:r w:rsidRPr="007159E2">
              <w:rPr>
                <w:rFonts w:ascii="標楷體" w:eastAsia="標楷體" w:hAnsi="標楷體" w:hint="eastAsia"/>
                <w:color w:val="000000" w:themeColor="text1"/>
                <w:szCs w:val="24"/>
              </w:rPr>
              <w:t>，爰第一項第三款刪除「</w:t>
            </w:r>
            <w:r w:rsidRPr="007159E2">
              <w:rPr>
                <w:rFonts w:ascii="標楷體" w:eastAsia="標楷體" w:hAnsi="標楷體"/>
                <w:color w:val="000000" w:themeColor="text1"/>
                <w:szCs w:val="24"/>
              </w:rPr>
              <w:t>在臺灣地區設有戶籍之」</w:t>
            </w:r>
            <w:r w:rsidR="00C76322" w:rsidRPr="007159E2">
              <w:rPr>
                <w:rFonts w:ascii="標楷體" w:eastAsia="標楷體" w:hAnsi="標楷體" w:hint="eastAsia"/>
                <w:color w:val="000000" w:themeColor="text1"/>
                <w:szCs w:val="24"/>
              </w:rPr>
              <w:t>等</w:t>
            </w:r>
            <w:r w:rsidRPr="007159E2">
              <w:rPr>
                <w:rFonts w:ascii="標楷體" w:eastAsia="標楷體" w:hAnsi="標楷體" w:hint="eastAsia"/>
                <w:color w:val="000000" w:themeColor="text1"/>
                <w:szCs w:val="24"/>
              </w:rPr>
              <w:t>字。</w:t>
            </w:r>
          </w:p>
          <w:p w:rsidR="002F1135" w:rsidRPr="007159E2" w:rsidRDefault="00F90D37" w:rsidP="002F1135">
            <w:pPr>
              <w:pStyle w:val="a9"/>
              <w:numPr>
                <w:ilvl w:val="0"/>
                <w:numId w:val="140"/>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第二項及第三項未修正。</w:t>
            </w:r>
            <w:r w:rsidRPr="007159E2">
              <w:rPr>
                <w:rFonts w:ascii="標楷體" w:eastAsia="標楷體" w:hAnsi="標楷體"/>
                <w:color w:val="000000" w:themeColor="text1"/>
                <w:szCs w:val="24"/>
                <w:lang w:bidi="hi-IN"/>
              </w:rPr>
              <w:tab/>
            </w:r>
          </w:p>
        </w:tc>
      </w:tr>
      <w:tr w:rsidR="004634D6" w:rsidRPr="007159E2" w:rsidTr="00DA3A3B">
        <w:trPr>
          <w:jc w:val="center"/>
        </w:trPr>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DA3A3B">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第九條　臺灣地區無戶籍</w:t>
            </w:r>
            <w:r w:rsidRPr="007159E2">
              <w:rPr>
                <w:rFonts w:ascii="標楷體" w:eastAsia="標楷體" w:hAnsi="標楷體" w:hint="eastAsia"/>
                <w:color w:val="000000" w:themeColor="text1"/>
                <w:szCs w:val="24"/>
              </w:rPr>
              <w:lastRenderedPageBreak/>
              <w:t>國民有下列情形之一者，得向移民署申請在臺灣地區居留：</w:t>
            </w:r>
          </w:p>
          <w:p w:rsidR="007114E2" w:rsidRPr="007159E2" w:rsidRDefault="007114E2" w:rsidP="00076FC1">
            <w:pPr>
              <w:pStyle w:val="1"/>
              <w:numPr>
                <w:ilvl w:val="0"/>
                <w:numId w:val="53"/>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有直系血親、配偶、兄弟姊妹或配偶之父母現在在臺灣地區設有戶籍。其親屬關係因收養發生者，被收養者應</w:t>
            </w:r>
            <w:r w:rsidRPr="007159E2">
              <w:rPr>
                <w:rFonts w:ascii="標楷體" w:eastAsia="標楷體" w:hAnsi="標楷體" w:hint="eastAsia"/>
                <w:color w:val="000000" w:themeColor="text1"/>
                <w:szCs w:val="24"/>
                <w:u w:val="single"/>
              </w:rPr>
              <w:t>為未成年人</w:t>
            </w:r>
            <w:r w:rsidRPr="007159E2">
              <w:rPr>
                <w:rFonts w:ascii="標楷體" w:eastAsia="標楷體" w:hAnsi="標楷體" w:hint="eastAsia"/>
                <w:color w:val="000000" w:themeColor="text1"/>
                <w:szCs w:val="24"/>
              </w:rPr>
              <w:t>，且與收養者在臺灣地區共同居住，並以二人為限。</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現任僑選立法委員。</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歸化取得我國國籍。</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u w:val="single"/>
              </w:rPr>
              <w:t>在國外出生，出生時其父或母為</w:t>
            </w:r>
            <w:r w:rsidRPr="007159E2">
              <w:rPr>
                <w:rFonts w:ascii="標楷體" w:eastAsia="標楷體" w:hAnsi="標楷體" w:hint="eastAsia"/>
                <w:color w:val="000000" w:themeColor="text1"/>
                <w:szCs w:val="24"/>
              </w:rPr>
              <w:t>居住臺灣地區設有戶籍國民</w:t>
            </w:r>
            <w:r w:rsidRPr="007159E2">
              <w:rPr>
                <w:rFonts w:ascii="標楷體" w:eastAsia="標楷體" w:hAnsi="標楷體" w:hint="eastAsia"/>
                <w:color w:val="000000" w:themeColor="text1"/>
                <w:szCs w:val="24"/>
                <w:u w:val="single"/>
              </w:rPr>
              <w:t>，或出生於父或母死亡後，其父或母死亡時為居住臺灣地區設有戶籍國民</w:t>
            </w:r>
            <w:r w:rsidRPr="007159E2">
              <w:rPr>
                <w:rFonts w:ascii="標楷體" w:eastAsia="標楷體" w:hAnsi="標楷體" w:hint="eastAsia"/>
                <w:color w:val="000000" w:themeColor="text1"/>
                <w:szCs w:val="24"/>
              </w:rPr>
              <w:t>。</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五、</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持我國護照入國，在臺灣地區合法連續停留</w:t>
            </w:r>
            <w:r w:rsidRPr="007159E2">
              <w:rPr>
                <w:rFonts w:ascii="標楷體" w:eastAsia="標楷體" w:hAnsi="標楷體" w:hint="eastAsia"/>
                <w:color w:val="000000" w:themeColor="text1"/>
                <w:szCs w:val="24"/>
                <w:u w:val="single"/>
              </w:rPr>
              <w:t>五</w:t>
            </w:r>
            <w:r w:rsidRPr="007159E2">
              <w:rPr>
                <w:rFonts w:ascii="標楷體" w:eastAsia="標楷體" w:hAnsi="標楷體" w:hint="eastAsia"/>
                <w:color w:val="000000" w:themeColor="text1"/>
                <w:szCs w:val="24"/>
              </w:rPr>
              <w:t>年以上，且每年居住一百八十三日以上。</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六、</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在臺灣地區有一定金額以上之投資，經中央目的事業主管機關核准或備查。</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曾在臺灣地區居留之第十二款僑生畢業後，</w:t>
            </w:r>
            <w:r w:rsidRPr="007159E2">
              <w:rPr>
                <w:rFonts w:ascii="標楷體" w:eastAsia="標楷體" w:hAnsi="標楷體" w:hint="eastAsia"/>
                <w:color w:val="000000" w:themeColor="text1"/>
                <w:szCs w:val="24"/>
                <w:u w:val="single"/>
              </w:rPr>
              <w:t>經中央勞動主管機關或目的事業主管機關許可在臺灣地區從事就業服務法第四十六條第一項第一款至第七款或第十一款工作，或從事就業服務法</w:t>
            </w:r>
            <w:r w:rsidRPr="007159E2">
              <w:rPr>
                <w:rFonts w:ascii="標楷體" w:eastAsia="標楷體" w:hAnsi="標楷體" w:hint="eastAsia"/>
                <w:color w:val="000000" w:themeColor="text1"/>
                <w:szCs w:val="24"/>
                <w:u w:val="single"/>
              </w:rPr>
              <w:lastRenderedPageBreak/>
              <w:t>第四十八條第一項第一款、第三款規定免經許可之工作，或免依就業服務法申請工作許可而在臺灣地區從事合法工作，或</w:t>
            </w:r>
            <w:r w:rsidRPr="007159E2">
              <w:rPr>
                <w:rFonts w:ascii="標楷體" w:eastAsia="標楷體" w:hAnsi="標楷體" w:hint="eastAsia"/>
                <w:color w:val="000000" w:themeColor="text1"/>
                <w:szCs w:val="24"/>
              </w:rPr>
              <w:t>返回僑居地服務滿二年。</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八、</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對國家、社會有特殊貢獻，或為臺灣地區所需之高級專業人才。</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九、</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具有特殊技術或專長，經中央目的事業主管機關延聘回國。</w:t>
            </w:r>
          </w:p>
          <w:p w:rsidR="007114E2" w:rsidRPr="007159E2" w:rsidRDefault="007114E2" w:rsidP="00DA3A3B">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前款以外，經政府機關或公私立大專校院任用或聘僱。</w:t>
            </w:r>
          </w:p>
          <w:p w:rsidR="007114E2" w:rsidRPr="007159E2" w:rsidRDefault="007114E2" w:rsidP="00DA3A3B">
            <w:pPr>
              <w:pStyle w:val="1"/>
              <w:adjustRightInd/>
              <w:ind w:leftChars="100" w:left="972" w:hangingChars="305" w:hanging="732"/>
              <w:jc w:val="both"/>
              <w:textAlignment w:val="auto"/>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十一、</w:t>
            </w:r>
            <w:r w:rsidRPr="007159E2">
              <w:rPr>
                <w:rFonts w:ascii="標楷體" w:eastAsia="標楷體" w:hAnsi="標楷體"/>
                <w:color w:val="000000" w:themeColor="text1"/>
                <w:szCs w:val="24"/>
              </w:rPr>
              <w:tab/>
              <w:t>經中央勞</w:t>
            </w:r>
            <w:r w:rsidRPr="007159E2">
              <w:rPr>
                <w:rFonts w:ascii="標楷體" w:eastAsia="標楷體" w:hAnsi="標楷體" w:hint="eastAsia"/>
                <w:color w:val="000000" w:themeColor="text1"/>
                <w:szCs w:val="24"/>
              </w:rPr>
              <w:t>動</w:t>
            </w:r>
            <w:r w:rsidRPr="007159E2">
              <w:rPr>
                <w:rFonts w:ascii="標楷體" w:eastAsia="標楷體" w:hAnsi="標楷體"/>
                <w:color w:val="000000" w:themeColor="text1"/>
                <w:szCs w:val="24"/>
              </w:rPr>
              <w:t>主管機關或目的事業主管機關許可在臺灣地區從事就業服務法第四十六條第一項第一款至第七款或第十一款工作</w:t>
            </w:r>
            <w:r w:rsidRPr="007159E2">
              <w:rPr>
                <w:rFonts w:ascii="標楷體" w:eastAsia="標楷體" w:hAnsi="標楷體" w:hint="eastAsia"/>
                <w:color w:val="000000" w:themeColor="text1"/>
                <w:szCs w:val="24"/>
                <w:u w:val="single"/>
              </w:rPr>
              <w:t>或從事就業服務法第四十八條第一項第一款、第三款規定免經許可之工作</w:t>
            </w:r>
            <w:r w:rsidRPr="007159E2">
              <w:rPr>
                <w:rFonts w:ascii="標楷體" w:eastAsia="標楷體" w:hAnsi="標楷體"/>
                <w:color w:val="000000" w:themeColor="text1"/>
                <w:szCs w:val="24"/>
                <w:u w:val="single"/>
              </w:rPr>
              <w:t>，或</w:t>
            </w:r>
            <w:r w:rsidRPr="007159E2">
              <w:rPr>
                <w:rFonts w:ascii="標楷體" w:eastAsia="標楷體" w:hAnsi="標楷體" w:hint="eastAsia"/>
                <w:color w:val="000000" w:themeColor="text1"/>
                <w:szCs w:val="24"/>
                <w:u w:val="single"/>
              </w:rPr>
              <w:t>免</w:t>
            </w:r>
            <w:r w:rsidRPr="007159E2">
              <w:rPr>
                <w:rFonts w:ascii="標楷體" w:eastAsia="標楷體" w:hAnsi="標楷體"/>
                <w:color w:val="000000" w:themeColor="text1"/>
                <w:szCs w:val="24"/>
                <w:u w:val="single"/>
              </w:rPr>
              <w:t>依就業服務法申請工作許可</w:t>
            </w:r>
            <w:r w:rsidR="00CC0620" w:rsidRPr="007159E2">
              <w:rPr>
                <w:rFonts w:ascii="標楷體" w:eastAsia="標楷體" w:hAnsi="標楷體"/>
                <w:color w:val="000000" w:themeColor="text1"/>
                <w:szCs w:val="24"/>
                <w:u w:val="single"/>
              </w:rPr>
              <w:t>而在臺灣地區從事相當於就業服務法第四十六條第一項第一款至第七款</w:t>
            </w:r>
            <w:r w:rsidR="00CC0620" w:rsidRPr="007159E2">
              <w:rPr>
                <w:rFonts w:ascii="標楷體" w:eastAsia="標楷體" w:hAnsi="標楷體" w:hint="eastAsia"/>
                <w:color w:val="000000" w:themeColor="text1"/>
                <w:szCs w:val="24"/>
                <w:u w:val="single"/>
              </w:rPr>
              <w:t>、</w:t>
            </w:r>
            <w:r w:rsidRPr="007159E2">
              <w:rPr>
                <w:rFonts w:ascii="標楷體" w:eastAsia="標楷體" w:hAnsi="標楷體"/>
                <w:color w:val="000000" w:themeColor="text1"/>
                <w:szCs w:val="24"/>
                <w:u w:val="single"/>
              </w:rPr>
              <w:t>第十一款</w:t>
            </w:r>
            <w:r w:rsidRPr="007159E2">
              <w:rPr>
                <w:rFonts w:ascii="標楷體" w:eastAsia="標楷體" w:hAnsi="標楷體" w:hint="eastAsia"/>
                <w:color w:val="000000" w:themeColor="text1"/>
                <w:szCs w:val="24"/>
                <w:u w:val="single"/>
              </w:rPr>
              <w:t>或第四十八條第一項第一款、第三款</w:t>
            </w:r>
            <w:r w:rsidRPr="007159E2">
              <w:rPr>
                <w:rFonts w:ascii="標楷體" w:eastAsia="標楷體" w:hAnsi="標楷體"/>
                <w:color w:val="000000" w:themeColor="text1"/>
                <w:szCs w:val="24"/>
                <w:u w:val="single"/>
              </w:rPr>
              <w:t>之合法工作</w:t>
            </w:r>
            <w:r w:rsidRPr="007159E2">
              <w:rPr>
                <w:rFonts w:ascii="標楷體" w:eastAsia="標楷體" w:hAnsi="標楷體"/>
                <w:color w:val="000000" w:themeColor="text1"/>
                <w:szCs w:val="24"/>
              </w:rPr>
              <w:t>。</w:t>
            </w:r>
          </w:p>
          <w:p w:rsidR="007114E2" w:rsidRPr="007159E2" w:rsidRDefault="007114E2" w:rsidP="00DA3A3B">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十二、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經</w:t>
            </w:r>
            <w:r w:rsidRPr="007159E2">
              <w:rPr>
                <w:rFonts w:ascii="標楷體" w:eastAsia="標楷體" w:hAnsi="標楷體" w:hint="eastAsia"/>
                <w:color w:val="000000" w:themeColor="text1"/>
                <w:szCs w:val="24"/>
                <w:u w:val="single"/>
              </w:rPr>
              <w:t>各級</w:t>
            </w:r>
            <w:r w:rsidRPr="007159E2">
              <w:rPr>
                <w:rFonts w:ascii="標楷體" w:eastAsia="標楷體" w:hAnsi="標楷體" w:hint="eastAsia"/>
                <w:color w:val="000000" w:themeColor="text1"/>
                <w:szCs w:val="24"/>
              </w:rPr>
              <w:t>主管</w:t>
            </w:r>
            <w:r w:rsidRPr="007159E2">
              <w:rPr>
                <w:rFonts w:ascii="標楷體" w:eastAsia="標楷體" w:hAnsi="標楷體" w:hint="eastAsia"/>
                <w:color w:val="000000" w:themeColor="text1"/>
                <w:szCs w:val="24"/>
                <w:u w:val="single"/>
              </w:rPr>
              <w:t>教育行政</w:t>
            </w:r>
            <w:r w:rsidRPr="007159E2">
              <w:rPr>
                <w:rFonts w:ascii="標楷體" w:eastAsia="標楷體" w:hAnsi="標楷體" w:hint="eastAsia"/>
                <w:color w:val="000000" w:themeColor="text1"/>
                <w:szCs w:val="24"/>
              </w:rPr>
              <w:t>機關</w:t>
            </w:r>
            <w:r w:rsidRPr="007159E2">
              <w:rPr>
                <w:rFonts w:ascii="標楷體" w:eastAsia="標楷體" w:hAnsi="標楷體" w:hint="eastAsia"/>
                <w:color w:val="000000" w:themeColor="text1"/>
                <w:szCs w:val="24"/>
                <w:u w:val="single"/>
              </w:rPr>
              <w:t>、大學或其組成之海外聯合招生委員會許可在我</w:t>
            </w:r>
            <w:r w:rsidRPr="007159E2">
              <w:rPr>
                <w:rFonts w:ascii="標楷體" w:eastAsia="標楷體" w:hAnsi="標楷體" w:hint="eastAsia"/>
                <w:color w:val="000000" w:themeColor="text1"/>
                <w:szCs w:val="24"/>
              </w:rPr>
              <w:t>國就學之僑生。</w:t>
            </w:r>
          </w:p>
          <w:p w:rsidR="007114E2" w:rsidRPr="007159E2" w:rsidRDefault="007114E2" w:rsidP="00DA3A3B">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經中央目的事業主管機關核准回國接受職業技術訓練之學員生。</w:t>
            </w:r>
          </w:p>
          <w:p w:rsidR="007114E2" w:rsidRPr="007159E2" w:rsidRDefault="007114E2" w:rsidP="00DA3A3B">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經中央目的事業主管機關核准回國從事研究實習之碩士、博士研究生。</w:t>
            </w:r>
          </w:p>
          <w:p w:rsidR="007114E2" w:rsidRPr="007159E2" w:rsidRDefault="007114E2" w:rsidP="00DA3A3B">
            <w:pPr>
              <w:pStyle w:val="1"/>
              <w:adjustRightInd/>
              <w:ind w:leftChars="100" w:left="972" w:hangingChars="305" w:hanging="732"/>
              <w:jc w:val="both"/>
              <w:textAlignment w:val="auto"/>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十五、</w:t>
            </w:r>
            <w:r w:rsidRPr="007159E2">
              <w:rPr>
                <w:rFonts w:ascii="標楷體" w:eastAsia="標楷體" w:hAnsi="標楷體"/>
                <w:color w:val="000000" w:themeColor="text1"/>
                <w:szCs w:val="24"/>
              </w:rPr>
              <w:tab/>
              <w:t>經中央勞</w:t>
            </w:r>
            <w:r w:rsidRPr="007159E2">
              <w:rPr>
                <w:rFonts w:ascii="標楷體" w:eastAsia="標楷體" w:hAnsi="標楷體" w:hint="eastAsia"/>
                <w:color w:val="000000" w:themeColor="text1"/>
                <w:szCs w:val="24"/>
              </w:rPr>
              <w:t>動</w:t>
            </w:r>
            <w:r w:rsidRPr="007159E2">
              <w:rPr>
                <w:rFonts w:ascii="標楷體" w:eastAsia="標楷體" w:hAnsi="標楷體"/>
                <w:color w:val="000000" w:themeColor="text1"/>
                <w:szCs w:val="24"/>
              </w:rPr>
              <w:t>主管機關許可在臺灣地區從事就業服務法第四十六條第一項第八款至第十款工作</w:t>
            </w:r>
            <w:r w:rsidRPr="007159E2">
              <w:rPr>
                <w:rFonts w:ascii="標楷體" w:eastAsia="標楷體" w:hAnsi="標楷體"/>
                <w:color w:val="000000" w:themeColor="text1"/>
                <w:szCs w:val="24"/>
                <w:u w:val="single"/>
              </w:rPr>
              <w:t>，或</w:t>
            </w:r>
            <w:r w:rsidRPr="007159E2">
              <w:rPr>
                <w:rFonts w:ascii="標楷體" w:eastAsia="標楷體" w:hAnsi="標楷體" w:hint="eastAsia"/>
                <w:color w:val="000000" w:themeColor="text1"/>
                <w:szCs w:val="24"/>
                <w:u w:val="single"/>
              </w:rPr>
              <w:t>免</w:t>
            </w:r>
            <w:r w:rsidRPr="007159E2">
              <w:rPr>
                <w:rFonts w:ascii="標楷體" w:eastAsia="標楷體" w:hAnsi="標楷體"/>
                <w:color w:val="000000" w:themeColor="text1"/>
                <w:szCs w:val="24"/>
                <w:u w:val="single"/>
              </w:rPr>
              <w:t>依就業服務法申請工作許可而在臺灣地區從事相當於就業服務法第四十六條第一項第八款至第十款之合法工作</w:t>
            </w:r>
            <w:r w:rsidRPr="007159E2">
              <w:rPr>
                <w:rFonts w:ascii="標楷體" w:eastAsia="標楷體" w:hAnsi="標楷體"/>
                <w:color w:val="000000" w:themeColor="text1"/>
                <w:szCs w:val="24"/>
              </w:rPr>
              <w:t>。</w:t>
            </w:r>
          </w:p>
          <w:p w:rsidR="007114E2" w:rsidRPr="007159E2" w:rsidRDefault="007114E2" w:rsidP="00DA3A3B">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申請人有</w:t>
            </w:r>
            <w:r w:rsidRPr="007159E2">
              <w:rPr>
                <w:rFonts w:ascii="標楷體" w:eastAsia="標楷體" w:hAnsi="標楷體" w:hint="eastAsia"/>
                <w:color w:val="000000" w:themeColor="text1"/>
                <w:szCs w:val="24"/>
              </w:rPr>
              <w:t>前項第一款、第二款、第四款至第十一款規定</w:t>
            </w:r>
            <w:r w:rsidRPr="007159E2">
              <w:rPr>
                <w:rFonts w:ascii="標楷體" w:eastAsia="標楷體" w:hAnsi="標楷體" w:hint="eastAsia"/>
                <w:color w:val="000000" w:themeColor="text1"/>
                <w:szCs w:val="24"/>
                <w:u w:val="single"/>
              </w:rPr>
              <w:t>情形之一者</w:t>
            </w:r>
            <w:r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u w:val="single"/>
              </w:rPr>
              <w:t>其</w:t>
            </w:r>
            <w:r w:rsidRPr="007159E2">
              <w:rPr>
                <w:rFonts w:ascii="標楷體" w:eastAsia="標楷體" w:hAnsi="標楷體" w:hint="eastAsia"/>
                <w:color w:val="000000" w:themeColor="text1"/>
                <w:szCs w:val="24"/>
              </w:rPr>
              <w:t>配偶及未成年子女得隨同申請，</w:t>
            </w:r>
            <w:r w:rsidRPr="007159E2">
              <w:rPr>
                <w:rFonts w:ascii="標楷體" w:eastAsia="標楷體" w:hAnsi="標楷體" w:hint="eastAsia"/>
                <w:color w:val="000000" w:themeColor="text1"/>
                <w:szCs w:val="24"/>
                <w:u w:val="single"/>
              </w:rPr>
              <w:t>或</w:t>
            </w:r>
            <w:r w:rsidRPr="007159E2">
              <w:rPr>
                <w:rFonts w:ascii="標楷體" w:eastAsia="標楷體" w:hAnsi="標楷體" w:hint="eastAsia"/>
                <w:color w:val="000000" w:themeColor="text1"/>
                <w:szCs w:val="24"/>
              </w:rPr>
              <w:t>於本人入國居留許可後定居許可前申請之。本人居留許可依第十一條第二項規定，撤銷或廢止時，其配偶及未成年子女之居留許可併同撤銷或廢止之。</w:t>
            </w:r>
          </w:p>
          <w:p w:rsidR="007114E2" w:rsidRPr="007159E2" w:rsidRDefault="007114E2" w:rsidP="00DA3A3B">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依第一項規定申請</w:t>
            </w:r>
            <w:r w:rsidRPr="007159E2">
              <w:rPr>
                <w:rFonts w:ascii="標楷體" w:eastAsia="標楷體" w:hAnsi="標楷體" w:hint="eastAsia"/>
                <w:color w:val="000000" w:themeColor="text1"/>
                <w:szCs w:val="24"/>
              </w:rPr>
              <w:lastRenderedPageBreak/>
              <w:t>居留經許可者，移民署應</w:t>
            </w:r>
            <w:r w:rsidR="00352463" w:rsidRPr="007159E2">
              <w:rPr>
                <w:rFonts w:ascii="標楷體" w:eastAsia="標楷體" w:hAnsi="標楷體" w:hint="eastAsia"/>
                <w:color w:val="000000" w:themeColor="text1"/>
                <w:szCs w:val="24"/>
                <w:u w:val="single"/>
              </w:rPr>
              <w:t>核</w:t>
            </w:r>
            <w:r w:rsidRPr="007159E2">
              <w:rPr>
                <w:rFonts w:ascii="標楷體" w:eastAsia="標楷體" w:hAnsi="標楷體" w:hint="eastAsia"/>
                <w:color w:val="000000" w:themeColor="text1"/>
                <w:szCs w:val="24"/>
              </w:rPr>
              <w:t>發臺灣地區居留證，其有效期間自入國之翌日起算，最長不得逾三年。</w:t>
            </w:r>
          </w:p>
          <w:p w:rsidR="007114E2" w:rsidRPr="007159E2" w:rsidRDefault="007114E2" w:rsidP="00DA3A3B">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臺灣地區無戶籍國民居留期限屆滿前，原申請居留原因仍繼續存在者，得向移民署申請延期。</w:t>
            </w:r>
          </w:p>
          <w:p w:rsidR="007114E2" w:rsidRPr="007159E2" w:rsidRDefault="007114E2" w:rsidP="00DA3A3B">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依前項規定申請延期經許可者，其臺灣地區居留證之有效期間，應自原居留屆滿之翌日起延期，最長不得逾三年。</w:t>
            </w:r>
          </w:p>
          <w:p w:rsidR="007114E2" w:rsidRPr="007159E2" w:rsidRDefault="007114E2" w:rsidP="00DA3A3B">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臺灣地區無戶籍國民於居留期間內，居留原因消失者，移民署應廢止其居留許可。但依第一項第一款規定申請居留之直系血親、配偶、兄弟姊妹或配偶之父母死亡者，不在此限，並得申請延期，其申請延期，以一次為限，最長不得逾三年。</w:t>
            </w:r>
          </w:p>
          <w:p w:rsidR="007114E2" w:rsidRPr="007159E2" w:rsidRDefault="007114E2" w:rsidP="00DA3A3B">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臺灣地區無戶籍國民於居留期間，變更居留地址或服務處所時，應向移民署申請辦理變更登記。</w:t>
            </w:r>
          </w:p>
          <w:p w:rsidR="007114E2" w:rsidRPr="007159E2" w:rsidRDefault="007114E2" w:rsidP="00DA3A3B">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主管機關得衡酌國家利益，依不同國家或地區擬訂臺灣地區無戶籍國民每年申請在臺灣地區居留之配額，報請行政院核定後公告之。但有未成年子女在臺灣地區設有戶籍，或結婚滿四年，其配偶在臺灣地區設有戶籍者，不受配額限制。</w:t>
            </w:r>
          </w:p>
          <w:p w:rsidR="007114E2" w:rsidRPr="007159E2" w:rsidRDefault="007114E2" w:rsidP="00DA3A3B">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color w:val="000000" w:themeColor="text1"/>
                <w:szCs w:val="24"/>
              </w:rPr>
              <w:t>臺灣地區無戶籍國</w:t>
            </w:r>
            <w:r w:rsidRPr="007159E2">
              <w:rPr>
                <w:rFonts w:ascii="標楷體" w:eastAsia="標楷體" w:hAnsi="標楷體"/>
                <w:color w:val="000000" w:themeColor="text1"/>
                <w:szCs w:val="24"/>
              </w:rPr>
              <w:lastRenderedPageBreak/>
              <w:t>民經許可入國，逾期停留未逾十日，其居留申請案依前項規定定有配額限制者，依規定核配時間每次延後一年許可。但有前條第一項各款情形之一者，不在此限。</w:t>
            </w:r>
          </w:p>
        </w:tc>
        <w:tc>
          <w:tcPr>
            <w:tcW w:w="2833" w:type="dxa"/>
            <w:tcBorders>
              <w:top w:val="single" w:sz="4" w:space="0" w:color="auto"/>
              <w:left w:val="single" w:sz="4" w:space="0" w:color="auto"/>
              <w:bottom w:val="single" w:sz="4" w:space="0" w:color="auto"/>
              <w:right w:val="single" w:sz="4" w:space="0" w:color="auto"/>
            </w:tcBorders>
          </w:tcPr>
          <w:p w:rsidR="00E00A20" w:rsidRPr="007159E2" w:rsidRDefault="00E00A20" w:rsidP="00DA3A3B">
            <w:pPr>
              <w:pStyle w:val="1"/>
              <w:adjustRightInd/>
              <w:ind w:left="252" w:hanging="25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lastRenderedPageBreak/>
              <w:t>第九條　臺灣地區無戶籍</w:t>
            </w:r>
            <w:r w:rsidRPr="007159E2">
              <w:rPr>
                <w:rFonts w:ascii="標楷體" w:eastAsia="標楷體" w:hAnsi="標楷體"/>
                <w:color w:val="000000" w:themeColor="text1"/>
                <w:szCs w:val="24"/>
              </w:rPr>
              <w:lastRenderedPageBreak/>
              <w:t>國民有下列情形之一者，得向移民署申請在臺灣地區居留：</w:t>
            </w:r>
          </w:p>
          <w:p w:rsidR="00E00A20" w:rsidRPr="007159E2" w:rsidRDefault="00E00A20" w:rsidP="00076FC1">
            <w:pPr>
              <w:pStyle w:val="1"/>
              <w:numPr>
                <w:ilvl w:val="0"/>
                <w:numId w:val="54"/>
              </w:numPr>
              <w:adjustRightInd/>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有直系血親、配偶、兄弟姊妹或配偶之父母現在在臺灣地區設有戶籍。其親屬關係因收養發生者，被收養者</w:t>
            </w:r>
            <w:r w:rsidRPr="007159E2">
              <w:rPr>
                <w:rFonts w:ascii="標楷體" w:eastAsia="標楷體" w:hAnsi="標楷體"/>
                <w:color w:val="000000" w:themeColor="text1"/>
                <w:szCs w:val="24"/>
                <w:u w:val="single"/>
              </w:rPr>
              <w:t>年齡</w:t>
            </w:r>
            <w:r w:rsidRPr="007159E2">
              <w:rPr>
                <w:rFonts w:ascii="標楷體" w:eastAsia="標楷體" w:hAnsi="標楷體"/>
                <w:color w:val="000000" w:themeColor="text1"/>
                <w:szCs w:val="24"/>
              </w:rPr>
              <w:t>應在十二歲以下，且與收養者在臺灣地區共同居住，並以二人為限。</w:t>
            </w:r>
          </w:p>
          <w:p w:rsidR="00E00A20" w:rsidRPr="007159E2" w:rsidRDefault="00E00A20" w:rsidP="00DA3A3B">
            <w:pPr>
              <w:pStyle w:val="1"/>
              <w:adjustRightInd/>
              <w:ind w:left="732"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二、</w:t>
            </w:r>
            <w:r w:rsidRPr="007159E2">
              <w:rPr>
                <w:rFonts w:ascii="標楷體" w:eastAsia="標楷體" w:hAnsi="標楷體"/>
                <w:color w:val="000000" w:themeColor="text1"/>
                <w:szCs w:val="24"/>
              </w:rPr>
              <w:tab/>
              <w:t>現任僑選立法委員。</w:t>
            </w:r>
          </w:p>
          <w:p w:rsidR="00E00A20" w:rsidRPr="007159E2" w:rsidRDefault="00E00A20" w:rsidP="00DA3A3B">
            <w:pPr>
              <w:pStyle w:val="1"/>
              <w:adjustRightInd/>
              <w:ind w:left="732"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三、</w:t>
            </w:r>
            <w:r w:rsidRPr="007159E2">
              <w:rPr>
                <w:rFonts w:ascii="標楷體" w:eastAsia="標楷體" w:hAnsi="標楷體"/>
                <w:color w:val="000000" w:themeColor="text1"/>
                <w:szCs w:val="24"/>
              </w:rPr>
              <w:tab/>
              <w:t>歸化取得我國國籍。</w:t>
            </w:r>
          </w:p>
          <w:p w:rsidR="00E00A20" w:rsidRPr="007159E2" w:rsidRDefault="00E00A20" w:rsidP="00DA3A3B">
            <w:pPr>
              <w:pStyle w:val="1"/>
              <w:adjustRightInd/>
              <w:ind w:left="732"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四、</w:t>
            </w:r>
            <w:r w:rsidRPr="007159E2">
              <w:rPr>
                <w:rFonts w:ascii="標楷體" w:eastAsia="標楷體" w:hAnsi="標楷體"/>
                <w:color w:val="000000" w:themeColor="text1"/>
                <w:szCs w:val="24"/>
              </w:rPr>
              <w:tab/>
              <w:t>居住臺灣地區設有戶籍國民在國外出生之</w:t>
            </w:r>
            <w:r w:rsidRPr="007159E2">
              <w:rPr>
                <w:rFonts w:ascii="標楷體" w:eastAsia="標楷體" w:hAnsi="標楷體"/>
                <w:color w:val="000000" w:themeColor="text1"/>
                <w:szCs w:val="24"/>
                <w:u w:val="single"/>
              </w:rPr>
              <w:t>成年</w:t>
            </w:r>
            <w:r w:rsidRPr="007159E2">
              <w:rPr>
                <w:rFonts w:ascii="標楷體" w:eastAsia="標楷體" w:hAnsi="標楷體"/>
                <w:color w:val="000000" w:themeColor="text1"/>
                <w:szCs w:val="24"/>
              </w:rPr>
              <w:t>子女。</w:t>
            </w:r>
          </w:p>
          <w:p w:rsidR="00E00A20" w:rsidRPr="007159E2" w:rsidRDefault="00E00A20" w:rsidP="00DA3A3B">
            <w:pPr>
              <w:pStyle w:val="1"/>
              <w:adjustRightInd/>
              <w:ind w:left="732"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五、</w:t>
            </w:r>
            <w:r w:rsidRPr="007159E2">
              <w:rPr>
                <w:rFonts w:ascii="標楷體" w:eastAsia="標楷體" w:hAnsi="標楷體"/>
                <w:color w:val="000000" w:themeColor="text1"/>
                <w:szCs w:val="24"/>
              </w:rPr>
              <w:tab/>
              <w:t>持我國護照入國，在臺灣地區合法連續停留七年以上，且每年居住一百八十三日以上。</w:t>
            </w:r>
          </w:p>
          <w:p w:rsidR="00E00A20" w:rsidRPr="007159E2" w:rsidRDefault="00E00A20" w:rsidP="00DA3A3B">
            <w:pPr>
              <w:pStyle w:val="1"/>
              <w:adjustRightInd/>
              <w:ind w:left="732"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六、</w:t>
            </w:r>
            <w:r w:rsidRPr="007159E2">
              <w:rPr>
                <w:rFonts w:ascii="標楷體" w:eastAsia="標楷體" w:hAnsi="標楷體"/>
                <w:color w:val="000000" w:themeColor="text1"/>
                <w:szCs w:val="24"/>
              </w:rPr>
              <w:tab/>
              <w:t>在臺灣地區有一定金額以上之投資，經中央目的事業主管機關核准或備查。</w:t>
            </w:r>
          </w:p>
          <w:p w:rsidR="00E00A20" w:rsidRPr="007159E2" w:rsidRDefault="00E00A20" w:rsidP="00DA3A3B">
            <w:pPr>
              <w:pStyle w:val="1"/>
              <w:adjustRightInd/>
              <w:ind w:left="731" w:hanging="493"/>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七、</w:t>
            </w:r>
            <w:r w:rsidRPr="007159E2">
              <w:rPr>
                <w:rFonts w:ascii="標楷體" w:eastAsia="標楷體" w:hAnsi="標楷體"/>
                <w:color w:val="000000" w:themeColor="text1"/>
                <w:szCs w:val="24"/>
              </w:rPr>
              <w:tab/>
              <w:t>曾在臺灣地區居留之第十二款僑生畢業後，返回僑居地服務滿二年。</w:t>
            </w:r>
          </w:p>
          <w:p w:rsidR="00E00A20" w:rsidRPr="007159E2" w:rsidRDefault="00E00A20" w:rsidP="00DA3A3B">
            <w:pPr>
              <w:pStyle w:val="1"/>
              <w:adjustRightInd/>
              <w:ind w:left="731" w:hanging="493"/>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八、</w:t>
            </w:r>
            <w:r w:rsidRPr="007159E2">
              <w:rPr>
                <w:rFonts w:ascii="標楷體" w:eastAsia="標楷體" w:hAnsi="標楷體"/>
                <w:color w:val="000000" w:themeColor="text1"/>
                <w:szCs w:val="24"/>
              </w:rPr>
              <w:tab/>
              <w:t>對國家、社會有特殊貢獻，或為臺灣地區所需之高級專業人才。</w:t>
            </w:r>
          </w:p>
          <w:p w:rsidR="00E00A20" w:rsidRPr="007159E2" w:rsidRDefault="00E00A20" w:rsidP="00DA3A3B">
            <w:pPr>
              <w:pStyle w:val="1"/>
              <w:adjustRightInd/>
              <w:ind w:left="731" w:hanging="493"/>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九、</w:t>
            </w:r>
            <w:r w:rsidRPr="007159E2">
              <w:rPr>
                <w:rFonts w:ascii="標楷體" w:eastAsia="標楷體" w:hAnsi="標楷體"/>
                <w:color w:val="000000" w:themeColor="text1"/>
                <w:szCs w:val="24"/>
              </w:rPr>
              <w:tab/>
              <w:t>具有特殊技術或專長，經中央目的事業主管機關延聘回國。</w:t>
            </w:r>
          </w:p>
          <w:p w:rsidR="00E00A20" w:rsidRPr="007159E2" w:rsidRDefault="00E00A20" w:rsidP="00DA3A3B">
            <w:pPr>
              <w:pStyle w:val="1"/>
              <w:adjustRightInd/>
              <w:ind w:left="731" w:hanging="493"/>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十、</w:t>
            </w:r>
            <w:r w:rsidRPr="007159E2">
              <w:rPr>
                <w:rFonts w:ascii="標楷體" w:eastAsia="標楷體" w:hAnsi="標楷體"/>
                <w:color w:val="000000" w:themeColor="text1"/>
                <w:szCs w:val="24"/>
              </w:rPr>
              <w:tab/>
              <w:t>前款以外，經政府機關或公私立大專校</w:t>
            </w:r>
            <w:r w:rsidRPr="007159E2">
              <w:rPr>
                <w:rFonts w:ascii="標楷體" w:eastAsia="標楷體" w:hAnsi="標楷體"/>
                <w:color w:val="000000" w:themeColor="text1"/>
                <w:szCs w:val="24"/>
              </w:rPr>
              <w:lastRenderedPageBreak/>
              <w:t>院任用或聘僱。</w:t>
            </w:r>
          </w:p>
          <w:p w:rsidR="00E00A20" w:rsidRPr="007159E2" w:rsidRDefault="00E00A20" w:rsidP="00DA3A3B">
            <w:pPr>
              <w:pStyle w:val="1"/>
              <w:adjustRightInd/>
              <w:ind w:left="969" w:hanging="731"/>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十一、</w:t>
            </w:r>
            <w:r w:rsidRPr="007159E2">
              <w:rPr>
                <w:rFonts w:ascii="標楷體" w:eastAsia="標楷體" w:hAnsi="標楷體"/>
                <w:color w:val="000000" w:themeColor="text1"/>
                <w:szCs w:val="24"/>
              </w:rPr>
              <w:tab/>
              <w:t>經中央勞動主管機關或目的事業主管機關許可在臺灣地區從事就業服務法第四十六條第一項第一款至第七款或第十一款工作。</w:t>
            </w:r>
          </w:p>
          <w:p w:rsidR="00E00A20" w:rsidRPr="007159E2" w:rsidRDefault="00E00A20" w:rsidP="00DA3A3B">
            <w:pPr>
              <w:pStyle w:val="1"/>
              <w:adjustRightInd/>
              <w:ind w:left="969" w:hanging="731"/>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十二、</w:t>
            </w:r>
            <w:r w:rsidRPr="007159E2">
              <w:rPr>
                <w:rFonts w:ascii="標楷體" w:eastAsia="標楷體" w:hAnsi="標楷體"/>
                <w:color w:val="000000" w:themeColor="text1"/>
                <w:szCs w:val="24"/>
              </w:rPr>
              <w:tab/>
              <w:t>經中央目的事業主管機關核准回國就學之僑生。</w:t>
            </w:r>
          </w:p>
          <w:p w:rsidR="00E00A20" w:rsidRPr="007159E2" w:rsidRDefault="00E00A20" w:rsidP="00DA3A3B">
            <w:pPr>
              <w:pStyle w:val="1"/>
              <w:adjustRightInd/>
              <w:ind w:left="969" w:hanging="731"/>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十三、</w:t>
            </w:r>
            <w:r w:rsidRPr="007159E2">
              <w:rPr>
                <w:rFonts w:ascii="標楷體" w:eastAsia="標楷體" w:hAnsi="標楷體"/>
                <w:color w:val="000000" w:themeColor="text1"/>
                <w:szCs w:val="24"/>
              </w:rPr>
              <w:tab/>
              <w:t>經中央目的事業主管機關核准回國接受職業技術訓練之學員生。</w:t>
            </w:r>
          </w:p>
          <w:p w:rsidR="00E00A20" w:rsidRPr="007159E2" w:rsidRDefault="00E00A20" w:rsidP="00DA3A3B">
            <w:pPr>
              <w:pStyle w:val="1"/>
              <w:adjustRightInd/>
              <w:ind w:left="972" w:hanging="73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十四、</w:t>
            </w:r>
            <w:r w:rsidRPr="007159E2">
              <w:rPr>
                <w:rFonts w:ascii="標楷體" w:eastAsia="標楷體" w:hAnsi="標楷體"/>
                <w:color w:val="000000" w:themeColor="text1"/>
                <w:szCs w:val="24"/>
              </w:rPr>
              <w:tab/>
              <w:t>經中央目的事業主管機關核准回國從事研究實習之碩士、博士研究生。</w:t>
            </w:r>
          </w:p>
          <w:p w:rsidR="00E00A20" w:rsidRPr="007159E2" w:rsidRDefault="00E00A20" w:rsidP="00DA3A3B">
            <w:pPr>
              <w:pStyle w:val="1"/>
              <w:adjustRightInd/>
              <w:ind w:left="972" w:hanging="73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十五、</w:t>
            </w:r>
            <w:r w:rsidRPr="007159E2">
              <w:rPr>
                <w:rFonts w:ascii="標楷體" w:eastAsia="標楷體" w:hAnsi="標楷體"/>
                <w:color w:val="000000" w:themeColor="text1"/>
                <w:szCs w:val="24"/>
              </w:rPr>
              <w:tab/>
              <w:t>經中央勞動主管機關許可在臺灣地區從事就業服務法第四十六條第一項第八款至第十款工作。</w:t>
            </w:r>
          </w:p>
          <w:p w:rsidR="00E00A20" w:rsidRPr="007159E2" w:rsidRDefault="00E00A20" w:rsidP="00DA3A3B">
            <w:pPr>
              <w:pStyle w:val="af3"/>
              <w:spacing w:after="0"/>
              <w:ind w:left="238" w:firstLine="493"/>
              <w:jc w:val="both"/>
              <w:rPr>
                <w:rFonts w:ascii="標楷體" w:eastAsia="標楷體" w:hAnsi="標楷體"/>
                <w:color w:val="000000" w:themeColor="text1"/>
                <w:kern w:val="0"/>
                <w:szCs w:val="24"/>
              </w:rPr>
            </w:pPr>
            <w:r w:rsidRPr="007159E2">
              <w:rPr>
                <w:rFonts w:ascii="標楷體" w:eastAsia="標楷體" w:hAnsi="標楷體"/>
                <w:color w:val="000000" w:themeColor="text1"/>
                <w:szCs w:val="24"/>
              </w:rPr>
              <w:t>前項第一款、第二款、第四款至第十一款規定，申請人之配偶及未成年子女得隨同申請</w:t>
            </w:r>
            <w:r w:rsidRPr="007159E2">
              <w:rPr>
                <w:rFonts w:ascii="標楷體" w:eastAsia="標楷體" w:hAnsi="標楷體"/>
                <w:color w:val="000000" w:themeColor="text1"/>
                <w:szCs w:val="24"/>
                <w:u w:val="single"/>
              </w:rPr>
              <w:t>；未隨同本人申請者</w:t>
            </w:r>
            <w:r w:rsidRPr="007159E2">
              <w:rPr>
                <w:rFonts w:ascii="標楷體" w:eastAsia="標楷體" w:hAnsi="標楷體"/>
                <w:color w:val="000000" w:themeColor="text1"/>
                <w:szCs w:val="24"/>
              </w:rPr>
              <w:t>，得於本人入國居留許可後定</w:t>
            </w:r>
            <w:r w:rsidRPr="007159E2">
              <w:rPr>
                <w:rFonts w:ascii="標楷體" w:eastAsia="標楷體" w:hAnsi="標楷體"/>
                <w:color w:val="000000" w:themeColor="text1"/>
                <w:kern w:val="0"/>
                <w:szCs w:val="24"/>
              </w:rPr>
              <w:t>居許可前申請之。本人居留許可依第十一條第二項規定，撤銷或廢止時，其配偶及未成年子女之居留許可併同撤銷或廢止之。</w:t>
            </w:r>
          </w:p>
          <w:p w:rsidR="00E00A20" w:rsidRPr="007159E2" w:rsidRDefault="00E00A20" w:rsidP="00DA3A3B">
            <w:pPr>
              <w:pStyle w:val="af3"/>
              <w:spacing w:after="0"/>
              <w:ind w:left="238" w:firstLine="493"/>
              <w:jc w:val="both"/>
              <w:rPr>
                <w:rFonts w:ascii="標楷體" w:eastAsia="標楷體" w:hAnsi="標楷體"/>
                <w:color w:val="000000" w:themeColor="text1"/>
                <w:szCs w:val="24"/>
              </w:rPr>
            </w:pPr>
            <w:r w:rsidRPr="007159E2">
              <w:rPr>
                <w:rFonts w:ascii="標楷體" w:eastAsia="標楷體" w:hAnsi="標楷體"/>
                <w:color w:val="000000" w:themeColor="text1"/>
                <w:szCs w:val="24"/>
              </w:rPr>
              <w:t>依第一項規定申請居留經許可者，移民署應</w:t>
            </w:r>
            <w:r w:rsidRPr="007159E2">
              <w:rPr>
                <w:rFonts w:ascii="標楷體" w:eastAsia="標楷體" w:hAnsi="標楷體"/>
                <w:color w:val="000000" w:themeColor="text1"/>
                <w:szCs w:val="24"/>
              </w:rPr>
              <w:lastRenderedPageBreak/>
              <w:t>發</w:t>
            </w:r>
            <w:r w:rsidRPr="007159E2">
              <w:rPr>
                <w:rFonts w:ascii="標楷體" w:eastAsia="標楷體" w:hAnsi="標楷體"/>
                <w:color w:val="000000" w:themeColor="text1"/>
                <w:szCs w:val="24"/>
                <w:u w:val="single"/>
              </w:rPr>
              <w:t>給</w:t>
            </w:r>
            <w:r w:rsidRPr="007159E2">
              <w:rPr>
                <w:rFonts w:ascii="標楷體" w:eastAsia="標楷體" w:hAnsi="標楷體"/>
                <w:color w:val="000000" w:themeColor="text1"/>
                <w:szCs w:val="24"/>
              </w:rPr>
              <w:t>臺灣地區居留證，其有效期間自入國之翌日起算，最長不得逾三年。</w:t>
            </w:r>
          </w:p>
          <w:p w:rsidR="00E00A20" w:rsidRPr="007159E2" w:rsidRDefault="00E00A20" w:rsidP="00DA3A3B">
            <w:pPr>
              <w:pStyle w:val="af3"/>
              <w:spacing w:after="0"/>
              <w:ind w:left="238" w:firstLine="493"/>
              <w:jc w:val="both"/>
              <w:rPr>
                <w:rFonts w:ascii="標楷體" w:eastAsia="標楷體" w:hAnsi="標楷體"/>
                <w:color w:val="000000" w:themeColor="text1"/>
                <w:szCs w:val="24"/>
              </w:rPr>
            </w:pPr>
            <w:r w:rsidRPr="007159E2">
              <w:rPr>
                <w:rFonts w:ascii="標楷體" w:eastAsia="標楷體" w:hAnsi="標楷體"/>
                <w:color w:val="000000" w:themeColor="text1"/>
                <w:szCs w:val="24"/>
              </w:rPr>
              <w:t>臺灣地區無戶籍國民居留期限屆滿前，原申請居留原因仍繼續存在者，得向移民署申請延期。</w:t>
            </w:r>
          </w:p>
          <w:p w:rsidR="00E00A20" w:rsidRPr="007159E2" w:rsidRDefault="00E00A20" w:rsidP="00DA3A3B">
            <w:pPr>
              <w:pStyle w:val="af3"/>
              <w:spacing w:after="0"/>
              <w:ind w:left="238" w:firstLine="493"/>
              <w:jc w:val="both"/>
              <w:rPr>
                <w:rFonts w:ascii="標楷體" w:eastAsia="標楷體" w:hAnsi="標楷體"/>
                <w:color w:val="000000" w:themeColor="text1"/>
                <w:kern w:val="0"/>
                <w:szCs w:val="24"/>
              </w:rPr>
            </w:pPr>
            <w:r w:rsidRPr="007159E2">
              <w:rPr>
                <w:rFonts w:ascii="標楷體" w:eastAsia="標楷體" w:hAnsi="標楷體"/>
                <w:color w:val="000000" w:themeColor="text1"/>
                <w:szCs w:val="24"/>
              </w:rPr>
              <w:t>依前項規定申請延期經許可者，其臺灣地區居留證之有效期間，應自原</w:t>
            </w:r>
            <w:r w:rsidRPr="007159E2">
              <w:rPr>
                <w:rFonts w:ascii="標楷體" w:eastAsia="標楷體" w:hAnsi="標楷體"/>
                <w:color w:val="000000" w:themeColor="text1"/>
                <w:kern w:val="0"/>
                <w:szCs w:val="24"/>
              </w:rPr>
              <w:t>居留屆滿之翌日起延期，最長不得逾三年。</w:t>
            </w:r>
          </w:p>
          <w:p w:rsidR="00E00A20" w:rsidRPr="007159E2" w:rsidRDefault="00E00A20" w:rsidP="00DA3A3B">
            <w:pPr>
              <w:pStyle w:val="af3"/>
              <w:spacing w:after="0"/>
              <w:ind w:left="238" w:firstLine="493"/>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臺灣地區無戶籍國民於居留期間內，居留原因消失者，移民署應廢止其居留許可。但依第一項第一款規定申請居留之直系血親、配偶、兄弟姊妹或配偶之父母死亡者，不在此限，並得申請延期，其申請延期，以一次為限，最長不得逾三年。</w:t>
            </w:r>
          </w:p>
          <w:p w:rsidR="00E00A20" w:rsidRPr="007159E2" w:rsidRDefault="00E00A20" w:rsidP="00DA3A3B">
            <w:pPr>
              <w:pStyle w:val="1"/>
              <w:adjustRightInd/>
              <w:ind w:left="238" w:firstLine="493"/>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臺灣地區無戶籍國民於居留期間，變更居留地址或服務處所時，應向移民署申請辦理變更登記。</w:t>
            </w:r>
          </w:p>
          <w:p w:rsidR="00E00A20" w:rsidRPr="007159E2" w:rsidRDefault="00E00A20" w:rsidP="00DA3A3B">
            <w:pPr>
              <w:pStyle w:val="1"/>
              <w:adjustRightInd/>
              <w:ind w:left="238" w:firstLine="493"/>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主管機關得衡酌國家利益，依不同國家或地區擬訂臺灣地區無戶籍國民每年申請在臺灣地區居留之配額，報請行政院核定後公告之。但有未成年子女在臺灣地區設有戶籍，或結婚滿四年，其配偶在臺灣地區設有戶籍者，不受配額限制。</w:t>
            </w:r>
          </w:p>
          <w:p w:rsidR="007114E2" w:rsidRPr="007159E2" w:rsidRDefault="00E00A20" w:rsidP="00DA3A3B">
            <w:pPr>
              <w:ind w:left="238" w:firstLine="493"/>
              <w:jc w:val="both"/>
              <w:rPr>
                <w:rFonts w:ascii="標楷體" w:eastAsia="標楷體" w:hAnsi="標楷體"/>
                <w:color w:val="000000" w:themeColor="text1"/>
                <w:szCs w:val="24"/>
              </w:rPr>
            </w:pPr>
            <w:r w:rsidRPr="007159E2">
              <w:rPr>
                <w:rFonts w:ascii="標楷體" w:eastAsia="標楷體" w:hAnsi="標楷體"/>
                <w:color w:val="000000" w:themeColor="text1"/>
                <w:szCs w:val="24"/>
              </w:rPr>
              <w:t>臺灣地區無戶籍國民經許可入國，逾期停留</w:t>
            </w:r>
            <w:r w:rsidRPr="007159E2">
              <w:rPr>
                <w:rFonts w:ascii="標楷體" w:eastAsia="標楷體" w:hAnsi="標楷體"/>
                <w:color w:val="000000" w:themeColor="text1"/>
                <w:szCs w:val="24"/>
              </w:rPr>
              <w:lastRenderedPageBreak/>
              <w:t>未逾十日，其居留申請案依前項規定定有配額限制者，依規定核配時間每次延後一年許可。但有前條第一項各款情形之一者，不在此限。</w:t>
            </w:r>
          </w:p>
        </w:tc>
        <w:tc>
          <w:tcPr>
            <w:tcW w:w="2834" w:type="dxa"/>
            <w:tcBorders>
              <w:top w:val="single" w:sz="4" w:space="0" w:color="auto"/>
              <w:left w:val="single" w:sz="4" w:space="0" w:color="auto"/>
              <w:bottom w:val="single" w:sz="4" w:space="0" w:color="auto"/>
              <w:right w:val="single" w:sz="4" w:space="0" w:color="auto"/>
            </w:tcBorders>
          </w:tcPr>
          <w:p w:rsidR="00CC0620" w:rsidRPr="007159E2" w:rsidRDefault="00561F0D" w:rsidP="00076FC1">
            <w:pPr>
              <w:pStyle w:val="a9"/>
              <w:numPr>
                <w:ilvl w:val="0"/>
                <w:numId w:val="85"/>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w:t>
            </w:r>
            <w:r w:rsidR="00CC0620" w:rsidRPr="007159E2">
              <w:rPr>
                <w:rFonts w:ascii="標楷體" w:eastAsia="標楷體" w:hAnsi="標楷體" w:hint="eastAsia"/>
                <w:color w:val="000000" w:themeColor="text1"/>
                <w:szCs w:val="24"/>
              </w:rPr>
              <w:t>修正如下：</w:t>
            </w:r>
          </w:p>
          <w:p w:rsidR="00CC0620" w:rsidRPr="007159E2" w:rsidRDefault="00CC0620" w:rsidP="00076FC1">
            <w:pPr>
              <w:pStyle w:val="a9"/>
              <w:numPr>
                <w:ilvl w:val="0"/>
                <w:numId w:val="86"/>
              </w:numPr>
              <w:tabs>
                <w:tab w:val="left" w:pos="361"/>
                <w:tab w:val="left" w:pos="571"/>
              </w:tabs>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現行</w:t>
            </w:r>
            <w:r w:rsidR="00561F0D" w:rsidRPr="007159E2">
              <w:rPr>
                <w:rFonts w:ascii="標楷體" w:eastAsia="標楷體" w:hAnsi="標楷體" w:hint="eastAsia"/>
                <w:color w:val="000000" w:themeColor="text1"/>
                <w:szCs w:val="24"/>
              </w:rPr>
              <w:t>第一款並未包含</w:t>
            </w:r>
            <w:r w:rsidR="002C42EB" w:rsidRPr="007159E2">
              <w:rPr>
                <w:rFonts w:ascii="標楷體" w:eastAsia="標楷體" w:hAnsi="標楷體" w:hint="eastAsia"/>
                <w:color w:val="000000" w:themeColor="text1"/>
                <w:szCs w:val="24"/>
              </w:rPr>
              <w:t>無戶籍國民</w:t>
            </w:r>
            <w:r w:rsidR="00561F0D" w:rsidRPr="007159E2">
              <w:rPr>
                <w:rFonts w:ascii="標楷體" w:eastAsia="標楷體" w:hAnsi="標楷體" w:hint="eastAsia"/>
                <w:color w:val="000000" w:themeColor="text1"/>
                <w:szCs w:val="24"/>
              </w:rPr>
              <w:t>為</w:t>
            </w:r>
            <w:r w:rsidR="00EA6744" w:rsidRPr="007159E2">
              <w:rPr>
                <w:rFonts w:ascii="標楷體" w:eastAsia="標楷體" w:hAnsi="標楷體" w:hint="eastAsia"/>
                <w:color w:val="000000" w:themeColor="text1"/>
                <w:szCs w:val="24"/>
              </w:rPr>
              <w:t>超過十二歲</w:t>
            </w:r>
            <w:r w:rsidRPr="007159E2">
              <w:rPr>
                <w:rFonts w:ascii="標楷體" w:eastAsia="標楷體" w:hAnsi="標楷體" w:hint="eastAsia"/>
                <w:color w:val="000000" w:themeColor="text1"/>
                <w:szCs w:val="24"/>
              </w:rPr>
              <w:t>而未成年</w:t>
            </w:r>
            <w:r w:rsidR="00EA6744" w:rsidRPr="007159E2">
              <w:rPr>
                <w:rFonts w:ascii="標楷體" w:eastAsia="標楷體" w:hAnsi="標楷體" w:hint="eastAsia"/>
                <w:color w:val="000000" w:themeColor="text1"/>
                <w:szCs w:val="24"/>
              </w:rPr>
              <w:t>之被收養人，</w:t>
            </w:r>
            <w:r w:rsidR="007114E2" w:rsidRPr="007159E2">
              <w:rPr>
                <w:rFonts w:ascii="標楷體" w:eastAsia="標楷體" w:hAnsi="標楷體" w:hint="eastAsia"/>
                <w:color w:val="000000" w:themeColor="text1"/>
                <w:szCs w:val="24"/>
              </w:rPr>
              <w:t>考量未成</w:t>
            </w:r>
            <w:r w:rsidRPr="007159E2">
              <w:rPr>
                <w:rFonts w:ascii="標楷體" w:eastAsia="標楷體" w:hAnsi="標楷體" w:hint="eastAsia"/>
                <w:color w:val="000000" w:themeColor="text1"/>
                <w:szCs w:val="24"/>
              </w:rPr>
              <w:t>年子女最佳利益及配合修正條文第十條第一項第二款規定，爰修正</w:t>
            </w:r>
            <w:r w:rsidR="007114E2" w:rsidRPr="007159E2">
              <w:rPr>
                <w:rFonts w:ascii="標楷體" w:eastAsia="標楷體" w:hAnsi="標楷體" w:hint="eastAsia"/>
                <w:color w:val="000000" w:themeColor="text1"/>
                <w:szCs w:val="24"/>
              </w:rPr>
              <w:t>第一款</w:t>
            </w:r>
            <w:r w:rsidR="0064323E" w:rsidRPr="007159E2">
              <w:rPr>
                <w:rFonts w:ascii="標楷體" w:eastAsia="標楷體" w:hAnsi="標楷體" w:cs="MS UI Gothic" w:hint="eastAsia"/>
                <w:color w:val="000000" w:themeColor="text1"/>
                <w:szCs w:val="24"/>
              </w:rPr>
              <w:t>規定</w:t>
            </w:r>
            <w:r w:rsidR="007114E2" w:rsidRPr="007159E2">
              <w:rPr>
                <w:rFonts w:ascii="標楷體" w:eastAsia="標楷體" w:hAnsi="標楷體" w:hint="eastAsia"/>
                <w:color w:val="000000" w:themeColor="text1"/>
                <w:szCs w:val="24"/>
              </w:rPr>
              <w:t>。</w:t>
            </w:r>
          </w:p>
          <w:p w:rsidR="00CC0620" w:rsidRPr="007159E2" w:rsidRDefault="007114E2" w:rsidP="00076FC1">
            <w:pPr>
              <w:pStyle w:val="a9"/>
              <w:numPr>
                <w:ilvl w:val="0"/>
                <w:numId w:val="86"/>
              </w:numPr>
              <w:tabs>
                <w:tab w:val="left" w:pos="361"/>
                <w:tab w:val="left" w:pos="571"/>
              </w:tabs>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依國籍法第二條</w:t>
            </w:r>
            <w:r w:rsidR="00462010" w:rsidRPr="007159E2">
              <w:rPr>
                <w:rFonts w:ascii="標楷體" w:eastAsia="標楷體" w:hAnsi="標楷體" w:hint="eastAsia"/>
                <w:color w:val="000000" w:themeColor="text1"/>
                <w:szCs w:val="24"/>
              </w:rPr>
              <w:t>第一項第一款</w:t>
            </w:r>
            <w:r w:rsidRPr="007159E2">
              <w:rPr>
                <w:rFonts w:ascii="標楷體" w:eastAsia="標楷體" w:hAnsi="標楷體" w:hint="eastAsia"/>
                <w:color w:val="000000" w:themeColor="text1"/>
                <w:szCs w:val="24"/>
              </w:rPr>
              <w:t>規定，出生時父或母為中華民國國民，屬中華民國國籍</w:t>
            </w:r>
            <w:r w:rsidR="00462010"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如係</w:t>
            </w:r>
            <w:r w:rsidRPr="007159E2">
              <w:rPr>
                <w:rFonts w:ascii="標楷體" w:eastAsia="標楷體" w:hAnsi="標楷體" w:hint="eastAsia"/>
                <w:snapToGrid w:val="0"/>
                <w:color w:val="000000" w:themeColor="text1"/>
                <w:szCs w:val="24"/>
              </w:rPr>
              <w:t>以歸化方式取得我國國籍後定居設籍者，其在歸化</w:t>
            </w:r>
            <w:r w:rsidR="00561F0D" w:rsidRPr="007159E2">
              <w:rPr>
                <w:rFonts w:ascii="標楷體" w:eastAsia="標楷體" w:hAnsi="標楷體" w:hint="eastAsia"/>
                <w:snapToGrid w:val="0"/>
                <w:color w:val="000000" w:themeColor="text1"/>
                <w:szCs w:val="24"/>
              </w:rPr>
              <w:t>我國</w:t>
            </w:r>
            <w:r w:rsidRPr="007159E2">
              <w:rPr>
                <w:rFonts w:ascii="標楷體" w:eastAsia="標楷體" w:hAnsi="標楷體" w:hint="eastAsia"/>
                <w:snapToGrid w:val="0"/>
                <w:color w:val="000000" w:themeColor="text1"/>
                <w:szCs w:val="24"/>
              </w:rPr>
              <w:t>國籍前在國外出生之子女，因不具我國國籍，並不適用</w:t>
            </w:r>
            <w:r w:rsidR="00561F0D" w:rsidRPr="007159E2">
              <w:rPr>
                <w:rFonts w:ascii="標楷體" w:eastAsia="標楷體" w:hAnsi="標楷體" w:hint="eastAsia"/>
                <w:snapToGrid w:val="0"/>
                <w:color w:val="000000" w:themeColor="text1"/>
                <w:szCs w:val="24"/>
              </w:rPr>
              <w:t>本</w:t>
            </w:r>
            <w:r w:rsidR="00CC0620" w:rsidRPr="007159E2">
              <w:rPr>
                <w:rFonts w:ascii="標楷體" w:eastAsia="標楷體" w:hAnsi="標楷體" w:hint="eastAsia"/>
                <w:snapToGrid w:val="0"/>
                <w:color w:val="000000" w:themeColor="text1"/>
                <w:szCs w:val="24"/>
              </w:rPr>
              <w:t>條規定，現行</w:t>
            </w:r>
            <w:r w:rsidRPr="007159E2">
              <w:rPr>
                <w:rFonts w:ascii="標楷體" w:eastAsia="標楷體" w:hAnsi="標楷體" w:hint="eastAsia"/>
                <w:snapToGrid w:val="0"/>
                <w:color w:val="000000" w:themeColor="text1"/>
                <w:szCs w:val="24"/>
              </w:rPr>
              <w:t>第四款用語易有誤導申請人之虞；又為保障</w:t>
            </w:r>
            <w:r w:rsidRPr="007159E2">
              <w:rPr>
                <w:rFonts w:ascii="標楷體" w:eastAsia="標楷體" w:hAnsi="標楷體" w:hint="eastAsia"/>
                <w:color w:val="000000" w:themeColor="text1"/>
                <w:szCs w:val="24"/>
              </w:rPr>
              <w:t>父或母死亡時為有戶籍國民之子女權益</w:t>
            </w:r>
            <w:r w:rsidRPr="007159E2">
              <w:rPr>
                <w:rFonts w:ascii="標楷體" w:eastAsia="標楷體" w:hAnsi="標楷體" w:hint="eastAsia"/>
                <w:snapToGrid w:val="0"/>
                <w:color w:val="000000" w:themeColor="text1"/>
                <w:szCs w:val="24"/>
              </w:rPr>
              <w:t>，爰參酌國籍法第二條第一項</w:t>
            </w:r>
            <w:r w:rsidR="00561F0D" w:rsidRPr="007159E2">
              <w:rPr>
                <w:rFonts w:ascii="標楷體" w:eastAsia="標楷體" w:hAnsi="標楷體" w:hint="eastAsia"/>
                <w:snapToGrid w:val="0"/>
                <w:color w:val="000000" w:themeColor="text1"/>
                <w:szCs w:val="24"/>
              </w:rPr>
              <w:t>第一款及</w:t>
            </w:r>
            <w:r w:rsidRPr="007159E2">
              <w:rPr>
                <w:rFonts w:ascii="標楷體" w:eastAsia="標楷體" w:hAnsi="標楷體" w:hint="eastAsia"/>
                <w:snapToGrid w:val="0"/>
                <w:color w:val="000000" w:themeColor="text1"/>
                <w:szCs w:val="24"/>
              </w:rPr>
              <w:t>第二</w:t>
            </w:r>
            <w:r w:rsidR="00561F0D" w:rsidRPr="007159E2">
              <w:rPr>
                <w:rFonts w:ascii="標楷體" w:eastAsia="標楷體" w:hAnsi="標楷體" w:hint="eastAsia"/>
                <w:snapToGrid w:val="0"/>
                <w:color w:val="000000" w:themeColor="text1"/>
                <w:szCs w:val="24"/>
              </w:rPr>
              <w:t>款規定修正。另放寬國外出生子女申請居留時之年齡限制，爰刪除</w:t>
            </w:r>
            <w:r w:rsidR="00CC0620" w:rsidRPr="007159E2">
              <w:rPr>
                <w:rFonts w:ascii="標楷體" w:eastAsia="標楷體" w:hAnsi="標楷體" w:hint="eastAsia"/>
                <w:snapToGrid w:val="0"/>
                <w:color w:val="000000" w:themeColor="text1"/>
                <w:szCs w:val="24"/>
              </w:rPr>
              <w:t>現行第四款</w:t>
            </w:r>
            <w:r w:rsidR="005515F6" w:rsidRPr="007159E2">
              <w:rPr>
                <w:rFonts w:ascii="標楷體" w:eastAsia="標楷體" w:hAnsi="標楷體" w:hint="eastAsia"/>
                <w:snapToGrid w:val="0"/>
                <w:color w:val="000000" w:themeColor="text1"/>
                <w:szCs w:val="24"/>
              </w:rPr>
              <w:t>成年</w:t>
            </w:r>
            <w:r w:rsidRPr="007159E2">
              <w:rPr>
                <w:rFonts w:ascii="標楷體" w:eastAsia="標楷體" w:hAnsi="標楷體" w:hint="eastAsia"/>
                <w:snapToGrid w:val="0"/>
                <w:color w:val="000000" w:themeColor="text1"/>
                <w:szCs w:val="24"/>
              </w:rPr>
              <w:t>之規定。</w:t>
            </w:r>
          </w:p>
          <w:p w:rsidR="00CC0620" w:rsidRPr="007159E2" w:rsidRDefault="00561F0D" w:rsidP="00076FC1">
            <w:pPr>
              <w:pStyle w:val="a9"/>
              <w:numPr>
                <w:ilvl w:val="0"/>
                <w:numId w:val="86"/>
              </w:numPr>
              <w:tabs>
                <w:tab w:val="left" w:pos="361"/>
                <w:tab w:val="left" w:pos="571"/>
              </w:tabs>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鑑</w:t>
            </w:r>
            <w:r w:rsidR="00E37F36" w:rsidRPr="007159E2">
              <w:rPr>
                <w:rFonts w:ascii="標楷體" w:eastAsia="標楷體" w:hAnsi="標楷體" w:hint="eastAsia"/>
                <w:color w:val="000000" w:themeColor="text1"/>
                <w:szCs w:val="24"/>
              </w:rPr>
              <w:t>於</w:t>
            </w:r>
            <w:r w:rsidRPr="007159E2">
              <w:rPr>
                <w:rFonts w:ascii="標楷體" w:eastAsia="標楷體" w:hAnsi="標楷體" w:hint="eastAsia"/>
                <w:color w:val="000000" w:themeColor="text1"/>
                <w:szCs w:val="24"/>
              </w:rPr>
              <w:t>本法關於</w:t>
            </w:r>
            <w:r w:rsidR="007114E2" w:rsidRPr="007159E2">
              <w:rPr>
                <w:rFonts w:ascii="標楷體" w:eastAsia="標楷體" w:hAnsi="標楷體" w:hint="eastAsia"/>
                <w:color w:val="000000" w:themeColor="text1"/>
                <w:szCs w:val="24"/>
              </w:rPr>
              <w:t>外國人申請永久居留須合法連續居留七年</w:t>
            </w:r>
            <w:r w:rsidRPr="007159E2">
              <w:rPr>
                <w:rFonts w:ascii="標楷體" w:eastAsia="標楷體" w:hAnsi="標楷體" w:hint="eastAsia"/>
                <w:color w:val="000000" w:themeColor="text1"/>
                <w:szCs w:val="24"/>
              </w:rPr>
              <w:t>之</w:t>
            </w:r>
            <w:r w:rsidR="007114E2" w:rsidRPr="007159E2">
              <w:rPr>
                <w:rFonts w:ascii="標楷體" w:eastAsia="標楷體" w:hAnsi="標楷體" w:hint="eastAsia"/>
                <w:color w:val="000000" w:themeColor="text1"/>
                <w:szCs w:val="24"/>
              </w:rPr>
              <w:t>規定，已於九十六年十二月二十六日修正</w:t>
            </w:r>
            <w:r w:rsidRPr="007159E2">
              <w:rPr>
                <w:rFonts w:ascii="標楷體" w:eastAsia="標楷體" w:hAnsi="標楷體" w:hint="eastAsia"/>
                <w:color w:val="000000" w:themeColor="text1"/>
                <w:szCs w:val="24"/>
              </w:rPr>
              <w:t>公布</w:t>
            </w:r>
            <w:r w:rsidR="007114E2" w:rsidRPr="007159E2">
              <w:rPr>
                <w:rFonts w:ascii="標楷體" w:eastAsia="標楷體" w:hAnsi="標楷體" w:hint="eastAsia"/>
                <w:color w:val="000000" w:themeColor="text1"/>
                <w:szCs w:val="24"/>
              </w:rPr>
              <w:t>為合法連續居留五年即得</w:t>
            </w:r>
            <w:r w:rsidR="007114E2" w:rsidRPr="007159E2">
              <w:rPr>
                <w:rFonts w:ascii="標楷體" w:eastAsia="標楷體" w:hAnsi="標楷體" w:hint="eastAsia"/>
                <w:color w:val="000000" w:themeColor="text1"/>
                <w:szCs w:val="24"/>
              </w:rPr>
              <w:lastRenderedPageBreak/>
              <w:t>為之，並自九十七年八月一日施行，緣</w:t>
            </w:r>
            <w:r w:rsidR="00CC0620" w:rsidRPr="007159E2">
              <w:rPr>
                <w:rFonts w:ascii="標楷體" w:eastAsia="標楷體" w:hAnsi="標楷體" w:hint="eastAsia"/>
                <w:color w:val="000000" w:themeColor="text1"/>
                <w:szCs w:val="24"/>
              </w:rPr>
              <w:t>此，無戶籍國民亦應配合比照辦理；另無戶籍國民為具中華民國國籍者</w:t>
            </w:r>
            <w:r w:rsidR="007114E2" w:rsidRPr="007159E2">
              <w:rPr>
                <w:rFonts w:ascii="標楷體" w:eastAsia="標楷體" w:hAnsi="標楷體" w:hint="eastAsia"/>
                <w:color w:val="000000" w:themeColor="text1"/>
                <w:szCs w:val="24"/>
              </w:rPr>
              <w:t>，僅尚未在臺設有戶籍，其在臺居留</w:t>
            </w:r>
            <w:r w:rsidRPr="007159E2">
              <w:rPr>
                <w:rFonts w:ascii="標楷體" w:eastAsia="標楷體" w:hAnsi="標楷體" w:hint="eastAsia"/>
                <w:color w:val="000000" w:themeColor="text1"/>
                <w:szCs w:val="24"/>
              </w:rPr>
              <w:t>、</w:t>
            </w:r>
            <w:r w:rsidR="00CC0620" w:rsidRPr="007159E2">
              <w:rPr>
                <w:rFonts w:ascii="標楷體" w:eastAsia="標楷體" w:hAnsi="標楷體" w:hint="eastAsia"/>
                <w:color w:val="000000" w:themeColor="text1"/>
                <w:szCs w:val="24"/>
              </w:rPr>
              <w:t>定居之資格或權益，亦不應劣於外國人，爰修正</w:t>
            </w:r>
            <w:r w:rsidR="007114E2" w:rsidRPr="007159E2">
              <w:rPr>
                <w:rFonts w:ascii="標楷體" w:eastAsia="標楷體" w:hAnsi="標楷體" w:hint="eastAsia"/>
                <w:color w:val="000000" w:themeColor="text1"/>
                <w:szCs w:val="24"/>
              </w:rPr>
              <w:t>第五款</w:t>
            </w:r>
            <w:r w:rsidR="0064323E" w:rsidRPr="007159E2">
              <w:rPr>
                <w:rFonts w:ascii="標楷體" w:eastAsia="標楷體" w:hAnsi="標楷體" w:cs="MS UI Gothic" w:hint="eastAsia"/>
                <w:color w:val="000000" w:themeColor="text1"/>
                <w:szCs w:val="24"/>
              </w:rPr>
              <w:t>規定</w:t>
            </w:r>
            <w:r w:rsidR="007114E2" w:rsidRPr="007159E2">
              <w:rPr>
                <w:rFonts w:ascii="標楷體" w:eastAsia="標楷體" w:hAnsi="標楷體" w:hint="eastAsia"/>
                <w:color w:val="000000" w:themeColor="text1"/>
                <w:szCs w:val="24"/>
              </w:rPr>
              <w:t>。</w:t>
            </w:r>
          </w:p>
          <w:p w:rsidR="00CC0620" w:rsidRPr="007159E2" w:rsidRDefault="00CC0620" w:rsidP="00076FC1">
            <w:pPr>
              <w:pStyle w:val="a9"/>
              <w:numPr>
                <w:ilvl w:val="0"/>
                <w:numId w:val="86"/>
              </w:numPr>
              <w:tabs>
                <w:tab w:val="left" w:pos="361"/>
                <w:tab w:val="left" w:pos="571"/>
              </w:tabs>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為吸引曾在臺灣地區居留之</w:t>
            </w:r>
            <w:r w:rsidR="007114E2" w:rsidRPr="007159E2">
              <w:rPr>
                <w:rFonts w:ascii="標楷體" w:eastAsia="標楷體" w:hAnsi="標楷體" w:hint="eastAsia"/>
                <w:color w:val="000000" w:themeColor="text1"/>
                <w:szCs w:val="24"/>
              </w:rPr>
              <w:t>第十二款僑生畢業後留臺或來臺服務，</w:t>
            </w:r>
            <w:r w:rsidR="00561F0D" w:rsidRPr="007159E2">
              <w:rPr>
                <w:rFonts w:ascii="標楷體" w:eastAsia="標楷體" w:hAnsi="標楷體" w:hint="eastAsia"/>
                <w:color w:val="000000" w:themeColor="text1"/>
                <w:szCs w:val="24"/>
              </w:rPr>
              <w:t>並</w:t>
            </w:r>
            <w:r w:rsidR="007114E2" w:rsidRPr="007159E2">
              <w:rPr>
                <w:rFonts w:ascii="標楷體" w:eastAsia="標楷體" w:hAnsi="標楷體" w:hint="eastAsia"/>
                <w:color w:val="000000" w:themeColor="text1"/>
                <w:szCs w:val="24"/>
              </w:rPr>
              <w:t>將具僑生身分之無戶籍國民申請定居標</w:t>
            </w:r>
            <w:r w:rsidR="00561F0D" w:rsidRPr="007159E2">
              <w:rPr>
                <w:rFonts w:ascii="標楷體" w:eastAsia="標楷體" w:hAnsi="標楷體" w:hint="eastAsia"/>
                <w:color w:val="000000" w:themeColor="text1"/>
                <w:szCs w:val="24"/>
              </w:rPr>
              <w:t>準一致化，俾提升我國競爭力，且</w:t>
            </w:r>
            <w:r w:rsidR="00EA6744" w:rsidRPr="007159E2">
              <w:rPr>
                <w:rFonts w:ascii="標楷體" w:eastAsia="標楷體" w:hAnsi="標楷體" w:hint="eastAsia"/>
                <w:color w:val="000000" w:themeColor="text1"/>
                <w:szCs w:val="24"/>
              </w:rPr>
              <w:t>保障渠等在臺居留權益，爰</w:t>
            </w:r>
            <w:r w:rsidR="007114E2" w:rsidRPr="007159E2">
              <w:rPr>
                <w:rFonts w:ascii="標楷體" w:eastAsia="標楷體" w:hAnsi="標楷體" w:hint="eastAsia"/>
                <w:color w:val="000000" w:themeColor="text1"/>
                <w:szCs w:val="24"/>
              </w:rPr>
              <w:t>修正</w:t>
            </w:r>
            <w:r w:rsidR="00EA6744" w:rsidRPr="007159E2">
              <w:rPr>
                <w:rFonts w:ascii="標楷體" w:eastAsia="標楷體" w:hAnsi="標楷體" w:hint="eastAsia"/>
                <w:color w:val="000000" w:themeColor="text1"/>
                <w:szCs w:val="24"/>
              </w:rPr>
              <w:t>第七款</w:t>
            </w:r>
            <w:r w:rsidR="00DA3A3B" w:rsidRPr="007159E2">
              <w:rPr>
                <w:rFonts w:ascii="標楷體" w:eastAsia="標楷體" w:hAnsi="標楷體" w:hint="eastAsia"/>
                <w:color w:val="000000" w:themeColor="text1"/>
                <w:szCs w:val="24"/>
              </w:rPr>
              <w:t>規定</w:t>
            </w:r>
            <w:r w:rsidR="007114E2" w:rsidRPr="007159E2">
              <w:rPr>
                <w:rFonts w:ascii="標楷體" w:eastAsia="標楷體" w:hAnsi="標楷體" w:hint="eastAsia"/>
                <w:color w:val="000000" w:themeColor="text1"/>
                <w:szCs w:val="24"/>
              </w:rPr>
              <w:t>。</w:t>
            </w:r>
          </w:p>
          <w:p w:rsidR="00CC0620" w:rsidRPr="007159E2" w:rsidRDefault="007114E2" w:rsidP="00076FC1">
            <w:pPr>
              <w:pStyle w:val="a9"/>
              <w:numPr>
                <w:ilvl w:val="0"/>
                <w:numId w:val="86"/>
              </w:numPr>
              <w:tabs>
                <w:tab w:val="left" w:pos="361"/>
                <w:tab w:val="left" w:pos="571"/>
              </w:tabs>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依前行政院勞工委員會</w:t>
            </w:r>
            <w:r w:rsidR="00CC0620" w:rsidRPr="007159E2">
              <w:rPr>
                <w:rFonts w:ascii="標楷體" w:eastAsia="標楷體" w:hAnsi="標楷體" w:hint="eastAsia"/>
                <w:color w:val="000000" w:themeColor="text1"/>
                <w:szCs w:val="24"/>
              </w:rPr>
              <w:t>職業訓練局</w:t>
            </w:r>
            <w:r w:rsidRPr="007159E2">
              <w:rPr>
                <w:rFonts w:ascii="標楷體" w:eastAsia="標楷體" w:hAnsi="標楷體" w:hint="eastAsia"/>
                <w:color w:val="000000" w:themeColor="text1"/>
                <w:szCs w:val="24"/>
              </w:rPr>
              <w:t>於九十五年六月二日函釋，僅具單一國籍之無戶籍國民，在臺工作免依就業服務法申請工作許可。是以，其所從事之工作種類並未受限於就業服務法第四十六條規定</w:t>
            </w:r>
            <w:r w:rsidR="00CC0620" w:rsidRPr="007159E2">
              <w:rPr>
                <w:rFonts w:ascii="標楷體" w:eastAsia="標楷體" w:hAnsi="標楷體" w:hint="eastAsia"/>
                <w:color w:val="000000" w:themeColor="text1"/>
                <w:szCs w:val="24"/>
              </w:rPr>
              <w:t>，爰配合第七款修正內容，修正</w:t>
            </w:r>
            <w:r w:rsidR="0058460B" w:rsidRPr="007159E2">
              <w:rPr>
                <w:rFonts w:ascii="標楷體" w:eastAsia="標楷體" w:hAnsi="標楷體" w:hint="eastAsia"/>
                <w:color w:val="000000" w:themeColor="text1"/>
                <w:szCs w:val="24"/>
              </w:rPr>
              <w:t>第十ㄧ款及第十五款</w:t>
            </w:r>
            <w:r w:rsidR="0064323E" w:rsidRPr="007159E2">
              <w:rPr>
                <w:rFonts w:ascii="標楷體" w:eastAsia="標楷體" w:hAnsi="標楷體" w:cs="MS UI Gothic" w:hint="eastAsia"/>
                <w:color w:val="000000" w:themeColor="text1"/>
                <w:szCs w:val="24"/>
              </w:rPr>
              <w:t>規定</w:t>
            </w:r>
            <w:r w:rsidR="0058460B" w:rsidRPr="007159E2">
              <w:rPr>
                <w:rFonts w:ascii="標楷體" w:eastAsia="標楷體" w:hAnsi="標楷體" w:hint="eastAsia"/>
                <w:color w:val="000000" w:themeColor="text1"/>
                <w:szCs w:val="24"/>
              </w:rPr>
              <w:t>。</w:t>
            </w:r>
          </w:p>
          <w:p w:rsidR="007114E2" w:rsidRPr="007159E2" w:rsidRDefault="007114E2" w:rsidP="00076FC1">
            <w:pPr>
              <w:pStyle w:val="a9"/>
              <w:numPr>
                <w:ilvl w:val="0"/>
                <w:numId w:val="86"/>
              </w:numPr>
              <w:tabs>
                <w:tab w:val="left" w:pos="361"/>
                <w:tab w:val="left" w:pos="571"/>
              </w:tabs>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依僑生回國就學及輔導辦法規定，回國就學僑生係由各</w:t>
            </w:r>
            <w:r w:rsidRPr="007159E2">
              <w:rPr>
                <w:rFonts w:ascii="標楷體" w:eastAsia="標楷體" w:hAnsi="標楷體" w:hint="eastAsia"/>
                <w:color w:val="000000" w:themeColor="text1"/>
                <w:szCs w:val="24"/>
              </w:rPr>
              <w:lastRenderedPageBreak/>
              <w:t>級主管教育行政機關</w:t>
            </w:r>
            <w:r w:rsidRPr="007159E2">
              <w:rPr>
                <w:rFonts w:ascii="標楷體" w:eastAsia="標楷體" w:hAnsi="標楷體" w:hint="eastAsia"/>
                <w:b/>
                <w:color w:val="000000" w:themeColor="text1"/>
                <w:szCs w:val="24"/>
              </w:rPr>
              <w:t>、</w:t>
            </w:r>
            <w:r w:rsidRPr="007159E2">
              <w:rPr>
                <w:rFonts w:ascii="標楷體" w:eastAsia="標楷體" w:hAnsi="標楷體" w:hint="eastAsia"/>
                <w:color w:val="000000" w:themeColor="text1"/>
                <w:szCs w:val="24"/>
              </w:rPr>
              <w:t>大學或其組成之海外聯合</w:t>
            </w:r>
            <w:r w:rsidR="00CC0620" w:rsidRPr="007159E2">
              <w:rPr>
                <w:rFonts w:ascii="標楷體" w:eastAsia="標楷體" w:hAnsi="標楷體" w:hint="eastAsia"/>
                <w:color w:val="000000" w:themeColor="text1"/>
                <w:szCs w:val="24"/>
              </w:rPr>
              <w:t>招生委員會許可，爰修正</w:t>
            </w:r>
            <w:r w:rsidRPr="007159E2">
              <w:rPr>
                <w:rFonts w:ascii="標楷體" w:eastAsia="標楷體" w:hAnsi="標楷體" w:hint="eastAsia"/>
                <w:color w:val="000000" w:themeColor="text1"/>
                <w:szCs w:val="24"/>
              </w:rPr>
              <w:t>第十二款文字。</w:t>
            </w:r>
          </w:p>
          <w:p w:rsidR="00CC0620" w:rsidRPr="007159E2" w:rsidRDefault="007114E2" w:rsidP="00076FC1">
            <w:pPr>
              <w:pStyle w:val="a9"/>
              <w:numPr>
                <w:ilvl w:val="0"/>
                <w:numId w:val="85"/>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第二項酌作文字修正。</w:t>
            </w:r>
          </w:p>
          <w:p w:rsidR="00561F0D" w:rsidRPr="007159E2" w:rsidRDefault="00CC0620" w:rsidP="00076FC1">
            <w:pPr>
              <w:pStyle w:val="a9"/>
              <w:numPr>
                <w:ilvl w:val="0"/>
                <w:numId w:val="85"/>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參照現行</w:t>
            </w:r>
            <w:r w:rsidR="00517A9C" w:rsidRPr="007159E2">
              <w:rPr>
                <w:rFonts w:ascii="標楷體" w:eastAsia="標楷體" w:hAnsi="標楷體" w:hint="eastAsia"/>
                <w:color w:val="000000" w:themeColor="text1"/>
                <w:szCs w:val="24"/>
              </w:rPr>
              <w:t>第十條第八項、第十九條第二項、第三十五條、第四十四條第一項、第二項、第五十七條第二項及第九十五條序文用語，爰</w:t>
            </w:r>
            <w:r w:rsidRPr="007159E2">
              <w:rPr>
                <w:rFonts w:ascii="標楷體" w:eastAsia="標楷體" w:hAnsi="標楷體" w:hint="eastAsia"/>
                <w:color w:val="000000" w:themeColor="text1"/>
                <w:szCs w:val="24"/>
              </w:rPr>
              <w:t>將</w:t>
            </w:r>
            <w:r w:rsidR="00517A9C" w:rsidRPr="007159E2">
              <w:rPr>
                <w:rFonts w:ascii="標楷體" w:eastAsia="標楷體" w:hAnsi="標楷體" w:hint="eastAsia"/>
                <w:color w:val="000000" w:themeColor="text1"/>
                <w:szCs w:val="24"/>
              </w:rPr>
              <w:t>第三項「發給」修正為「核發」，以求法律用語之一致性。</w:t>
            </w:r>
          </w:p>
          <w:p w:rsidR="00CC0620" w:rsidRPr="007159E2" w:rsidRDefault="00CC0620" w:rsidP="00076FC1">
            <w:pPr>
              <w:pStyle w:val="a9"/>
              <w:numPr>
                <w:ilvl w:val="0"/>
                <w:numId w:val="85"/>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第四項至第九項未修正。</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BD35EA">
            <w:pPr>
              <w:autoSpaceDE w:val="0"/>
              <w:autoSpaceDN w:val="0"/>
              <w:adjustRightInd w:val="0"/>
              <w:ind w:left="240" w:hangingChars="100" w:hanging="240"/>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lastRenderedPageBreak/>
              <w:t>第十條　臺灣地區無戶籍國民有下列情形之一者，得向移民署申請在臺灣地區定居：</w:t>
            </w:r>
          </w:p>
          <w:p w:rsidR="007114E2" w:rsidRPr="007159E2" w:rsidRDefault="007114E2" w:rsidP="00BD35EA">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一、</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前條第一項第一款至第十一款之申請人</w:t>
            </w:r>
            <w:r w:rsidRPr="007159E2">
              <w:rPr>
                <w:rFonts w:ascii="標楷體" w:eastAsia="標楷體" w:hAnsi="標楷體" w:hint="eastAsia"/>
                <w:color w:val="000000" w:themeColor="text1"/>
                <w:kern w:val="0"/>
                <w:szCs w:val="24"/>
                <w:u w:val="single"/>
              </w:rPr>
              <w:t>與</w:t>
            </w:r>
            <w:r w:rsidRPr="007159E2">
              <w:rPr>
                <w:rFonts w:ascii="標楷體" w:eastAsia="標楷體" w:hAnsi="標楷體"/>
                <w:color w:val="000000" w:themeColor="text1"/>
                <w:kern w:val="0"/>
                <w:szCs w:val="24"/>
              </w:rPr>
              <w:t>其配偶</w:t>
            </w:r>
            <w:r w:rsidRPr="007159E2">
              <w:rPr>
                <w:rFonts w:ascii="標楷體" w:eastAsia="標楷體" w:hAnsi="標楷體" w:hint="eastAsia"/>
                <w:color w:val="000000" w:themeColor="text1"/>
                <w:kern w:val="0"/>
                <w:szCs w:val="24"/>
              </w:rPr>
              <w:t>及</w:t>
            </w:r>
            <w:r w:rsidRPr="007159E2">
              <w:rPr>
                <w:rFonts w:ascii="標楷體" w:eastAsia="標楷體" w:hAnsi="標楷體"/>
                <w:color w:val="000000" w:themeColor="text1"/>
                <w:kern w:val="0"/>
                <w:szCs w:val="24"/>
              </w:rPr>
              <w:t>未成年子女，經依前條規定許可居留者，在臺灣地區</w:t>
            </w:r>
            <w:r w:rsidRPr="007159E2">
              <w:rPr>
                <w:rFonts w:ascii="標楷體" w:eastAsia="標楷體" w:hAnsi="標楷體"/>
                <w:color w:val="000000" w:themeColor="text1"/>
                <w:kern w:val="0"/>
                <w:szCs w:val="24"/>
                <w:u w:val="single"/>
              </w:rPr>
              <w:t>居留滿一年</w:t>
            </w:r>
            <w:r w:rsidRPr="007159E2">
              <w:rPr>
                <w:rFonts w:ascii="標楷體" w:eastAsia="標楷體" w:hAnsi="標楷體" w:hint="eastAsia"/>
                <w:color w:val="000000" w:themeColor="text1"/>
                <w:kern w:val="0"/>
                <w:szCs w:val="24"/>
                <w:u w:val="single"/>
              </w:rPr>
              <w:t>且居住三百三十五日以上</w:t>
            </w:r>
            <w:r w:rsidRPr="007159E2">
              <w:rPr>
                <w:rFonts w:ascii="標楷體" w:eastAsia="標楷體" w:hAnsi="標楷體"/>
                <w:color w:val="000000" w:themeColor="text1"/>
                <w:kern w:val="0"/>
                <w:szCs w:val="24"/>
                <w:u w:val="single"/>
              </w:rPr>
              <w:t>，或連續居留滿二年且每年居住二百七十日以上，或連續居留滿五年且每年居住一百八十三日以上</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仍具備原居留條件。但依前條第一項第二款</w:t>
            </w:r>
            <w:r w:rsidRPr="007159E2">
              <w:rPr>
                <w:rFonts w:ascii="標楷體" w:eastAsia="標楷體" w:hAnsi="標楷體" w:hint="eastAsia"/>
                <w:color w:val="000000" w:themeColor="text1"/>
                <w:kern w:val="0"/>
                <w:szCs w:val="24"/>
                <w:u w:val="single"/>
              </w:rPr>
              <w:t>、第四款</w:t>
            </w:r>
            <w:r w:rsidRPr="007159E2">
              <w:rPr>
                <w:rFonts w:ascii="標楷體" w:eastAsia="標楷體" w:hAnsi="標楷體"/>
                <w:color w:val="000000" w:themeColor="text1"/>
                <w:kern w:val="0"/>
                <w:szCs w:val="24"/>
              </w:rPr>
              <w:t>或第八款規定許可居留者，不受居留滿一定期間之限制。</w:t>
            </w:r>
          </w:p>
          <w:p w:rsidR="007114E2" w:rsidRPr="007159E2" w:rsidRDefault="007114E2" w:rsidP="00BD35EA">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二、</w:t>
            </w:r>
            <w:r w:rsidRPr="007159E2">
              <w:rPr>
                <w:rFonts w:ascii="標楷體" w:eastAsia="標楷體" w:hAnsi="標楷體"/>
                <w:color w:val="000000" w:themeColor="text1"/>
                <w:kern w:val="0"/>
                <w:szCs w:val="24"/>
              </w:rPr>
              <w:tab/>
            </w:r>
            <w:r w:rsidRPr="007159E2">
              <w:rPr>
                <w:rFonts w:ascii="標楷體" w:eastAsia="標楷體" w:hAnsi="標楷體" w:hint="eastAsia"/>
                <w:color w:val="000000" w:themeColor="text1"/>
                <w:kern w:val="0"/>
                <w:szCs w:val="24"/>
              </w:rPr>
              <w:t>在國外出生</w:t>
            </w:r>
            <w:r w:rsidR="00B112F8" w:rsidRPr="007159E2">
              <w:rPr>
                <w:rFonts w:ascii="標楷體" w:eastAsia="標楷體" w:hAnsi="標楷體" w:hint="eastAsia"/>
                <w:color w:val="000000" w:themeColor="text1"/>
                <w:kern w:val="0"/>
                <w:szCs w:val="24"/>
              </w:rPr>
              <w:t>之未成年子女</w:t>
            </w:r>
            <w:r w:rsidRPr="007159E2">
              <w:rPr>
                <w:rFonts w:ascii="標楷體" w:eastAsia="標楷體" w:hAnsi="標楷體" w:hint="eastAsia"/>
                <w:color w:val="000000" w:themeColor="text1"/>
                <w:kern w:val="0"/>
                <w:szCs w:val="24"/>
                <w:u w:val="single"/>
              </w:rPr>
              <w:t>，持外國護照入國，出生時其父或母為居住臺灣地區設有戶籍國民</w:t>
            </w:r>
            <w:r w:rsidRPr="007159E2">
              <w:rPr>
                <w:rFonts w:ascii="標楷體" w:eastAsia="標楷體" w:hAnsi="標楷體" w:hint="eastAsia"/>
                <w:color w:val="000000" w:themeColor="text1"/>
                <w:kern w:val="0"/>
                <w:szCs w:val="24"/>
              </w:rPr>
              <w:t>。</w:t>
            </w:r>
          </w:p>
          <w:p w:rsidR="007114E2" w:rsidRPr="007159E2" w:rsidRDefault="007114E2" w:rsidP="00BD35EA">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szCs w:val="24"/>
                <w:u w:val="single"/>
              </w:rPr>
              <w:t>三、</w:t>
            </w:r>
            <w:r w:rsidRPr="007159E2">
              <w:rPr>
                <w:rFonts w:ascii="標楷體" w:eastAsia="標楷體" w:hAnsi="標楷體"/>
                <w:color w:val="000000" w:themeColor="text1"/>
                <w:szCs w:val="24"/>
                <w:u w:val="single"/>
              </w:rPr>
              <w:tab/>
            </w:r>
            <w:r w:rsidRPr="007159E2">
              <w:rPr>
                <w:rFonts w:ascii="標楷體" w:eastAsia="標楷體" w:hAnsi="標楷體" w:hint="eastAsia"/>
                <w:color w:val="000000" w:themeColor="text1"/>
                <w:szCs w:val="24"/>
                <w:u w:val="single"/>
              </w:rPr>
              <w:t>在國外出生，持我國護照入國，出生</w:t>
            </w:r>
            <w:r w:rsidRPr="007159E2">
              <w:rPr>
                <w:rFonts w:ascii="標楷體" w:eastAsia="標楷體" w:hAnsi="標楷體" w:hint="eastAsia"/>
                <w:color w:val="000000" w:themeColor="text1"/>
                <w:kern w:val="0"/>
                <w:szCs w:val="24"/>
                <w:u w:val="single"/>
              </w:rPr>
              <w:t>時其父或母為居住臺灣地區設有戶籍國民。</w:t>
            </w:r>
          </w:p>
          <w:p w:rsidR="007114E2" w:rsidRPr="007159E2" w:rsidRDefault="007114E2" w:rsidP="00BD35EA">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四、</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在國內出生，未辦理出生登記，出國後持</w:t>
            </w:r>
            <w:r w:rsidRPr="007159E2">
              <w:rPr>
                <w:rFonts w:ascii="標楷體" w:eastAsia="標楷體" w:hAnsi="標楷體" w:hint="eastAsia"/>
                <w:color w:val="000000" w:themeColor="text1"/>
                <w:kern w:val="0"/>
                <w:szCs w:val="24"/>
                <w:u w:val="single"/>
              </w:rPr>
              <w:lastRenderedPageBreak/>
              <w:t>我國或外國護照入國，出生時其父或母為居住臺灣地區設有戶籍國民。</w:t>
            </w:r>
          </w:p>
          <w:p w:rsidR="007114E2" w:rsidRPr="007159E2" w:rsidRDefault="00462010" w:rsidP="00BD35EA">
            <w:pPr>
              <w:autoSpaceDE w:val="0"/>
              <w:autoSpaceDN w:val="0"/>
              <w:adjustRightInd w:val="0"/>
              <w:ind w:leftChars="100" w:left="240" w:firstLineChars="104" w:firstLine="25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 xml:space="preserve">  </w:t>
            </w:r>
            <w:r w:rsidR="007114E2" w:rsidRPr="007159E2">
              <w:rPr>
                <w:rFonts w:ascii="標楷體" w:eastAsia="標楷體" w:hAnsi="標楷體"/>
                <w:color w:val="000000" w:themeColor="text1"/>
                <w:kern w:val="0"/>
                <w:szCs w:val="24"/>
              </w:rPr>
              <w:t>依前項第一款規定申請定居，其親屬關係因結婚發生者，應存續三年以上。但婚姻關係存續期間已生產子女者，不在此限。</w:t>
            </w:r>
          </w:p>
          <w:p w:rsidR="007114E2" w:rsidRPr="007159E2" w:rsidRDefault="007114E2" w:rsidP="00BD35EA">
            <w:pPr>
              <w:autoSpaceDE w:val="0"/>
              <w:autoSpaceDN w:val="0"/>
              <w:adjustRightInd w:val="0"/>
              <w:ind w:leftChars="100" w:left="240" w:firstLineChars="200" w:firstLine="480"/>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臺灣地區無戶籍國民於</w:t>
            </w:r>
            <w:r w:rsidRPr="007159E2">
              <w:rPr>
                <w:rFonts w:ascii="標楷體" w:eastAsia="標楷體" w:hAnsi="標楷體" w:hint="eastAsia"/>
                <w:color w:val="000000" w:themeColor="text1"/>
                <w:kern w:val="0"/>
                <w:szCs w:val="24"/>
                <w:u w:val="single"/>
              </w:rPr>
              <w:t>第一</w:t>
            </w:r>
            <w:r w:rsidRPr="007159E2">
              <w:rPr>
                <w:rFonts w:ascii="標楷體" w:eastAsia="標楷體" w:hAnsi="標楷體"/>
                <w:color w:val="000000" w:themeColor="text1"/>
                <w:kern w:val="0"/>
                <w:szCs w:val="24"/>
              </w:rPr>
              <w:t>項</w:t>
            </w:r>
            <w:r w:rsidRPr="007159E2">
              <w:rPr>
                <w:rFonts w:ascii="標楷體" w:eastAsia="標楷體" w:hAnsi="標楷體" w:hint="eastAsia"/>
                <w:color w:val="000000" w:themeColor="text1"/>
                <w:kern w:val="0"/>
                <w:szCs w:val="24"/>
                <w:u w:val="single"/>
              </w:rPr>
              <w:t>第一款</w:t>
            </w:r>
            <w:r w:rsidRPr="007159E2">
              <w:rPr>
                <w:rFonts w:ascii="標楷體" w:eastAsia="標楷體" w:hAnsi="標楷體"/>
                <w:color w:val="000000" w:themeColor="text1"/>
                <w:kern w:val="0"/>
                <w:szCs w:val="24"/>
              </w:rPr>
              <w:t>居留期間出國，係經政府機關派遣或核准，附有證明文件者，不視為居住期間中斷，亦不予計入在臺灣地區居住期間。</w:t>
            </w:r>
          </w:p>
          <w:p w:rsidR="007114E2" w:rsidRPr="007159E2" w:rsidRDefault="007114E2" w:rsidP="00BD35EA">
            <w:pPr>
              <w:autoSpaceDE w:val="0"/>
              <w:autoSpaceDN w:val="0"/>
              <w:adjustRightInd w:val="0"/>
              <w:ind w:leftChars="100" w:left="240" w:firstLineChars="200" w:firstLine="480"/>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臺灣地區無戶籍國民於居留期間依親對象死亡</w:t>
            </w:r>
            <w:r w:rsidRPr="007159E2">
              <w:rPr>
                <w:rFonts w:ascii="標楷體" w:eastAsia="標楷體" w:hAnsi="標楷體"/>
                <w:color w:val="000000" w:themeColor="text1"/>
                <w:kern w:val="0"/>
                <w:szCs w:val="24"/>
                <w:u w:val="single"/>
              </w:rPr>
              <w:t>，</w:t>
            </w:r>
            <w:r w:rsidRPr="007159E2">
              <w:rPr>
                <w:rFonts w:ascii="標楷體" w:eastAsia="標楷體" w:hAnsi="標楷體"/>
                <w:color w:val="000000" w:themeColor="text1"/>
                <w:kern w:val="0"/>
                <w:szCs w:val="24"/>
              </w:rPr>
              <w:t>或與依親對象離婚</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其有未成年子女在臺灣地區設有戶籍且得行使或負擔該子女之權利義務，並已居留滿一定期間者，仍得向移民署申請定居，不受第一項第一款所定仍具備原居留條件之限制。</w:t>
            </w:r>
          </w:p>
          <w:p w:rsidR="007114E2" w:rsidRPr="007159E2" w:rsidRDefault="00AB6870" w:rsidP="00BD35EA">
            <w:pPr>
              <w:ind w:leftChars="100" w:left="240" w:firstLineChars="205" w:firstLine="492"/>
              <w:jc w:val="both"/>
              <w:rPr>
                <w:rFonts w:ascii="標楷體" w:eastAsia="標楷體" w:hAnsi="標楷體"/>
                <w:color w:val="000000" w:themeColor="text1"/>
                <w:kern w:val="0"/>
                <w:szCs w:val="24"/>
                <w:u w:val="single"/>
              </w:rPr>
            </w:pPr>
            <w:r w:rsidRPr="007159E2">
              <w:rPr>
                <w:rFonts w:ascii="標楷體" w:eastAsia="標楷體" w:hAnsi="標楷體"/>
                <w:color w:val="000000" w:themeColor="text1"/>
                <w:kern w:val="0"/>
                <w:szCs w:val="24"/>
              </w:rPr>
              <w:t>申請定居，除第一項第一款但書規定情形外，應於</w:t>
            </w:r>
            <w:r w:rsidR="007114E2" w:rsidRPr="007159E2">
              <w:rPr>
                <w:rFonts w:ascii="標楷體" w:eastAsia="標楷體" w:hAnsi="標楷體"/>
                <w:color w:val="000000" w:themeColor="text1"/>
                <w:kern w:val="0"/>
                <w:szCs w:val="24"/>
              </w:rPr>
              <w:t>居留滿一定期間後二年內申請之。申請人之配偶及未成年子女，得隨同申請，或於其定居許可後申請之。</w:t>
            </w:r>
            <w:r w:rsidR="007114E2" w:rsidRPr="007159E2">
              <w:rPr>
                <w:rFonts w:ascii="標楷體" w:eastAsia="標楷體" w:hAnsi="標楷體" w:hint="eastAsia"/>
                <w:color w:val="000000" w:themeColor="text1"/>
                <w:kern w:val="0"/>
                <w:szCs w:val="24"/>
                <w:u w:val="single"/>
              </w:rPr>
              <w:t>本人定居許可依第十一條第三項規定撤銷或廢止時，其配偶及未成年子女之定居許可併同撤銷或廢止之。</w:t>
            </w:r>
          </w:p>
          <w:p w:rsidR="007114E2" w:rsidRPr="007159E2" w:rsidRDefault="007114E2" w:rsidP="00BD35EA">
            <w:pPr>
              <w:ind w:leftChars="100" w:left="240" w:firstLineChars="205" w:firstLine="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臺灣地區無戶籍國</w:t>
            </w:r>
            <w:r w:rsidRPr="007159E2">
              <w:rPr>
                <w:rFonts w:ascii="標楷體" w:eastAsia="標楷體" w:hAnsi="標楷體"/>
                <w:color w:val="000000" w:themeColor="text1"/>
                <w:kern w:val="0"/>
                <w:szCs w:val="24"/>
              </w:rPr>
              <w:lastRenderedPageBreak/>
              <w:t>民經許可定居者，應於三十日內向預定申報戶籍地之戶政事務所辦理戶籍登記，</w:t>
            </w:r>
            <w:r w:rsidR="00462010" w:rsidRPr="007159E2">
              <w:rPr>
                <w:rFonts w:ascii="標楷體" w:eastAsia="標楷體" w:hAnsi="標楷體" w:hint="eastAsia"/>
                <w:color w:val="000000" w:themeColor="text1"/>
                <w:kern w:val="0"/>
                <w:szCs w:val="24"/>
                <w:u w:val="single"/>
              </w:rPr>
              <w:t>屆</w:t>
            </w:r>
            <w:r w:rsidRPr="007159E2">
              <w:rPr>
                <w:rFonts w:ascii="標楷體" w:eastAsia="標楷體" w:hAnsi="標楷體"/>
                <w:color w:val="000000" w:themeColor="text1"/>
                <w:kern w:val="0"/>
                <w:szCs w:val="24"/>
              </w:rPr>
              <w:t>期未辦理者，移民署得廢止其定居許可。</w:t>
            </w:r>
          </w:p>
          <w:p w:rsidR="007114E2" w:rsidRPr="007159E2" w:rsidRDefault="007114E2" w:rsidP="00BD35EA">
            <w:pPr>
              <w:ind w:leftChars="100" w:left="240" w:firstLineChars="205" w:firstLine="492"/>
              <w:jc w:val="both"/>
              <w:rPr>
                <w:rFonts w:ascii="標楷體" w:eastAsia="標楷體" w:hAnsi="標楷體"/>
                <w:color w:val="000000" w:themeColor="text1"/>
                <w:kern w:val="0"/>
                <w:szCs w:val="24"/>
              </w:rPr>
            </w:pPr>
            <w:r w:rsidRPr="007159E2">
              <w:rPr>
                <w:rFonts w:ascii="標楷體" w:eastAsia="標楷體" w:hAnsi="標楷體"/>
                <w:color w:val="000000" w:themeColor="text1"/>
                <w:szCs w:val="24"/>
              </w:rPr>
              <w:t>臺灣地區無戶籍國民申請入國、居留或定居之申請程序、應備文件、核發證件種類、效期及其他應遵行事項之辦法，由主管機關定之。</w:t>
            </w:r>
          </w:p>
        </w:tc>
        <w:tc>
          <w:tcPr>
            <w:tcW w:w="2833" w:type="dxa"/>
            <w:tcBorders>
              <w:top w:val="single" w:sz="4" w:space="0" w:color="auto"/>
              <w:left w:val="single" w:sz="4" w:space="0" w:color="auto"/>
              <w:bottom w:val="single" w:sz="4" w:space="0" w:color="auto"/>
              <w:right w:val="single" w:sz="4" w:space="0" w:color="auto"/>
            </w:tcBorders>
          </w:tcPr>
          <w:p w:rsidR="000807A5" w:rsidRPr="007159E2" w:rsidRDefault="000807A5" w:rsidP="00BD35EA">
            <w:pPr>
              <w:autoSpaceDE w:val="0"/>
              <w:autoSpaceDN w:val="0"/>
              <w:ind w:left="240" w:hangingChars="100" w:hanging="240"/>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lastRenderedPageBreak/>
              <w:t>第十條　臺灣地區無戶籍國民有下列情形之一者，得向移民署申請在臺灣地區定居：</w:t>
            </w:r>
          </w:p>
          <w:p w:rsidR="00370B1B" w:rsidRPr="007159E2" w:rsidRDefault="00B112F8" w:rsidP="00076FC1">
            <w:pPr>
              <w:pStyle w:val="af3"/>
              <w:numPr>
                <w:ilvl w:val="0"/>
                <w:numId w:val="55"/>
              </w:numPr>
              <w:spacing w:after="0"/>
              <w:jc w:val="both"/>
              <w:rPr>
                <w:rFonts w:ascii="標楷體" w:eastAsia="標楷體" w:hAnsi="標楷體"/>
                <w:color w:val="000000" w:themeColor="text1"/>
                <w:szCs w:val="24"/>
              </w:rPr>
            </w:pPr>
            <w:r w:rsidRPr="007159E2">
              <w:rPr>
                <w:rFonts w:ascii="標楷體" w:eastAsia="標楷體" w:hAnsi="標楷體"/>
                <w:color w:val="000000" w:themeColor="text1"/>
                <w:szCs w:val="24"/>
              </w:rPr>
              <w:t>前條第一項第一款至第十一款之申請人及其</w:t>
            </w:r>
            <w:r w:rsidRPr="007159E2">
              <w:rPr>
                <w:rFonts w:ascii="標楷體" w:eastAsia="標楷體" w:hAnsi="標楷體"/>
                <w:color w:val="000000" w:themeColor="text1"/>
                <w:szCs w:val="24"/>
                <w:u w:val="single"/>
              </w:rPr>
              <w:t>隨同申請之</w:t>
            </w:r>
            <w:r w:rsidRPr="007159E2">
              <w:rPr>
                <w:rFonts w:ascii="標楷體" w:eastAsia="標楷體" w:hAnsi="標楷體"/>
                <w:color w:val="000000" w:themeColor="text1"/>
                <w:szCs w:val="24"/>
              </w:rPr>
              <w:t>配偶及未成年子女，經依前條</w:t>
            </w:r>
            <w:r w:rsidRPr="007159E2">
              <w:rPr>
                <w:rFonts w:ascii="標楷體" w:eastAsia="標楷體" w:hAnsi="標楷體"/>
                <w:color w:val="000000" w:themeColor="text1"/>
                <w:kern w:val="0"/>
                <w:szCs w:val="24"/>
              </w:rPr>
              <w:t>規定許可居留者，在臺灣地區連續居留或居留滿一定期間，仍具備原</w:t>
            </w:r>
            <w:r w:rsidRPr="007159E2">
              <w:rPr>
                <w:rFonts w:ascii="標楷體" w:eastAsia="標楷體" w:hAnsi="標楷體"/>
                <w:color w:val="000000" w:themeColor="text1"/>
                <w:szCs w:val="24"/>
              </w:rPr>
              <w:t>居留條件。但依前條第一項第二款或第八款規定許可居留者，不受</w:t>
            </w:r>
            <w:r w:rsidRPr="007159E2">
              <w:rPr>
                <w:rFonts w:ascii="標楷體" w:eastAsia="標楷體" w:hAnsi="標楷體"/>
                <w:color w:val="000000" w:themeColor="text1"/>
                <w:szCs w:val="24"/>
                <w:u w:val="single"/>
              </w:rPr>
              <w:t>連續居留或</w:t>
            </w:r>
            <w:r w:rsidRPr="007159E2">
              <w:rPr>
                <w:rFonts w:ascii="標楷體" w:eastAsia="標楷體" w:hAnsi="標楷體"/>
                <w:color w:val="000000" w:themeColor="text1"/>
                <w:szCs w:val="24"/>
              </w:rPr>
              <w:t>居留滿一定期間之限制。</w:t>
            </w:r>
          </w:p>
          <w:p w:rsidR="00B112F8" w:rsidRPr="007159E2" w:rsidRDefault="00B112F8" w:rsidP="00076FC1">
            <w:pPr>
              <w:pStyle w:val="af3"/>
              <w:numPr>
                <w:ilvl w:val="0"/>
                <w:numId w:val="55"/>
              </w:numPr>
              <w:spacing w:after="0"/>
              <w:jc w:val="both"/>
              <w:rPr>
                <w:rFonts w:ascii="標楷體" w:eastAsia="標楷體" w:hAnsi="標楷體"/>
                <w:color w:val="000000" w:themeColor="text1"/>
                <w:szCs w:val="24"/>
              </w:rPr>
            </w:pPr>
            <w:r w:rsidRPr="007159E2">
              <w:rPr>
                <w:rFonts w:ascii="標楷體" w:eastAsia="標楷體" w:hAnsi="標楷體"/>
                <w:color w:val="000000" w:themeColor="text1"/>
                <w:szCs w:val="24"/>
                <w:u w:val="single"/>
              </w:rPr>
              <w:t>居住臺灣地區設有戶籍國民</w:t>
            </w:r>
            <w:r w:rsidRPr="007159E2">
              <w:rPr>
                <w:rFonts w:ascii="標楷體" w:eastAsia="標楷體" w:hAnsi="標楷體"/>
                <w:color w:val="000000" w:themeColor="text1"/>
                <w:szCs w:val="24"/>
              </w:rPr>
              <w:t>在國外出生之未成年子女。</w:t>
            </w:r>
          </w:p>
          <w:p w:rsidR="00B112F8" w:rsidRPr="007159E2" w:rsidRDefault="00B112F8" w:rsidP="00BD35EA">
            <w:pPr>
              <w:pStyle w:val="af3"/>
              <w:autoSpaceDE w:val="0"/>
              <w:spacing w:after="0"/>
              <w:ind w:left="240" w:firstLine="250"/>
              <w:jc w:val="both"/>
              <w:rPr>
                <w:rFonts w:ascii="標楷體" w:eastAsia="標楷體" w:hAnsi="標楷體"/>
                <w:color w:val="000000" w:themeColor="text1"/>
                <w:szCs w:val="24"/>
              </w:rPr>
            </w:pPr>
            <w:r w:rsidRPr="007159E2">
              <w:rPr>
                <w:rFonts w:ascii="標楷體" w:eastAsia="標楷體" w:hAnsi="標楷體"/>
                <w:color w:val="000000" w:themeColor="text1"/>
                <w:szCs w:val="24"/>
              </w:rPr>
              <w:t xml:space="preserve">  依前項第一款規定申請定居，其親屬關係因結婚發生者，應存續三年以上。但婚姻關係存續期間已生產子女者，不在此限。</w:t>
            </w:r>
          </w:p>
          <w:p w:rsidR="00B112F8" w:rsidRPr="007159E2" w:rsidRDefault="00B112F8" w:rsidP="00BD35EA">
            <w:pPr>
              <w:pStyle w:val="12"/>
              <w:widowControl w:val="0"/>
              <w:tabs>
                <w:tab w:val="center" w:pos="3913"/>
                <w:tab w:val="right" w:pos="8066"/>
              </w:tabs>
              <w:spacing w:after="0" w:line="240" w:lineRule="auto"/>
              <w:ind w:left="240" w:firstLine="492"/>
              <w:jc w:val="both"/>
              <w:rPr>
                <w:rFonts w:ascii="標楷體" w:eastAsia="標楷體" w:hAnsi="標楷體"/>
                <w:color w:val="000000" w:themeColor="text1"/>
                <w:sz w:val="24"/>
                <w:szCs w:val="24"/>
                <w:u w:val="single"/>
                <w:lang w:eastAsia="zh-TW"/>
              </w:rPr>
            </w:pPr>
            <w:r w:rsidRPr="007159E2">
              <w:rPr>
                <w:rFonts w:ascii="標楷體" w:eastAsia="標楷體" w:hAnsi="標楷體"/>
                <w:color w:val="000000" w:themeColor="text1"/>
                <w:sz w:val="24"/>
                <w:szCs w:val="24"/>
                <w:u w:val="single"/>
                <w:lang w:eastAsia="zh-TW"/>
              </w:rPr>
              <w:t>第一項第一款所定連續居留或居留滿一定期間，規定如下：</w:t>
            </w:r>
          </w:p>
          <w:p w:rsidR="00B112F8" w:rsidRPr="007159E2" w:rsidRDefault="00B112F8" w:rsidP="00BD35EA">
            <w:pPr>
              <w:pStyle w:val="12"/>
              <w:widowControl w:val="0"/>
              <w:tabs>
                <w:tab w:val="center" w:pos="3421"/>
                <w:tab w:val="right" w:pos="7574"/>
              </w:tabs>
              <w:spacing w:after="0" w:line="240" w:lineRule="auto"/>
              <w:ind w:left="732" w:hanging="492"/>
              <w:jc w:val="both"/>
              <w:rPr>
                <w:rFonts w:ascii="標楷體" w:eastAsia="標楷體" w:hAnsi="標楷體"/>
                <w:color w:val="000000" w:themeColor="text1"/>
                <w:sz w:val="24"/>
                <w:szCs w:val="24"/>
                <w:u w:val="single"/>
                <w:lang w:eastAsia="zh-TW"/>
              </w:rPr>
            </w:pPr>
            <w:r w:rsidRPr="007159E2">
              <w:rPr>
                <w:rFonts w:ascii="標楷體" w:eastAsia="標楷體" w:hAnsi="標楷體"/>
                <w:color w:val="000000" w:themeColor="text1"/>
                <w:sz w:val="24"/>
                <w:szCs w:val="24"/>
                <w:u w:val="single"/>
                <w:lang w:eastAsia="zh-TW"/>
              </w:rPr>
              <w:t>一、</w:t>
            </w:r>
            <w:r w:rsidRPr="007159E2">
              <w:rPr>
                <w:rFonts w:ascii="標楷體" w:eastAsia="標楷體" w:hAnsi="標楷體"/>
                <w:color w:val="000000" w:themeColor="text1"/>
                <w:sz w:val="24"/>
                <w:szCs w:val="24"/>
                <w:u w:val="single"/>
                <w:lang w:eastAsia="zh-TW"/>
              </w:rPr>
              <w:tab/>
              <w:t>依前條第一項第一款至第九款</w:t>
            </w:r>
            <w:r w:rsidRPr="007159E2">
              <w:rPr>
                <w:rFonts w:ascii="標楷體" w:eastAsia="標楷體" w:hAnsi="標楷體"/>
                <w:color w:val="000000" w:themeColor="text1"/>
                <w:sz w:val="24"/>
                <w:szCs w:val="24"/>
                <w:u w:val="single" w:color="000000" w:themeColor="text1"/>
                <w:lang w:eastAsia="zh-TW"/>
              </w:rPr>
              <w:t>規定</w:t>
            </w:r>
            <w:r w:rsidRPr="007159E2">
              <w:rPr>
                <w:rFonts w:ascii="標楷體" w:eastAsia="標楷體" w:hAnsi="標楷體"/>
                <w:color w:val="000000" w:themeColor="text1"/>
                <w:sz w:val="24"/>
                <w:szCs w:val="24"/>
                <w:lang w:eastAsia="zh-TW"/>
              </w:rPr>
              <w:t>申請者，為連續居住一</w:t>
            </w:r>
            <w:r w:rsidRPr="007159E2">
              <w:rPr>
                <w:rFonts w:ascii="標楷體" w:eastAsia="標楷體" w:hAnsi="標楷體"/>
                <w:color w:val="000000" w:themeColor="text1"/>
                <w:sz w:val="24"/>
                <w:szCs w:val="24"/>
                <w:lang w:eastAsia="zh-TW"/>
              </w:rPr>
              <w:lastRenderedPageBreak/>
              <w:t>年，或居留滿二年且每年居住二百七十日以上，或居留滿五年且每年居住一百八十三日以上</w:t>
            </w:r>
            <w:r w:rsidRPr="007159E2">
              <w:rPr>
                <w:rFonts w:ascii="標楷體" w:eastAsia="標楷體" w:hAnsi="標楷體"/>
                <w:color w:val="000000" w:themeColor="text1"/>
                <w:sz w:val="24"/>
                <w:szCs w:val="24"/>
                <w:u w:val="single"/>
                <w:lang w:eastAsia="zh-TW"/>
              </w:rPr>
              <w:t>。</w:t>
            </w:r>
          </w:p>
          <w:p w:rsidR="00B112F8" w:rsidRPr="007159E2" w:rsidRDefault="00B112F8" w:rsidP="00BD35EA">
            <w:pPr>
              <w:pStyle w:val="12"/>
              <w:widowControl w:val="0"/>
              <w:tabs>
                <w:tab w:val="center" w:pos="3421"/>
                <w:tab w:val="right" w:pos="7574"/>
              </w:tabs>
              <w:spacing w:after="0" w:line="240" w:lineRule="auto"/>
              <w:ind w:left="732" w:hanging="492"/>
              <w:jc w:val="both"/>
              <w:rPr>
                <w:rFonts w:ascii="標楷體" w:eastAsia="標楷體" w:hAnsi="標楷體"/>
                <w:color w:val="000000" w:themeColor="text1"/>
                <w:sz w:val="24"/>
                <w:szCs w:val="24"/>
                <w:u w:val="single"/>
                <w:lang w:eastAsia="zh-TW"/>
              </w:rPr>
            </w:pPr>
            <w:r w:rsidRPr="007159E2">
              <w:rPr>
                <w:rFonts w:ascii="標楷體" w:eastAsia="標楷體" w:hAnsi="標楷體"/>
                <w:color w:val="000000" w:themeColor="text1"/>
                <w:sz w:val="24"/>
                <w:szCs w:val="24"/>
                <w:u w:val="single"/>
                <w:lang w:eastAsia="zh-TW"/>
              </w:rPr>
              <w:t>二、</w:t>
            </w:r>
            <w:r w:rsidRPr="007159E2">
              <w:rPr>
                <w:rFonts w:ascii="標楷體" w:eastAsia="標楷體" w:hAnsi="標楷體"/>
                <w:color w:val="000000" w:themeColor="text1"/>
                <w:sz w:val="24"/>
                <w:szCs w:val="24"/>
                <w:u w:val="single"/>
                <w:lang w:eastAsia="zh-TW"/>
              </w:rPr>
              <w:tab/>
              <w:t>依前條第一項第十款或第十一款規定</w:t>
            </w:r>
            <w:r w:rsidRPr="007159E2">
              <w:rPr>
                <w:rFonts w:ascii="標楷體" w:eastAsia="標楷體" w:hAnsi="標楷體"/>
                <w:color w:val="000000" w:themeColor="text1"/>
                <w:sz w:val="24"/>
                <w:szCs w:val="24"/>
                <w:u w:val="single" w:color="000000" w:themeColor="text1"/>
                <w:lang w:eastAsia="zh-TW"/>
              </w:rPr>
              <w:t>申請者，為連續居住三年，或居留滿五年且每年居住二百七十日以上，或居留滿七年且每年居住一百八十三日以上。</w:t>
            </w:r>
          </w:p>
          <w:p w:rsidR="00B112F8" w:rsidRPr="007159E2" w:rsidRDefault="00B112F8" w:rsidP="00BD35EA">
            <w:pPr>
              <w:pStyle w:val="12"/>
              <w:widowControl w:val="0"/>
              <w:tabs>
                <w:tab w:val="center" w:pos="3913"/>
                <w:tab w:val="right" w:pos="8066"/>
              </w:tabs>
              <w:spacing w:after="0" w:line="240" w:lineRule="auto"/>
              <w:ind w:left="240" w:firstLine="240"/>
              <w:jc w:val="both"/>
              <w:rPr>
                <w:rFonts w:ascii="標楷體" w:eastAsia="標楷體" w:hAnsi="標楷體"/>
                <w:color w:val="000000" w:themeColor="text1"/>
                <w:sz w:val="24"/>
                <w:szCs w:val="24"/>
                <w:lang w:eastAsia="zh-TW"/>
              </w:rPr>
            </w:pPr>
            <w:r w:rsidRPr="007159E2">
              <w:rPr>
                <w:rFonts w:ascii="標楷體" w:eastAsia="標楷體" w:hAnsi="標楷體"/>
                <w:color w:val="000000" w:themeColor="text1"/>
                <w:sz w:val="24"/>
                <w:szCs w:val="24"/>
                <w:lang w:eastAsia="zh-TW"/>
              </w:rPr>
              <w:t xml:space="preserve">  臺灣地區無戶籍國民於前項居留期間出國，係經政府機關派遣或核准，附有證明文件者，不視為居住期間中斷，亦不予計入在臺灣地區居住期間。</w:t>
            </w:r>
          </w:p>
          <w:p w:rsidR="00B112F8" w:rsidRPr="007159E2" w:rsidRDefault="00B112F8" w:rsidP="00BD35EA">
            <w:pPr>
              <w:pStyle w:val="af3"/>
              <w:spacing w:after="0"/>
              <w:ind w:left="238" w:firstLine="493"/>
              <w:jc w:val="both"/>
              <w:rPr>
                <w:rFonts w:ascii="標楷體" w:eastAsia="標楷體" w:hAnsi="標楷體"/>
                <w:color w:val="000000" w:themeColor="text1"/>
                <w:szCs w:val="24"/>
              </w:rPr>
            </w:pPr>
            <w:r w:rsidRPr="007159E2">
              <w:rPr>
                <w:rFonts w:ascii="標楷體" w:eastAsia="標楷體" w:hAnsi="標楷體"/>
                <w:color w:val="000000" w:themeColor="text1"/>
                <w:szCs w:val="24"/>
              </w:rPr>
              <w:t>臺灣地區無戶籍國民於居留期間依親對象死亡或與依親對象離婚，其有未成年子女在臺灣地區設有戶籍且得行使或負擔該子女之權利義務，並已</w:t>
            </w:r>
            <w:r w:rsidRPr="007159E2">
              <w:rPr>
                <w:rFonts w:ascii="標楷體" w:eastAsia="標楷體" w:hAnsi="標楷體"/>
                <w:color w:val="000000" w:themeColor="text1"/>
                <w:szCs w:val="24"/>
                <w:u w:val="single"/>
              </w:rPr>
              <w:t>連續居留或</w:t>
            </w:r>
            <w:r w:rsidRPr="007159E2">
              <w:rPr>
                <w:rFonts w:ascii="標楷體" w:eastAsia="標楷體" w:hAnsi="標楷體"/>
                <w:color w:val="000000" w:themeColor="text1"/>
                <w:szCs w:val="24"/>
              </w:rPr>
              <w:t>居留滿一定期間者，仍得向移民署申請定居，不受第一項第一款所定仍具備原居留條件之限制。</w:t>
            </w:r>
          </w:p>
          <w:p w:rsidR="00B112F8" w:rsidRPr="007159E2" w:rsidRDefault="00B112F8" w:rsidP="00BD35EA">
            <w:pPr>
              <w:pStyle w:val="12"/>
              <w:widowControl w:val="0"/>
              <w:tabs>
                <w:tab w:val="center" w:pos="3913"/>
                <w:tab w:val="right" w:pos="8066"/>
              </w:tabs>
              <w:spacing w:after="0" w:line="240" w:lineRule="auto"/>
              <w:ind w:left="238" w:firstLine="493"/>
              <w:jc w:val="both"/>
              <w:rPr>
                <w:rFonts w:ascii="標楷體" w:eastAsia="標楷體" w:hAnsi="標楷體"/>
                <w:color w:val="000000" w:themeColor="text1"/>
                <w:sz w:val="24"/>
                <w:szCs w:val="24"/>
                <w:lang w:eastAsia="zh-TW"/>
              </w:rPr>
            </w:pPr>
            <w:r w:rsidRPr="007159E2">
              <w:rPr>
                <w:rFonts w:ascii="標楷體" w:eastAsia="標楷體" w:hAnsi="標楷體"/>
                <w:color w:val="000000" w:themeColor="text1"/>
                <w:sz w:val="24"/>
                <w:szCs w:val="24"/>
                <w:lang w:eastAsia="zh-TW"/>
              </w:rPr>
              <w:t>申請定居，除第一項第一款但書規定情形外，應於</w:t>
            </w:r>
            <w:r w:rsidRPr="007159E2">
              <w:rPr>
                <w:rFonts w:ascii="標楷體" w:eastAsia="標楷體" w:hAnsi="標楷體"/>
                <w:color w:val="000000" w:themeColor="text1"/>
                <w:sz w:val="24"/>
                <w:szCs w:val="24"/>
                <w:u w:val="single"/>
                <w:lang w:eastAsia="zh-TW"/>
              </w:rPr>
              <w:t>連續居留或</w:t>
            </w:r>
            <w:r w:rsidRPr="007159E2">
              <w:rPr>
                <w:rFonts w:ascii="標楷體" w:eastAsia="標楷體" w:hAnsi="標楷體"/>
                <w:color w:val="000000" w:themeColor="text1"/>
                <w:sz w:val="24"/>
                <w:szCs w:val="24"/>
                <w:lang w:eastAsia="zh-TW"/>
              </w:rPr>
              <w:t>居留滿一定期間後二年內申請之。申請人之配偶及未成年子女，得隨同申請，或於其定居許可後申請之。</w:t>
            </w:r>
          </w:p>
          <w:p w:rsidR="00B112F8" w:rsidRPr="007159E2" w:rsidRDefault="00B112F8" w:rsidP="00BD35EA">
            <w:pPr>
              <w:pStyle w:val="12"/>
              <w:widowControl w:val="0"/>
              <w:tabs>
                <w:tab w:val="center" w:pos="3913"/>
                <w:tab w:val="right" w:pos="8066"/>
              </w:tabs>
              <w:spacing w:after="0" w:line="240" w:lineRule="auto"/>
              <w:ind w:left="240" w:firstLine="492"/>
              <w:jc w:val="both"/>
              <w:rPr>
                <w:rFonts w:ascii="標楷體" w:eastAsia="標楷體" w:hAnsi="標楷體"/>
                <w:color w:val="000000" w:themeColor="text1"/>
                <w:sz w:val="24"/>
                <w:szCs w:val="24"/>
                <w:lang w:eastAsia="zh-TW"/>
              </w:rPr>
            </w:pPr>
            <w:r w:rsidRPr="007159E2">
              <w:rPr>
                <w:rFonts w:ascii="標楷體" w:eastAsia="標楷體" w:hAnsi="標楷體"/>
                <w:color w:val="000000" w:themeColor="text1"/>
                <w:sz w:val="24"/>
                <w:szCs w:val="24"/>
                <w:lang w:eastAsia="zh-TW"/>
              </w:rPr>
              <w:t>臺灣地區無戶籍國民經許可定居者，應於三</w:t>
            </w:r>
            <w:r w:rsidRPr="007159E2">
              <w:rPr>
                <w:rFonts w:ascii="標楷體" w:eastAsia="標楷體" w:hAnsi="標楷體"/>
                <w:color w:val="000000" w:themeColor="text1"/>
                <w:sz w:val="24"/>
                <w:szCs w:val="24"/>
                <w:lang w:eastAsia="zh-TW"/>
              </w:rPr>
              <w:lastRenderedPageBreak/>
              <w:t>十日內向預定申報戶籍地之戶政事務所辦理戶籍登記，逾期未辦理者，移民署得廢止其定居許可。</w:t>
            </w:r>
          </w:p>
          <w:p w:rsidR="00B112F8" w:rsidRPr="007159E2" w:rsidRDefault="00B112F8" w:rsidP="00BD35EA">
            <w:pPr>
              <w:pStyle w:val="12"/>
              <w:widowControl w:val="0"/>
              <w:tabs>
                <w:tab w:val="center" w:pos="3913"/>
                <w:tab w:val="right" w:pos="8066"/>
              </w:tabs>
              <w:spacing w:after="0" w:line="240" w:lineRule="auto"/>
              <w:ind w:left="240" w:firstLine="492"/>
              <w:jc w:val="both"/>
              <w:rPr>
                <w:rFonts w:ascii="標楷體" w:eastAsia="標楷體" w:hAnsi="標楷體"/>
                <w:color w:val="000000" w:themeColor="text1"/>
                <w:sz w:val="24"/>
                <w:szCs w:val="24"/>
                <w:lang w:eastAsia="zh-TW"/>
              </w:rPr>
            </w:pPr>
            <w:r w:rsidRPr="007159E2">
              <w:rPr>
                <w:rFonts w:ascii="標楷體" w:eastAsia="標楷體" w:hAnsi="標楷體"/>
                <w:color w:val="000000" w:themeColor="text1"/>
                <w:sz w:val="24"/>
                <w:szCs w:val="24"/>
                <w:lang w:eastAsia="zh-TW"/>
              </w:rPr>
              <w:t>臺灣地區無戶籍國民申請入國、居留或定居之申請程序、應備文件、核發證件種類、效期及其他應遵行事項之辦法，由主管機關定之。</w:t>
            </w:r>
          </w:p>
          <w:p w:rsidR="007114E2" w:rsidRPr="007159E2" w:rsidRDefault="007114E2" w:rsidP="00BD35EA">
            <w:pPr>
              <w:kinsoku w:val="0"/>
              <w:ind w:leftChars="113" w:left="271" w:firstLineChars="200" w:firstLine="480"/>
              <w:jc w:val="both"/>
              <w:rPr>
                <w:rFonts w:ascii="標楷體" w:eastAsia="標楷體" w:hAnsi="標楷體"/>
                <w:color w:val="000000" w:themeColor="text1"/>
                <w:szCs w:val="24"/>
              </w:rPr>
            </w:pPr>
          </w:p>
        </w:tc>
        <w:tc>
          <w:tcPr>
            <w:tcW w:w="2834" w:type="dxa"/>
            <w:tcBorders>
              <w:top w:val="single" w:sz="4" w:space="0" w:color="auto"/>
              <w:left w:val="single" w:sz="4" w:space="0" w:color="auto"/>
              <w:bottom w:val="single" w:sz="4" w:space="0" w:color="auto"/>
              <w:right w:val="single" w:sz="4" w:space="0" w:color="auto"/>
            </w:tcBorders>
          </w:tcPr>
          <w:p w:rsidR="008674A7" w:rsidRPr="007159E2" w:rsidRDefault="008674A7" w:rsidP="00076FC1">
            <w:pPr>
              <w:pStyle w:val="a9"/>
              <w:numPr>
                <w:ilvl w:val="0"/>
                <w:numId w:val="8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第一項修正如下：</w:t>
            </w:r>
          </w:p>
          <w:p w:rsidR="008674A7" w:rsidRPr="007159E2" w:rsidRDefault="007114E2" w:rsidP="00076FC1">
            <w:pPr>
              <w:pStyle w:val="a9"/>
              <w:numPr>
                <w:ilvl w:val="0"/>
                <w:numId w:val="88"/>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為放寬</w:t>
            </w:r>
            <w:r w:rsidR="002C42EB" w:rsidRPr="007159E2">
              <w:rPr>
                <w:rFonts w:ascii="標楷體" w:eastAsia="標楷體" w:hAnsi="標楷體" w:hint="eastAsia"/>
                <w:color w:val="000000" w:themeColor="text1"/>
                <w:szCs w:val="24"/>
              </w:rPr>
              <w:t>無戶籍國民</w:t>
            </w:r>
            <w:r w:rsidRPr="007159E2">
              <w:rPr>
                <w:rFonts w:ascii="標楷體" w:eastAsia="標楷體" w:hAnsi="標楷體" w:hint="eastAsia"/>
                <w:color w:val="000000" w:themeColor="text1"/>
                <w:szCs w:val="24"/>
              </w:rPr>
              <w:t>申請定居</w:t>
            </w:r>
            <w:r w:rsidR="00475626" w:rsidRPr="007159E2">
              <w:rPr>
                <w:rFonts w:ascii="標楷體" w:eastAsia="標楷體" w:hAnsi="標楷體" w:hint="eastAsia"/>
                <w:color w:val="000000" w:themeColor="text1"/>
                <w:szCs w:val="24"/>
              </w:rPr>
              <w:t>之</w:t>
            </w:r>
            <w:r w:rsidRPr="007159E2">
              <w:rPr>
                <w:rFonts w:ascii="標楷體" w:eastAsia="標楷體" w:hAnsi="標楷體" w:hint="eastAsia"/>
                <w:color w:val="000000" w:themeColor="text1"/>
                <w:szCs w:val="24"/>
              </w:rPr>
              <w:t>條件及統一律定其在臺灣地區居留(住)之期間，並考量此一期間若遇有緊急事故須出國處理，即便係當日往返，亦不符</w:t>
            </w:r>
            <w:r w:rsidR="008F738E" w:rsidRPr="007159E2">
              <w:rPr>
                <w:rFonts w:ascii="標楷體" w:eastAsia="標楷體" w:hAnsi="標楷體" w:hint="eastAsia"/>
                <w:color w:val="000000" w:themeColor="text1"/>
                <w:szCs w:val="24"/>
              </w:rPr>
              <w:t>現行</w:t>
            </w:r>
            <w:r w:rsidR="00462010" w:rsidRPr="007159E2">
              <w:rPr>
                <w:rFonts w:ascii="標楷體" w:eastAsia="標楷體" w:hAnsi="標楷體" w:hint="eastAsia"/>
                <w:color w:val="000000" w:themeColor="text1"/>
                <w:szCs w:val="24"/>
              </w:rPr>
              <w:t>第一款</w:t>
            </w:r>
            <w:r w:rsidRPr="007159E2">
              <w:rPr>
                <w:rFonts w:ascii="標楷體" w:eastAsia="標楷體" w:hAnsi="標楷體" w:hint="eastAsia"/>
                <w:color w:val="000000" w:themeColor="text1"/>
                <w:szCs w:val="24"/>
              </w:rPr>
              <w:t>規定之「連續居留」，似失之過嚴，故放</w:t>
            </w:r>
            <w:r w:rsidR="008674A7" w:rsidRPr="007159E2">
              <w:rPr>
                <w:rFonts w:ascii="標楷體" w:eastAsia="標楷體" w:hAnsi="標楷體" w:hint="eastAsia"/>
                <w:color w:val="000000" w:themeColor="text1"/>
                <w:szCs w:val="24"/>
              </w:rPr>
              <w:t>寬為居留滿一年且居住三百三十五日以上，即可申請定居，爰修正</w:t>
            </w:r>
            <w:r w:rsidRPr="007159E2">
              <w:rPr>
                <w:rFonts w:ascii="標楷體" w:eastAsia="標楷體" w:hAnsi="標楷體" w:hint="eastAsia"/>
                <w:color w:val="000000" w:themeColor="text1"/>
                <w:szCs w:val="24"/>
              </w:rPr>
              <w:t>第一款</w:t>
            </w:r>
            <w:r w:rsidR="00475626" w:rsidRPr="007159E2">
              <w:rPr>
                <w:rFonts w:ascii="標楷體" w:eastAsia="標楷體" w:hAnsi="標楷體" w:cs="MS UI Gothic" w:hint="eastAsia"/>
                <w:color w:val="000000" w:themeColor="text1"/>
                <w:szCs w:val="24"/>
              </w:rPr>
              <w:t>規定</w:t>
            </w:r>
            <w:r w:rsidR="008674A7" w:rsidRPr="007159E2">
              <w:rPr>
                <w:rFonts w:ascii="標楷體" w:eastAsia="標楷體" w:hAnsi="標楷體" w:hint="eastAsia"/>
                <w:color w:val="000000" w:themeColor="text1"/>
                <w:szCs w:val="24"/>
              </w:rPr>
              <w:t>，並將</w:t>
            </w:r>
            <w:r w:rsidRPr="007159E2">
              <w:rPr>
                <w:rFonts w:ascii="標楷體" w:eastAsia="標楷體" w:hAnsi="標楷體" w:hint="eastAsia"/>
                <w:color w:val="000000" w:themeColor="text1"/>
                <w:szCs w:val="24"/>
              </w:rPr>
              <w:t>現行第三項</w:t>
            </w:r>
            <w:r w:rsidR="008674A7" w:rsidRPr="007159E2">
              <w:rPr>
                <w:rFonts w:ascii="標楷體" w:eastAsia="標楷體" w:hAnsi="標楷體" w:hint="eastAsia"/>
                <w:color w:val="000000" w:themeColor="text1"/>
                <w:szCs w:val="24"/>
              </w:rPr>
              <w:t>居留滿一定期間之</w:t>
            </w:r>
            <w:r w:rsidR="00475626" w:rsidRPr="007159E2">
              <w:rPr>
                <w:rFonts w:ascii="標楷體" w:eastAsia="標楷體" w:hAnsi="標楷體" w:cs="MS UI Gothic" w:hint="eastAsia"/>
                <w:color w:val="000000" w:themeColor="text1"/>
                <w:szCs w:val="24"/>
              </w:rPr>
              <w:t>規定</w:t>
            </w:r>
            <w:r w:rsidR="008674A7" w:rsidRPr="007159E2">
              <w:rPr>
                <w:rFonts w:ascii="標楷體" w:eastAsia="標楷體" w:hAnsi="標楷體" w:cs="MS UI Gothic" w:hint="eastAsia"/>
                <w:color w:val="000000" w:themeColor="text1"/>
                <w:szCs w:val="24"/>
              </w:rPr>
              <w:t>併入第一款規範</w:t>
            </w:r>
            <w:r w:rsidRPr="007159E2">
              <w:rPr>
                <w:rFonts w:ascii="標楷體" w:eastAsia="標楷體" w:hAnsi="標楷體" w:hint="eastAsia"/>
                <w:color w:val="000000" w:themeColor="text1"/>
                <w:szCs w:val="24"/>
              </w:rPr>
              <w:t>；其餘項次依序遞移。</w:t>
            </w:r>
          </w:p>
          <w:p w:rsidR="008674A7" w:rsidRPr="007159E2" w:rsidRDefault="003D7CCC" w:rsidP="00076FC1">
            <w:pPr>
              <w:pStyle w:val="a9"/>
              <w:numPr>
                <w:ilvl w:val="0"/>
                <w:numId w:val="88"/>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為放寬無戶籍國民之配偶及未成年子女</w:t>
            </w:r>
            <w:r w:rsidR="008674A7" w:rsidRPr="007159E2">
              <w:rPr>
                <w:rFonts w:ascii="標楷體" w:eastAsia="標楷體" w:hAnsi="標楷體" w:hint="eastAsia"/>
                <w:color w:val="000000" w:themeColor="text1"/>
                <w:szCs w:val="24"/>
              </w:rPr>
              <w:t>雖非隨同本人申請，亦得於符合一定要件後申請定居，爰修正</w:t>
            </w:r>
            <w:r w:rsidR="007114E2" w:rsidRPr="007159E2">
              <w:rPr>
                <w:rFonts w:ascii="標楷體" w:eastAsia="標楷體" w:hAnsi="標楷體" w:hint="eastAsia"/>
                <w:color w:val="000000" w:themeColor="text1"/>
                <w:szCs w:val="24"/>
              </w:rPr>
              <w:t>第一款本文</w:t>
            </w:r>
            <w:r w:rsidR="00475626" w:rsidRPr="007159E2">
              <w:rPr>
                <w:rFonts w:ascii="標楷體" w:eastAsia="標楷體" w:hAnsi="標楷體" w:cs="MS UI Gothic" w:hint="eastAsia"/>
                <w:color w:val="000000" w:themeColor="text1"/>
                <w:szCs w:val="24"/>
              </w:rPr>
              <w:t>規定</w:t>
            </w:r>
            <w:r w:rsidR="007114E2" w:rsidRPr="007159E2">
              <w:rPr>
                <w:rFonts w:ascii="標楷體" w:eastAsia="標楷體" w:hAnsi="標楷體" w:hint="eastAsia"/>
                <w:color w:val="000000" w:themeColor="text1"/>
                <w:szCs w:val="24"/>
              </w:rPr>
              <w:t>；另為配合「在國外出生，出生時其父或母為居住臺灣地區設有戶籍國民」</w:t>
            </w:r>
            <w:r w:rsidR="008674A7" w:rsidRPr="007159E2">
              <w:rPr>
                <w:rFonts w:ascii="標楷體" w:eastAsia="標楷體" w:hAnsi="標楷體" w:hint="eastAsia"/>
                <w:color w:val="000000" w:themeColor="text1"/>
                <w:szCs w:val="24"/>
              </w:rPr>
              <w:t>或「出生於父或母死亡後，其父</w:t>
            </w:r>
            <w:r w:rsidR="008674A7" w:rsidRPr="007159E2">
              <w:rPr>
                <w:rFonts w:ascii="標楷體" w:eastAsia="標楷體" w:hAnsi="標楷體" w:hint="eastAsia"/>
                <w:color w:val="000000" w:themeColor="text1"/>
                <w:szCs w:val="24"/>
              </w:rPr>
              <w:lastRenderedPageBreak/>
              <w:t>或母死亡時為居住臺灣地區設有戶籍國民」</w:t>
            </w:r>
            <w:r w:rsidR="007114E2" w:rsidRPr="007159E2">
              <w:rPr>
                <w:rFonts w:ascii="標楷體" w:eastAsia="標楷體" w:hAnsi="標楷體" w:hint="eastAsia"/>
                <w:color w:val="000000" w:themeColor="text1"/>
                <w:szCs w:val="24"/>
              </w:rPr>
              <w:t>之無戶籍國民，依本</w:t>
            </w:r>
            <w:r w:rsidR="008674A7" w:rsidRPr="007159E2">
              <w:rPr>
                <w:rFonts w:ascii="標楷體" w:eastAsia="標楷體" w:hAnsi="標楷體" w:hint="eastAsia"/>
                <w:color w:val="000000" w:themeColor="text1"/>
                <w:szCs w:val="24"/>
              </w:rPr>
              <w:t>項</w:t>
            </w:r>
            <w:r w:rsidR="007114E2" w:rsidRPr="007159E2">
              <w:rPr>
                <w:rFonts w:ascii="標楷體" w:eastAsia="標楷體" w:hAnsi="標楷體" w:hint="eastAsia"/>
                <w:color w:val="000000" w:themeColor="text1"/>
                <w:szCs w:val="24"/>
              </w:rPr>
              <w:t>規定</w:t>
            </w:r>
            <w:r w:rsidR="008674A7" w:rsidRPr="007159E2">
              <w:rPr>
                <w:rFonts w:ascii="標楷體" w:eastAsia="標楷體" w:hAnsi="標楷體" w:hint="eastAsia"/>
                <w:color w:val="000000" w:themeColor="text1"/>
                <w:szCs w:val="24"/>
              </w:rPr>
              <w:t>申請定居</w:t>
            </w:r>
            <w:r w:rsidR="007114E2" w:rsidRPr="007159E2">
              <w:rPr>
                <w:rFonts w:ascii="標楷體" w:eastAsia="標楷體" w:hAnsi="標楷體" w:hint="eastAsia"/>
                <w:color w:val="000000" w:themeColor="text1"/>
                <w:szCs w:val="24"/>
              </w:rPr>
              <w:t>，不受居留滿一定期間之限制，</w:t>
            </w:r>
            <w:r w:rsidR="008674A7" w:rsidRPr="007159E2">
              <w:rPr>
                <w:rFonts w:ascii="標楷體" w:eastAsia="標楷體" w:hAnsi="標楷體" w:hint="eastAsia"/>
                <w:color w:val="000000" w:themeColor="text1"/>
                <w:szCs w:val="24"/>
              </w:rPr>
              <w:t>爰修正</w:t>
            </w:r>
            <w:r w:rsidR="007114E2" w:rsidRPr="007159E2">
              <w:rPr>
                <w:rFonts w:ascii="標楷體" w:eastAsia="標楷體" w:hAnsi="標楷體" w:hint="eastAsia"/>
                <w:color w:val="000000" w:themeColor="text1"/>
                <w:szCs w:val="24"/>
              </w:rPr>
              <w:t>第一款但書援引款次。</w:t>
            </w:r>
          </w:p>
          <w:p w:rsidR="008674A7" w:rsidRPr="007159E2" w:rsidRDefault="007114E2" w:rsidP="00076FC1">
            <w:pPr>
              <w:pStyle w:val="a9"/>
              <w:numPr>
                <w:ilvl w:val="0"/>
                <w:numId w:val="88"/>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又為明確規範未</w:t>
            </w:r>
            <w:r w:rsidR="008674A7" w:rsidRPr="007159E2">
              <w:rPr>
                <w:rFonts w:ascii="標楷體" w:eastAsia="標楷體" w:hAnsi="標楷體" w:hint="eastAsia"/>
                <w:color w:val="000000" w:themeColor="text1"/>
                <w:szCs w:val="24"/>
              </w:rPr>
              <w:t>成年</w:t>
            </w:r>
            <w:r w:rsidRPr="007159E2">
              <w:rPr>
                <w:rFonts w:ascii="標楷體" w:eastAsia="標楷體" w:hAnsi="標楷體" w:hint="eastAsia"/>
                <w:color w:val="000000" w:themeColor="text1"/>
                <w:szCs w:val="24"/>
              </w:rPr>
              <w:t>之無戶籍國民，持外國護照入國申請定居之要件，並強化與我國社會之連結性，</w:t>
            </w:r>
            <w:r w:rsidR="008674A7" w:rsidRPr="007159E2">
              <w:rPr>
                <w:rFonts w:ascii="標楷體" w:eastAsia="標楷體" w:hAnsi="標楷體" w:hint="eastAsia"/>
                <w:color w:val="000000" w:themeColor="text1"/>
                <w:szCs w:val="24"/>
              </w:rPr>
              <w:t>上揭未成年之無戶籍國民出生時其父或母須為有戶籍國民，爰修正</w:t>
            </w:r>
            <w:r w:rsidRPr="007159E2">
              <w:rPr>
                <w:rFonts w:ascii="標楷體" w:eastAsia="標楷體" w:hAnsi="標楷體" w:hint="eastAsia"/>
                <w:color w:val="000000" w:themeColor="text1"/>
                <w:szCs w:val="24"/>
              </w:rPr>
              <w:t>第二款文字。</w:t>
            </w:r>
          </w:p>
          <w:p w:rsidR="008674A7" w:rsidRPr="007159E2" w:rsidRDefault="007114E2" w:rsidP="00076FC1">
            <w:pPr>
              <w:pStyle w:val="a9"/>
              <w:numPr>
                <w:ilvl w:val="0"/>
                <w:numId w:val="88"/>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另為吸引有戶籍國民在國外出生之子女回國，並考</w:t>
            </w:r>
            <w:r w:rsidR="00AC0B1B" w:rsidRPr="007159E2">
              <w:rPr>
                <w:rFonts w:ascii="標楷體" w:eastAsia="標楷體" w:hAnsi="標楷體" w:hint="eastAsia"/>
                <w:color w:val="000000" w:themeColor="text1"/>
                <w:szCs w:val="24"/>
              </w:rPr>
              <w:t>量在國外出生之</w:t>
            </w:r>
            <w:r w:rsidR="008674A7" w:rsidRPr="007159E2">
              <w:rPr>
                <w:rFonts w:ascii="標楷體" w:eastAsia="標楷體" w:hAnsi="標楷體" w:hint="eastAsia"/>
                <w:color w:val="000000" w:themeColor="text1"/>
                <w:szCs w:val="24"/>
              </w:rPr>
              <w:t>成年</w:t>
            </w:r>
            <w:r w:rsidRPr="007159E2">
              <w:rPr>
                <w:rFonts w:ascii="標楷體" w:eastAsia="標楷體" w:hAnsi="標楷體" w:hint="eastAsia"/>
                <w:color w:val="000000" w:themeColor="text1"/>
                <w:szCs w:val="24"/>
              </w:rPr>
              <w:t>子女，因須經常入出國，無法</w:t>
            </w:r>
            <w:r w:rsidR="003D7CCC" w:rsidRPr="007159E2">
              <w:rPr>
                <w:rFonts w:ascii="標楷體" w:eastAsia="標楷體" w:hAnsi="標楷體" w:hint="eastAsia"/>
                <w:color w:val="000000" w:themeColor="text1"/>
                <w:szCs w:val="24"/>
              </w:rPr>
              <w:t>符合申請定居須</w:t>
            </w:r>
            <w:r w:rsidR="008674A7" w:rsidRPr="007159E2">
              <w:rPr>
                <w:rFonts w:ascii="標楷體" w:eastAsia="標楷體" w:hAnsi="標楷體" w:hint="eastAsia"/>
                <w:color w:val="000000" w:themeColor="text1"/>
                <w:szCs w:val="24"/>
              </w:rPr>
              <w:t>居留滿一定期間之情形，爰增訂</w:t>
            </w:r>
            <w:r w:rsidRPr="007159E2">
              <w:rPr>
                <w:rFonts w:ascii="標楷體" w:eastAsia="標楷體" w:hAnsi="標楷體" w:hint="eastAsia"/>
                <w:color w:val="000000" w:themeColor="text1"/>
                <w:szCs w:val="24"/>
              </w:rPr>
              <w:t>第三款</w:t>
            </w:r>
            <w:r w:rsidR="00475626" w:rsidRPr="007159E2">
              <w:rPr>
                <w:rFonts w:ascii="標楷體" w:eastAsia="標楷體" w:hAnsi="標楷體" w:cs="MS UI Gothic" w:hint="eastAsia"/>
                <w:color w:val="000000" w:themeColor="text1"/>
                <w:szCs w:val="24"/>
              </w:rPr>
              <w:t>規定</w:t>
            </w:r>
            <w:r w:rsidRPr="007159E2">
              <w:rPr>
                <w:rFonts w:ascii="標楷體" w:eastAsia="標楷體" w:hAnsi="標楷體" w:hint="eastAsia"/>
                <w:color w:val="000000" w:themeColor="text1"/>
                <w:szCs w:val="24"/>
              </w:rPr>
              <w:t>，放寬</w:t>
            </w:r>
            <w:r w:rsidR="005075EB" w:rsidRPr="007159E2">
              <w:rPr>
                <w:rFonts w:ascii="標楷體" w:eastAsia="標楷體" w:hAnsi="標楷體" w:hint="eastAsia"/>
                <w:color w:val="000000" w:themeColor="text1"/>
                <w:szCs w:val="24"/>
              </w:rPr>
              <w:t>有戶籍國民在國</w:t>
            </w:r>
            <w:r w:rsidRPr="007159E2">
              <w:rPr>
                <w:rFonts w:ascii="標楷體" w:eastAsia="標楷體" w:hAnsi="標楷體" w:hint="eastAsia"/>
                <w:color w:val="000000" w:themeColor="text1"/>
                <w:szCs w:val="24"/>
              </w:rPr>
              <w:t>外出生</w:t>
            </w:r>
            <w:r w:rsidR="005075EB" w:rsidRPr="007159E2">
              <w:rPr>
                <w:rFonts w:ascii="標楷體" w:eastAsia="標楷體" w:hAnsi="標楷體" w:hint="eastAsia"/>
                <w:color w:val="000000" w:themeColor="text1"/>
                <w:szCs w:val="24"/>
              </w:rPr>
              <w:t>之</w:t>
            </w:r>
            <w:r w:rsidRPr="007159E2">
              <w:rPr>
                <w:rFonts w:ascii="標楷體" w:eastAsia="標楷體" w:hAnsi="標楷體" w:hint="eastAsia"/>
                <w:color w:val="000000" w:themeColor="text1"/>
                <w:szCs w:val="24"/>
              </w:rPr>
              <w:t>子女申請定居之年齡限制，</w:t>
            </w:r>
            <w:r w:rsidR="00475626" w:rsidRPr="007159E2">
              <w:rPr>
                <w:rFonts w:ascii="標楷體" w:eastAsia="標楷體" w:hAnsi="標楷體" w:hint="eastAsia"/>
                <w:color w:val="000000" w:themeColor="text1"/>
                <w:szCs w:val="24"/>
              </w:rPr>
              <w:t>以</w:t>
            </w:r>
            <w:r w:rsidRPr="007159E2">
              <w:rPr>
                <w:rFonts w:ascii="標楷體" w:eastAsia="標楷體" w:hAnsi="標楷體" w:hint="eastAsia"/>
                <w:color w:val="000000" w:themeColor="text1"/>
                <w:szCs w:val="24"/>
              </w:rPr>
              <w:t>利渠等持我國護照入國後，可直接申請定居。</w:t>
            </w:r>
          </w:p>
          <w:p w:rsidR="0096327C" w:rsidRPr="007159E2" w:rsidRDefault="007114E2" w:rsidP="00076FC1">
            <w:pPr>
              <w:pStyle w:val="a9"/>
              <w:numPr>
                <w:ilvl w:val="0"/>
                <w:numId w:val="88"/>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在國內出生，未辦理出生登記即出國，嗣後持我國護照或外國護照入國，出生時其父或母為有戶籍國民者，不得依戶籍法第六條</w:t>
            </w:r>
            <w:r w:rsidRPr="007159E2">
              <w:rPr>
                <w:rFonts w:ascii="標楷體" w:eastAsia="標楷體" w:hAnsi="標楷體" w:hint="eastAsia"/>
                <w:color w:val="000000" w:themeColor="text1"/>
                <w:szCs w:val="24"/>
              </w:rPr>
              <w:lastRenderedPageBreak/>
              <w:t>前段規定申請出生登記，亦不得依第二</w:t>
            </w:r>
            <w:r w:rsidR="008674A7" w:rsidRPr="007159E2">
              <w:rPr>
                <w:rFonts w:ascii="標楷體" w:eastAsia="標楷體" w:hAnsi="標楷體" w:hint="eastAsia"/>
                <w:color w:val="000000" w:themeColor="text1"/>
                <w:szCs w:val="24"/>
              </w:rPr>
              <w:t>款或第三款規定申請在臺灣地區定居。審酌</w:t>
            </w:r>
            <w:r w:rsidR="00C0604D" w:rsidRPr="007159E2">
              <w:rPr>
                <w:rFonts w:ascii="標楷體" w:eastAsia="標楷體" w:hAnsi="標楷體" w:hint="eastAsia"/>
                <w:color w:val="000000" w:themeColor="text1"/>
                <w:szCs w:val="24"/>
              </w:rPr>
              <w:t>第二款及第三款所定在國外出生之子女得逕申請在臺灣地區定居</w:t>
            </w:r>
            <w:r w:rsidR="00442459" w:rsidRPr="007159E2">
              <w:rPr>
                <w:rFonts w:ascii="標楷體" w:eastAsia="標楷體" w:hAnsi="標楷體" w:hint="eastAsia"/>
                <w:color w:val="000000" w:themeColor="text1"/>
                <w:szCs w:val="24"/>
              </w:rPr>
              <w:t>，</w:t>
            </w:r>
            <w:r w:rsidR="00C0604D" w:rsidRPr="007159E2">
              <w:rPr>
                <w:rFonts w:ascii="標楷體" w:eastAsia="標楷體" w:hAnsi="標楷體" w:hint="eastAsia"/>
                <w:color w:val="000000" w:themeColor="text1"/>
                <w:szCs w:val="24"/>
              </w:rPr>
              <w:t>上開出生時其父或母為有戶籍國民</w:t>
            </w:r>
            <w:r w:rsidR="00442459" w:rsidRPr="007159E2">
              <w:rPr>
                <w:rFonts w:ascii="標楷體" w:eastAsia="標楷體" w:hAnsi="標楷體" w:hint="eastAsia"/>
                <w:color w:val="000000" w:themeColor="text1"/>
                <w:szCs w:val="24"/>
              </w:rPr>
              <w:t>之</w:t>
            </w:r>
            <w:r w:rsidRPr="007159E2">
              <w:rPr>
                <w:rFonts w:ascii="標楷體" w:eastAsia="標楷體" w:hAnsi="標楷體" w:hint="eastAsia"/>
                <w:color w:val="000000" w:themeColor="text1"/>
                <w:szCs w:val="24"/>
              </w:rPr>
              <w:t>子女係在國內出生，卻須依修正條文第九條第一項第一款及第一款等相關規定，經許可在臺灣地區居留滿一定期間，始得申請定居，有失情理之平，且對當事人權</w:t>
            </w:r>
            <w:r w:rsidR="00C0604D" w:rsidRPr="007159E2">
              <w:rPr>
                <w:rFonts w:ascii="標楷體" w:eastAsia="標楷體" w:hAnsi="標楷體" w:hint="eastAsia"/>
                <w:color w:val="000000" w:themeColor="text1"/>
                <w:szCs w:val="24"/>
              </w:rPr>
              <w:t>利之影響至深且鉅，為保障其權利，並符合法律保留原則，爰增訂</w:t>
            </w:r>
            <w:r w:rsidRPr="007159E2">
              <w:rPr>
                <w:rFonts w:ascii="標楷體" w:eastAsia="標楷體" w:hAnsi="標楷體" w:hint="eastAsia"/>
                <w:color w:val="000000" w:themeColor="text1"/>
                <w:szCs w:val="24"/>
              </w:rPr>
              <w:t>第四款</w:t>
            </w:r>
            <w:r w:rsidR="00475626" w:rsidRPr="007159E2">
              <w:rPr>
                <w:rFonts w:ascii="標楷體" w:eastAsia="標楷體" w:hAnsi="標楷體" w:cs="MS UI Gothic" w:hint="eastAsia"/>
                <w:color w:val="000000" w:themeColor="text1"/>
                <w:szCs w:val="24"/>
              </w:rPr>
              <w:t>規定</w:t>
            </w:r>
            <w:r w:rsidRPr="007159E2">
              <w:rPr>
                <w:rFonts w:ascii="標楷體" w:eastAsia="標楷體" w:hAnsi="標楷體" w:hint="eastAsia"/>
                <w:color w:val="000000" w:themeColor="text1"/>
                <w:szCs w:val="24"/>
              </w:rPr>
              <w:t>。</w:t>
            </w:r>
          </w:p>
          <w:p w:rsidR="00C0604D" w:rsidRPr="007159E2" w:rsidRDefault="00C0604D" w:rsidP="00076FC1">
            <w:pPr>
              <w:pStyle w:val="a9"/>
              <w:numPr>
                <w:ilvl w:val="0"/>
                <w:numId w:val="8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第二項未修正。</w:t>
            </w:r>
          </w:p>
          <w:p w:rsidR="00C0604D" w:rsidRPr="007159E2" w:rsidRDefault="005075EB" w:rsidP="00076FC1">
            <w:pPr>
              <w:pStyle w:val="a9"/>
              <w:numPr>
                <w:ilvl w:val="0"/>
                <w:numId w:val="8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現行第四項及第五項配合第一項第一款</w:t>
            </w:r>
            <w:r w:rsidR="007114E2" w:rsidRPr="007159E2">
              <w:rPr>
                <w:rFonts w:ascii="標楷體" w:eastAsia="標楷體" w:hAnsi="標楷體" w:hint="eastAsia"/>
                <w:color w:val="000000" w:themeColor="text1"/>
                <w:szCs w:val="24"/>
              </w:rPr>
              <w:t>修正，酌作</w:t>
            </w:r>
            <w:r w:rsidRPr="007159E2">
              <w:rPr>
                <w:rFonts w:ascii="標楷體" w:eastAsia="標楷體" w:hAnsi="標楷體" w:hint="eastAsia"/>
                <w:color w:val="000000" w:themeColor="text1"/>
                <w:szCs w:val="24"/>
              </w:rPr>
              <w:t>文字</w:t>
            </w:r>
            <w:r w:rsidR="007114E2" w:rsidRPr="007159E2">
              <w:rPr>
                <w:rFonts w:ascii="標楷體" w:eastAsia="標楷體" w:hAnsi="標楷體" w:hint="eastAsia"/>
                <w:color w:val="000000" w:themeColor="text1"/>
                <w:szCs w:val="24"/>
              </w:rPr>
              <w:t>修正，</w:t>
            </w:r>
            <w:r w:rsidRPr="007159E2">
              <w:rPr>
                <w:rFonts w:ascii="標楷體" w:eastAsia="標楷體" w:hAnsi="標楷體" w:hint="eastAsia"/>
                <w:color w:val="000000" w:themeColor="text1"/>
                <w:szCs w:val="24"/>
              </w:rPr>
              <w:t>並移</w:t>
            </w:r>
            <w:r w:rsidR="007114E2" w:rsidRPr="007159E2">
              <w:rPr>
                <w:rFonts w:ascii="標楷體" w:eastAsia="標楷體" w:hAnsi="標楷體" w:hint="eastAsia"/>
                <w:color w:val="000000" w:themeColor="text1"/>
                <w:szCs w:val="24"/>
              </w:rPr>
              <w:t>列為第三項及第四項。</w:t>
            </w:r>
          </w:p>
          <w:p w:rsidR="00C0604D" w:rsidRPr="007159E2" w:rsidRDefault="00C0604D" w:rsidP="00076FC1">
            <w:pPr>
              <w:pStyle w:val="a9"/>
              <w:numPr>
                <w:ilvl w:val="0"/>
                <w:numId w:val="8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現行第六項移列為第五項，酌作文字修正。另</w:t>
            </w:r>
            <w:r w:rsidR="007114E2" w:rsidRPr="007159E2">
              <w:rPr>
                <w:rFonts w:ascii="標楷體" w:eastAsia="標楷體" w:hAnsi="標楷體" w:hint="eastAsia"/>
                <w:color w:val="000000" w:themeColor="text1"/>
                <w:szCs w:val="24"/>
              </w:rPr>
              <w:t>為使本人之定居許可經撤銷或廢止時，其隨同申請之配偶及未成年子女之定居許可併同撤銷或廢止</w:t>
            </w:r>
            <w:r w:rsidR="002709D6" w:rsidRPr="007159E2">
              <w:rPr>
                <w:rFonts w:ascii="標楷體" w:eastAsia="標楷體" w:hAnsi="標楷體" w:hint="eastAsia"/>
                <w:color w:val="000000" w:themeColor="text1"/>
                <w:szCs w:val="24"/>
              </w:rPr>
              <w:t>之</w:t>
            </w:r>
            <w:r w:rsidR="007114E2" w:rsidRPr="007159E2">
              <w:rPr>
                <w:rFonts w:ascii="標楷體" w:eastAsia="標楷體" w:hAnsi="標楷體" w:hint="eastAsia"/>
                <w:color w:val="000000" w:themeColor="text1"/>
                <w:szCs w:val="24"/>
              </w:rPr>
              <w:t>規定更為明確，爰</w:t>
            </w:r>
            <w:r w:rsidR="002B39D8" w:rsidRPr="007159E2">
              <w:rPr>
                <w:rFonts w:ascii="標楷體" w:eastAsia="標楷體" w:hAnsi="標楷體" w:hint="eastAsia"/>
                <w:color w:val="000000" w:themeColor="text1"/>
                <w:szCs w:val="24"/>
              </w:rPr>
              <w:t>增訂</w:t>
            </w:r>
            <w:r w:rsidR="007114E2" w:rsidRPr="007159E2">
              <w:rPr>
                <w:rFonts w:ascii="標楷體" w:eastAsia="標楷體" w:hAnsi="標楷體" w:hint="eastAsia"/>
                <w:color w:val="000000" w:themeColor="text1"/>
                <w:szCs w:val="24"/>
              </w:rPr>
              <w:t>後段文字。</w:t>
            </w:r>
          </w:p>
          <w:p w:rsidR="007114E2" w:rsidRPr="007159E2" w:rsidRDefault="002709D6" w:rsidP="00076FC1">
            <w:pPr>
              <w:pStyle w:val="a9"/>
              <w:numPr>
                <w:ilvl w:val="0"/>
                <w:numId w:val="8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w:t>
            </w:r>
            <w:r w:rsidR="00462010" w:rsidRPr="007159E2">
              <w:rPr>
                <w:rFonts w:ascii="標楷體" w:eastAsia="標楷體" w:hAnsi="標楷體" w:hint="eastAsia"/>
                <w:color w:val="000000" w:themeColor="text1"/>
                <w:szCs w:val="24"/>
              </w:rPr>
              <w:t>第七</w:t>
            </w:r>
            <w:r w:rsidR="00AC0B1B" w:rsidRPr="007159E2">
              <w:rPr>
                <w:rFonts w:ascii="標楷體" w:eastAsia="標楷體" w:hAnsi="標楷體" w:hint="eastAsia"/>
                <w:color w:val="000000" w:themeColor="text1"/>
                <w:szCs w:val="24"/>
              </w:rPr>
              <w:t>項</w:t>
            </w:r>
            <w:r w:rsidRPr="007159E2">
              <w:rPr>
                <w:rFonts w:ascii="標楷體" w:eastAsia="標楷體" w:hAnsi="標楷體" w:hint="eastAsia"/>
                <w:color w:val="000000" w:themeColor="text1"/>
                <w:szCs w:val="24"/>
              </w:rPr>
              <w:t>酌作文字</w:t>
            </w:r>
            <w:r w:rsidRPr="007159E2">
              <w:rPr>
                <w:rFonts w:ascii="標楷體" w:eastAsia="標楷體" w:hAnsi="標楷體" w:hint="eastAsia"/>
                <w:color w:val="000000" w:themeColor="text1"/>
                <w:szCs w:val="24"/>
              </w:rPr>
              <w:lastRenderedPageBreak/>
              <w:t>修正</w:t>
            </w:r>
            <w:r w:rsidR="00C0604D"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並</w:t>
            </w:r>
            <w:r w:rsidR="00462010" w:rsidRPr="007159E2">
              <w:rPr>
                <w:rFonts w:ascii="標楷體" w:eastAsia="標楷體" w:hAnsi="標楷體" w:hint="eastAsia"/>
                <w:color w:val="000000" w:themeColor="text1"/>
                <w:szCs w:val="24"/>
              </w:rPr>
              <w:t>移列</w:t>
            </w:r>
            <w:r w:rsidRPr="007159E2">
              <w:rPr>
                <w:rFonts w:ascii="標楷體" w:eastAsia="標楷體" w:hAnsi="標楷體" w:hint="eastAsia"/>
                <w:color w:val="000000" w:themeColor="text1"/>
                <w:szCs w:val="24"/>
              </w:rPr>
              <w:t>為</w:t>
            </w:r>
            <w:r w:rsidR="00462010" w:rsidRPr="007159E2">
              <w:rPr>
                <w:rFonts w:ascii="標楷體" w:eastAsia="標楷體" w:hAnsi="標楷體" w:hint="eastAsia"/>
                <w:color w:val="000000" w:themeColor="text1"/>
                <w:szCs w:val="24"/>
              </w:rPr>
              <w:t>第六項</w:t>
            </w:r>
            <w:r w:rsidR="00C0604D" w:rsidRPr="007159E2">
              <w:rPr>
                <w:rFonts w:ascii="標楷體" w:eastAsia="標楷體" w:hAnsi="標楷體" w:hint="eastAsia"/>
                <w:color w:val="000000" w:themeColor="text1"/>
                <w:szCs w:val="24"/>
              </w:rPr>
              <w:t>；現行第八項移列為</w:t>
            </w:r>
            <w:r w:rsidRPr="007159E2">
              <w:rPr>
                <w:rFonts w:ascii="標楷體" w:eastAsia="標楷體" w:hAnsi="標楷體" w:hint="eastAsia"/>
                <w:color w:val="000000" w:themeColor="text1"/>
                <w:szCs w:val="24"/>
              </w:rPr>
              <w:t>第七項</w:t>
            </w:r>
            <w:r w:rsidR="00C0604D" w:rsidRPr="007159E2">
              <w:rPr>
                <w:rFonts w:ascii="標楷體" w:eastAsia="標楷體" w:hAnsi="標楷體" w:hint="eastAsia"/>
                <w:color w:val="000000" w:themeColor="text1"/>
                <w:szCs w:val="24"/>
              </w:rPr>
              <w:t>，內容未修正</w:t>
            </w:r>
            <w:r w:rsidR="007114E2" w:rsidRPr="007159E2">
              <w:rPr>
                <w:rFonts w:ascii="標楷體" w:eastAsia="標楷體" w:hAnsi="標楷體" w:hint="eastAsia"/>
                <w:color w:val="000000" w:themeColor="text1"/>
                <w:szCs w:val="24"/>
              </w:rPr>
              <w:t>。</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475626">
            <w:pPr>
              <w:pStyle w:val="12"/>
              <w:widowControl w:val="0"/>
              <w:tabs>
                <w:tab w:val="center" w:pos="4153"/>
                <w:tab w:val="right" w:pos="8306"/>
              </w:tabs>
              <w:spacing w:after="0" w:line="240" w:lineRule="auto"/>
              <w:ind w:left="240" w:hangingChars="100" w:hanging="240"/>
              <w:jc w:val="both"/>
              <w:rPr>
                <w:rFonts w:ascii="標楷體" w:eastAsia="標楷體" w:hAnsi="標楷體"/>
                <w:color w:val="000000" w:themeColor="text1"/>
                <w:kern w:val="2"/>
                <w:sz w:val="24"/>
                <w:szCs w:val="24"/>
                <w:u w:val="single"/>
                <w:lang w:eastAsia="zh-TW"/>
              </w:rPr>
            </w:pPr>
            <w:r w:rsidRPr="007159E2">
              <w:rPr>
                <w:rFonts w:ascii="標楷體" w:eastAsia="標楷體" w:hAnsi="標楷體" w:hint="eastAsia"/>
                <w:color w:val="000000" w:themeColor="text1"/>
                <w:kern w:val="2"/>
                <w:sz w:val="24"/>
                <w:szCs w:val="24"/>
                <w:lang w:eastAsia="zh-TW"/>
              </w:rPr>
              <w:lastRenderedPageBreak/>
              <w:t>第十二條　臺灣地區無戶籍國民持憑外國護照或無國籍旅行證件入國者，除合於第九條第一項第三款</w:t>
            </w:r>
            <w:r w:rsidR="00BC31DC" w:rsidRPr="007159E2">
              <w:rPr>
                <w:rFonts w:ascii="標楷體" w:eastAsia="標楷體" w:hAnsi="標楷體" w:hint="eastAsia"/>
                <w:color w:val="000000" w:themeColor="text1"/>
                <w:kern w:val="2"/>
                <w:sz w:val="24"/>
                <w:szCs w:val="24"/>
                <w:lang w:eastAsia="zh-TW"/>
              </w:rPr>
              <w:t>或</w:t>
            </w:r>
            <w:r w:rsidRPr="007159E2">
              <w:rPr>
                <w:rFonts w:ascii="標楷體" w:eastAsia="標楷體" w:hAnsi="標楷體" w:hint="eastAsia"/>
                <w:color w:val="000000" w:themeColor="text1"/>
                <w:kern w:val="2"/>
                <w:sz w:val="24"/>
                <w:szCs w:val="24"/>
                <w:lang w:eastAsia="zh-TW"/>
              </w:rPr>
              <w:t>第十條第一項第二款</w:t>
            </w:r>
            <w:r w:rsidR="00BC31DC" w:rsidRPr="007159E2">
              <w:rPr>
                <w:rFonts w:ascii="標楷體" w:eastAsia="標楷體" w:hAnsi="標楷體" w:hint="eastAsia"/>
                <w:color w:val="000000" w:themeColor="text1"/>
                <w:kern w:val="2"/>
                <w:sz w:val="24"/>
                <w:szCs w:val="24"/>
                <w:u w:val="single"/>
                <w:lang w:eastAsia="zh-TW"/>
              </w:rPr>
              <w:t>、</w:t>
            </w:r>
            <w:r w:rsidRPr="007159E2">
              <w:rPr>
                <w:rFonts w:ascii="標楷體" w:eastAsia="標楷體" w:hAnsi="標楷體" w:hint="eastAsia"/>
                <w:color w:val="000000" w:themeColor="text1"/>
                <w:kern w:val="2"/>
                <w:sz w:val="24"/>
                <w:szCs w:val="24"/>
                <w:u w:val="single"/>
                <w:lang w:eastAsia="zh-TW"/>
              </w:rPr>
              <w:t>第四款</w:t>
            </w:r>
            <w:r w:rsidRPr="007159E2">
              <w:rPr>
                <w:rFonts w:ascii="標楷體" w:eastAsia="標楷體" w:hAnsi="標楷體" w:hint="eastAsia"/>
                <w:color w:val="000000" w:themeColor="text1"/>
                <w:kern w:val="2"/>
                <w:sz w:val="24"/>
                <w:szCs w:val="24"/>
                <w:lang w:eastAsia="zh-TW"/>
              </w:rPr>
              <w:t>情形者外，應持憑外國護照或無國籍旅行證件出國，不得申請居留或定居。</w:t>
            </w:r>
          </w:p>
        </w:tc>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475626">
            <w:pPr>
              <w:pStyle w:val="12"/>
              <w:widowControl w:val="0"/>
              <w:tabs>
                <w:tab w:val="center" w:pos="4153"/>
                <w:tab w:val="right" w:pos="8306"/>
              </w:tabs>
              <w:spacing w:after="0" w:line="240" w:lineRule="auto"/>
              <w:ind w:left="240" w:hangingChars="100" w:hanging="240"/>
              <w:jc w:val="both"/>
              <w:rPr>
                <w:rFonts w:ascii="標楷體" w:eastAsia="標楷體" w:hAnsi="標楷體"/>
                <w:color w:val="000000" w:themeColor="text1"/>
                <w:sz w:val="24"/>
                <w:szCs w:val="24"/>
                <w:lang w:eastAsia="zh-TW"/>
              </w:rPr>
            </w:pPr>
            <w:r w:rsidRPr="007159E2">
              <w:rPr>
                <w:rFonts w:ascii="標楷體" w:eastAsia="標楷體" w:hAnsi="標楷體" w:hint="eastAsia"/>
                <w:color w:val="000000" w:themeColor="text1"/>
                <w:kern w:val="2"/>
                <w:sz w:val="24"/>
                <w:szCs w:val="24"/>
                <w:lang w:eastAsia="zh-TW"/>
              </w:rPr>
              <w:t>第十二條　臺灣地區無戶籍國民持憑外國護照或無國籍旅行證件入國者，除合於第九條第一項第三款或第十條第一項第二款情形者外，應持憑外國護照或無國籍旅行證件出國，不得申請居留或定居。</w:t>
            </w:r>
          </w:p>
        </w:tc>
        <w:tc>
          <w:tcPr>
            <w:tcW w:w="2834" w:type="dxa"/>
          </w:tcPr>
          <w:p w:rsidR="007114E2" w:rsidRPr="007159E2" w:rsidRDefault="003E51C9" w:rsidP="00432AFC">
            <w:pPr>
              <w:kinsoku w:val="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配合修正條文第十條第一項第四款</w:t>
            </w:r>
            <w:r w:rsidR="007114E2" w:rsidRPr="007159E2">
              <w:rPr>
                <w:rFonts w:ascii="標楷體" w:eastAsia="標楷體" w:hAnsi="標楷體" w:hint="eastAsia"/>
                <w:color w:val="000000" w:themeColor="text1"/>
                <w:szCs w:val="24"/>
              </w:rPr>
              <w:t>增</w:t>
            </w:r>
            <w:r w:rsidRPr="007159E2">
              <w:rPr>
                <w:rFonts w:ascii="標楷體" w:eastAsia="標楷體" w:hAnsi="標楷體" w:hint="eastAsia"/>
                <w:color w:val="000000" w:themeColor="text1"/>
                <w:szCs w:val="24"/>
              </w:rPr>
              <w:t>訂</w:t>
            </w:r>
            <w:r w:rsidR="007114E2" w:rsidRPr="007159E2">
              <w:rPr>
                <w:rFonts w:ascii="標楷體" w:eastAsia="標楷體" w:hAnsi="標楷體" w:hint="eastAsia"/>
                <w:color w:val="000000" w:themeColor="text1"/>
                <w:szCs w:val="24"/>
              </w:rPr>
              <w:t>無戶籍國民在國內出</w:t>
            </w:r>
            <w:r w:rsidRPr="007159E2">
              <w:rPr>
                <w:rFonts w:ascii="標楷體" w:eastAsia="標楷體" w:hAnsi="標楷體" w:hint="eastAsia"/>
                <w:color w:val="000000" w:themeColor="text1"/>
                <w:szCs w:val="24"/>
              </w:rPr>
              <w:t>生，未辦理出生登記，出國後持外國護照入國者得申請定居之事由，爰</w:t>
            </w:r>
            <w:r w:rsidR="007114E2" w:rsidRPr="007159E2">
              <w:rPr>
                <w:rFonts w:ascii="標楷體" w:eastAsia="標楷體" w:hAnsi="標楷體" w:hint="eastAsia"/>
                <w:color w:val="000000" w:themeColor="text1"/>
                <w:szCs w:val="24"/>
              </w:rPr>
              <w:t>增</w:t>
            </w:r>
            <w:r w:rsidRPr="007159E2">
              <w:rPr>
                <w:rFonts w:ascii="標楷體" w:eastAsia="標楷體" w:hAnsi="標楷體" w:hint="eastAsia"/>
                <w:color w:val="000000" w:themeColor="text1"/>
                <w:szCs w:val="24"/>
              </w:rPr>
              <w:t>訂</w:t>
            </w:r>
            <w:r w:rsidR="007114E2" w:rsidRPr="007159E2">
              <w:rPr>
                <w:rFonts w:ascii="標楷體" w:eastAsia="標楷體" w:hAnsi="標楷體" w:hint="eastAsia"/>
                <w:color w:val="000000" w:themeColor="text1"/>
                <w:szCs w:val="24"/>
              </w:rPr>
              <w:t>排除渠等不得申請定居之規定。</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A44E2F">
            <w:pPr>
              <w:ind w:left="240" w:hangingChars="100" w:hanging="24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bCs/>
                <w:color w:val="000000" w:themeColor="text1"/>
                <w:kern w:val="0"/>
                <w:szCs w:val="24"/>
              </w:rPr>
              <w:t xml:space="preserve">第十五條 </w:t>
            </w:r>
            <w:r w:rsidR="00054997" w:rsidRPr="007159E2">
              <w:rPr>
                <w:rFonts w:ascii="標楷體" w:eastAsia="標楷體" w:hAnsi="標楷體" w:cs="新細明體" w:hint="eastAsia"/>
                <w:bCs/>
                <w:color w:val="000000" w:themeColor="text1"/>
                <w:kern w:val="0"/>
                <w:szCs w:val="24"/>
              </w:rPr>
              <w:t xml:space="preserve"> </w:t>
            </w:r>
            <w:r w:rsidRPr="007159E2">
              <w:rPr>
                <w:rFonts w:ascii="標楷體" w:eastAsia="標楷體" w:hAnsi="標楷體" w:cs="新細明體" w:hint="eastAsia"/>
                <w:color w:val="000000" w:themeColor="text1"/>
                <w:kern w:val="0"/>
                <w:szCs w:val="24"/>
              </w:rPr>
              <w:t>臺灣地區無戶籍國民未經許可入國，或經許可入國已逾停留、居留或限令出國之期限者，移民署得逕行強制其出國，並得限制再入國。</w:t>
            </w:r>
          </w:p>
          <w:p w:rsidR="007114E2" w:rsidRPr="007159E2" w:rsidRDefault="007114E2" w:rsidP="00A44E2F">
            <w:pPr>
              <w:ind w:left="238"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臺灣地區無戶籍國民逾期居留未滿三十日，且原申請居留原因仍繼續存在者，經依</w:t>
            </w:r>
            <w:r w:rsidR="00793BA3" w:rsidRPr="007159E2">
              <w:rPr>
                <w:rFonts w:ascii="標楷體" w:eastAsia="標楷體" w:hAnsi="標楷體" w:cs="新細明體" w:hint="eastAsia"/>
                <w:color w:val="000000" w:themeColor="text1"/>
                <w:kern w:val="0"/>
                <w:szCs w:val="24"/>
                <w:u w:val="single"/>
              </w:rPr>
              <w:t>第七十四條之一第</w:t>
            </w:r>
            <w:r w:rsidR="00697545" w:rsidRPr="007159E2">
              <w:rPr>
                <w:rFonts w:ascii="標楷體" w:eastAsia="標楷體" w:hAnsi="標楷體" w:cs="新細明體" w:hint="eastAsia"/>
                <w:color w:val="000000" w:themeColor="text1"/>
                <w:kern w:val="0"/>
                <w:szCs w:val="24"/>
                <w:u w:val="single"/>
              </w:rPr>
              <w:t>二</w:t>
            </w:r>
            <w:r w:rsidR="00793BA3" w:rsidRPr="007159E2">
              <w:rPr>
                <w:rFonts w:ascii="標楷體" w:eastAsia="標楷體" w:hAnsi="標楷體" w:cs="新細明體" w:hint="eastAsia"/>
                <w:color w:val="000000" w:themeColor="text1"/>
                <w:kern w:val="0"/>
                <w:szCs w:val="24"/>
                <w:u w:val="single"/>
              </w:rPr>
              <w:t>項</w:t>
            </w:r>
            <w:r w:rsidRPr="007159E2">
              <w:rPr>
                <w:rFonts w:ascii="標楷體" w:eastAsia="標楷體" w:hAnsi="標楷體" w:cs="新細明體" w:hint="eastAsia"/>
                <w:color w:val="000000" w:themeColor="text1"/>
                <w:kern w:val="0"/>
                <w:szCs w:val="24"/>
              </w:rPr>
              <w:t>規定處罰後，得向移民署重新申請居留；其申請定居，核算在臺灣地區居留期間，應扣除一年。</w:t>
            </w:r>
          </w:p>
          <w:p w:rsidR="007114E2" w:rsidRPr="007159E2" w:rsidRDefault="007114E2" w:rsidP="00A44E2F">
            <w:pPr>
              <w:ind w:left="238"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第一項受強制出國者於出國前，非予收容顯難強制出國者，移民署得暫予收容，期間自暫予收容時起最長不得逾十五日。出國後，移民署得廢止其入國許可，並註銷其入國許可證件。</w:t>
            </w:r>
          </w:p>
          <w:p w:rsidR="007114E2" w:rsidRPr="007159E2" w:rsidRDefault="007114E2" w:rsidP="00A44E2F">
            <w:pPr>
              <w:ind w:left="238"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前三項規定，於本法施行前入國者，亦適用之。</w:t>
            </w:r>
          </w:p>
          <w:p w:rsidR="007114E2" w:rsidRPr="007159E2" w:rsidRDefault="007114E2" w:rsidP="00A44E2F">
            <w:pPr>
              <w:ind w:left="238"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第一項所定強制出國之處理方式、程序、管</w:t>
            </w:r>
            <w:r w:rsidRPr="007159E2">
              <w:rPr>
                <w:rFonts w:ascii="標楷體" w:eastAsia="標楷體" w:hAnsi="標楷體" w:cs="新細明體" w:hint="eastAsia"/>
                <w:color w:val="000000" w:themeColor="text1"/>
                <w:kern w:val="0"/>
                <w:szCs w:val="24"/>
              </w:rPr>
              <w:lastRenderedPageBreak/>
              <w:t>理及其他應遵行事項之辦法，由主管機關定之。</w:t>
            </w:r>
          </w:p>
          <w:p w:rsidR="007114E2" w:rsidRPr="007159E2" w:rsidRDefault="007114E2" w:rsidP="00A44E2F">
            <w:pPr>
              <w:ind w:left="238" w:firstLineChars="200" w:firstLine="480"/>
              <w:jc w:val="both"/>
              <w:rPr>
                <w:rFonts w:ascii="標楷體" w:eastAsia="標楷體" w:hAnsi="標楷體"/>
                <w:color w:val="000000" w:themeColor="text1"/>
                <w:szCs w:val="24"/>
              </w:rPr>
            </w:pPr>
            <w:r w:rsidRPr="007159E2">
              <w:rPr>
                <w:rFonts w:ascii="標楷體" w:eastAsia="標楷體" w:hAnsi="標楷體" w:cs="新細明體" w:hint="eastAsia"/>
                <w:color w:val="000000" w:themeColor="text1"/>
                <w:kern w:val="0"/>
                <w:szCs w:val="24"/>
              </w:rPr>
              <w:t>第一項之強制出國，準用第三十六條第三項</w:t>
            </w:r>
            <w:r w:rsidR="00E85D7C" w:rsidRPr="007159E2">
              <w:rPr>
                <w:rFonts w:ascii="標楷體" w:eastAsia="標楷體" w:hAnsi="標楷體" w:cs="新細明體" w:hint="eastAsia"/>
                <w:color w:val="000000" w:themeColor="text1"/>
                <w:kern w:val="0"/>
                <w:szCs w:val="24"/>
                <w:u w:val="single"/>
              </w:rPr>
              <w:t>至</w:t>
            </w:r>
            <w:r w:rsidRPr="007159E2">
              <w:rPr>
                <w:rFonts w:ascii="標楷體" w:eastAsia="標楷體" w:hAnsi="標楷體" w:cs="新細明體" w:hint="eastAsia"/>
                <w:color w:val="000000" w:themeColor="text1"/>
                <w:kern w:val="0"/>
                <w:szCs w:val="24"/>
              </w:rPr>
              <w:t>第</w:t>
            </w:r>
            <w:r w:rsidR="002602C6" w:rsidRPr="007159E2">
              <w:rPr>
                <w:rFonts w:ascii="標楷體" w:eastAsia="標楷體" w:hAnsi="標楷體" w:cs="新細明體" w:hint="eastAsia"/>
                <w:color w:val="000000" w:themeColor="text1"/>
                <w:kern w:val="0"/>
                <w:szCs w:val="24"/>
                <w:u w:val="single"/>
              </w:rPr>
              <w:t>五</w:t>
            </w:r>
            <w:r w:rsidRPr="007159E2">
              <w:rPr>
                <w:rFonts w:ascii="標楷體" w:eastAsia="標楷體" w:hAnsi="標楷體" w:cs="新細明體" w:hint="eastAsia"/>
                <w:color w:val="000000" w:themeColor="text1"/>
                <w:kern w:val="0"/>
                <w:szCs w:val="24"/>
              </w:rPr>
              <w:t>項及第三十八條之六規定；第三項之暫予收容及其後之續予收容、延長收容</w:t>
            </w:r>
            <w:r w:rsidR="00B2631F" w:rsidRPr="007159E2">
              <w:rPr>
                <w:rFonts w:ascii="標楷體" w:eastAsia="標楷體" w:hAnsi="標楷體" w:cs="新細明體" w:hint="eastAsia"/>
                <w:color w:val="000000" w:themeColor="text1"/>
                <w:kern w:val="0"/>
                <w:szCs w:val="24"/>
                <w:u w:val="single"/>
              </w:rPr>
              <w:t>或再延長收容</w:t>
            </w:r>
            <w:r w:rsidRPr="007159E2">
              <w:rPr>
                <w:rFonts w:ascii="標楷體" w:eastAsia="標楷體" w:hAnsi="標楷體" w:cs="新細明體" w:hint="eastAsia"/>
                <w:color w:val="000000" w:themeColor="text1"/>
                <w:kern w:val="0"/>
                <w:szCs w:val="24"/>
              </w:rPr>
              <w:t>，準用第三十八條至第三十九條規定。</w:t>
            </w:r>
          </w:p>
        </w:tc>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403B78">
            <w:pPr>
              <w:ind w:left="240" w:hangingChars="100" w:hanging="24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bCs/>
                <w:color w:val="000000" w:themeColor="text1"/>
                <w:kern w:val="0"/>
                <w:szCs w:val="24"/>
              </w:rPr>
              <w:lastRenderedPageBreak/>
              <w:t xml:space="preserve">第十五條 </w:t>
            </w:r>
            <w:r w:rsidR="00054997" w:rsidRPr="007159E2">
              <w:rPr>
                <w:rFonts w:ascii="標楷體" w:eastAsia="標楷體" w:hAnsi="標楷體" w:cs="新細明體" w:hint="eastAsia"/>
                <w:bCs/>
                <w:color w:val="000000" w:themeColor="text1"/>
                <w:kern w:val="0"/>
                <w:szCs w:val="24"/>
              </w:rPr>
              <w:t xml:space="preserve"> </w:t>
            </w:r>
            <w:r w:rsidRPr="007159E2">
              <w:rPr>
                <w:rFonts w:ascii="標楷體" w:eastAsia="標楷體" w:hAnsi="標楷體" w:cs="新細明體" w:hint="eastAsia"/>
                <w:color w:val="000000" w:themeColor="text1"/>
                <w:kern w:val="0"/>
                <w:szCs w:val="24"/>
              </w:rPr>
              <w:t>臺灣地區無戶籍國民未經許可入國，或經許可入國已逾停留、居留或限令出國之期限者，移民署得逕行強制其出國，並得限制再入國。</w:t>
            </w:r>
          </w:p>
          <w:p w:rsidR="007114E2" w:rsidRPr="007159E2" w:rsidRDefault="007114E2" w:rsidP="00403B78">
            <w:pPr>
              <w:ind w:leftChars="100" w:left="240"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臺灣地區無戶籍國民逾期居留未滿三十日，且原申請居留原因仍繼續存在者，經依第八十五條第四款規定處罰後，得向移民署重新申請居留；其申請定居，核算在臺灣地區居留期間，應扣除一年。</w:t>
            </w:r>
          </w:p>
          <w:p w:rsidR="007114E2" w:rsidRPr="007159E2" w:rsidRDefault="007114E2" w:rsidP="00A44E2F">
            <w:pPr>
              <w:ind w:leftChars="100" w:left="240"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第一項受強制出國者於出國前，非予收容顯難強制出國者，移民署得暫予收容，期間自暫予收容時起最長不得逾十五日。出國後，移民署得廢止其入國許可，並註銷其入國許可證件。</w:t>
            </w:r>
          </w:p>
          <w:p w:rsidR="007114E2" w:rsidRPr="007159E2" w:rsidRDefault="007114E2" w:rsidP="00A44E2F">
            <w:pPr>
              <w:ind w:leftChars="100" w:left="240"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前三項規定，於本法施行前入國者，亦適用之。</w:t>
            </w:r>
          </w:p>
          <w:p w:rsidR="00A44E2F" w:rsidRPr="007159E2" w:rsidRDefault="007114E2" w:rsidP="00A44E2F">
            <w:pPr>
              <w:ind w:leftChars="100" w:left="240"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第一項所定強制出國之處理方式、程序、管</w:t>
            </w:r>
            <w:r w:rsidRPr="007159E2">
              <w:rPr>
                <w:rFonts w:ascii="標楷體" w:eastAsia="標楷體" w:hAnsi="標楷體" w:cs="新細明體" w:hint="eastAsia"/>
                <w:color w:val="000000" w:themeColor="text1"/>
                <w:kern w:val="0"/>
                <w:szCs w:val="24"/>
              </w:rPr>
              <w:lastRenderedPageBreak/>
              <w:t>理及其他應遵行事項之辦法，由主管機關定之。</w:t>
            </w:r>
          </w:p>
          <w:p w:rsidR="007114E2" w:rsidRPr="007159E2" w:rsidRDefault="007114E2" w:rsidP="00A44E2F">
            <w:pPr>
              <w:ind w:leftChars="100" w:left="240" w:firstLineChars="200" w:firstLine="480"/>
              <w:jc w:val="both"/>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第一項之強制出國，準用第三十六條第三項、第四項及第三十八條之六規定；第三項之暫予收容及其後之續予收容、延長收容，準用第三十八條至第三十九條規定。</w:t>
            </w:r>
          </w:p>
        </w:tc>
        <w:tc>
          <w:tcPr>
            <w:tcW w:w="2834" w:type="dxa"/>
            <w:tcBorders>
              <w:top w:val="single" w:sz="4" w:space="0" w:color="auto"/>
              <w:left w:val="single" w:sz="4" w:space="0" w:color="auto"/>
              <w:bottom w:val="single" w:sz="4" w:space="0" w:color="auto"/>
              <w:right w:val="single" w:sz="4" w:space="0" w:color="auto"/>
            </w:tcBorders>
          </w:tcPr>
          <w:p w:rsidR="009F134F" w:rsidRPr="007159E2" w:rsidRDefault="00793BA3" w:rsidP="00076FC1">
            <w:pPr>
              <w:pStyle w:val="a9"/>
              <w:numPr>
                <w:ilvl w:val="0"/>
                <w:numId w:val="73"/>
              </w:numPr>
              <w:kinsoku w:val="0"/>
              <w:overflowPunct w:val="0"/>
              <w:topLinePunct/>
              <w:ind w:leftChars="0"/>
              <w:jc w:val="both"/>
              <w:rPr>
                <w:rFonts w:ascii="標楷體" w:eastAsia="標楷體" w:hAnsi="標楷體" w:cs="新細明體"/>
                <w:color w:val="000000" w:themeColor="text1"/>
                <w:kern w:val="0"/>
                <w:szCs w:val="24"/>
              </w:rPr>
            </w:pPr>
            <w:r w:rsidRPr="007159E2">
              <w:rPr>
                <w:rFonts w:ascii="標楷體" w:eastAsia="標楷體" w:hAnsi="標楷體" w:hint="eastAsia"/>
                <w:color w:val="000000" w:themeColor="text1"/>
                <w:szCs w:val="24"/>
              </w:rPr>
              <w:lastRenderedPageBreak/>
              <w:t>配合</w:t>
            </w:r>
            <w:r w:rsidR="00796876" w:rsidRPr="007159E2">
              <w:rPr>
                <w:rFonts w:ascii="標楷體" w:eastAsia="標楷體" w:hAnsi="標楷體" w:hint="eastAsia"/>
                <w:color w:val="000000" w:themeColor="text1"/>
                <w:szCs w:val="24"/>
              </w:rPr>
              <w:t>無戶籍國民逾期居留之處罰移列修正條文</w:t>
            </w:r>
            <w:r w:rsidRPr="007159E2">
              <w:rPr>
                <w:rFonts w:ascii="標楷體" w:eastAsia="標楷體" w:hAnsi="標楷體" w:cs="新細明體" w:hint="eastAsia"/>
                <w:color w:val="000000" w:themeColor="text1"/>
                <w:kern w:val="0"/>
                <w:szCs w:val="24"/>
              </w:rPr>
              <w:t>第七十四</w:t>
            </w:r>
            <w:r w:rsidRPr="007159E2">
              <w:rPr>
                <w:rFonts w:ascii="標楷體" w:eastAsia="標楷體" w:hAnsi="標楷體" w:hint="eastAsia"/>
                <w:color w:val="000000" w:themeColor="text1"/>
                <w:szCs w:val="24"/>
              </w:rPr>
              <w:t>條之一第</w:t>
            </w:r>
            <w:r w:rsidR="00697545" w:rsidRPr="007159E2">
              <w:rPr>
                <w:rFonts w:ascii="標楷體" w:eastAsia="標楷體" w:hAnsi="標楷體" w:hint="eastAsia"/>
                <w:color w:val="000000" w:themeColor="text1"/>
                <w:szCs w:val="24"/>
              </w:rPr>
              <w:t>二</w:t>
            </w:r>
            <w:r w:rsidRPr="007159E2">
              <w:rPr>
                <w:rFonts w:ascii="標楷體" w:eastAsia="標楷體" w:hAnsi="標楷體" w:hint="eastAsia"/>
                <w:color w:val="000000" w:themeColor="text1"/>
                <w:szCs w:val="24"/>
              </w:rPr>
              <w:t>項</w:t>
            </w:r>
            <w:r w:rsidR="00475626" w:rsidRPr="007159E2">
              <w:rPr>
                <w:rFonts w:ascii="標楷體" w:eastAsia="標楷體" w:hAnsi="標楷體" w:cs="MS UI Gothic" w:hint="eastAsia"/>
                <w:color w:val="000000" w:themeColor="text1"/>
                <w:szCs w:val="24"/>
              </w:rPr>
              <w:t>規定</w:t>
            </w:r>
            <w:r w:rsidRPr="007159E2">
              <w:rPr>
                <w:rFonts w:ascii="標楷體" w:eastAsia="標楷體" w:hAnsi="標楷體" w:hint="eastAsia"/>
                <w:color w:val="000000" w:themeColor="text1"/>
                <w:szCs w:val="24"/>
              </w:rPr>
              <w:t>，</w:t>
            </w:r>
            <w:r w:rsidR="00BC31DC" w:rsidRPr="007159E2">
              <w:rPr>
                <w:rFonts w:ascii="標楷體" w:eastAsia="標楷體" w:hAnsi="標楷體" w:hint="eastAsia"/>
                <w:color w:val="000000" w:themeColor="text1"/>
                <w:szCs w:val="24"/>
              </w:rPr>
              <w:t>爰</w:t>
            </w:r>
            <w:r w:rsidR="00796876" w:rsidRPr="007159E2">
              <w:rPr>
                <w:rFonts w:ascii="標楷體" w:eastAsia="標楷體" w:hAnsi="標楷體" w:hint="eastAsia"/>
                <w:color w:val="000000" w:themeColor="text1"/>
                <w:szCs w:val="24"/>
              </w:rPr>
              <w:t>修正</w:t>
            </w:r>
            <w:r w:rsidR="007114E2" w:rsidRPr="007159E2">
              <w:rPr>
                <w:rFonts w:ascii="標楷體" w:eastAsia="標楷體" w:hAnsi="標楷體" w:hint="eastAsia"/>
                <w:color w:val="000000" w:themeColor="text1"/>
                <w:szCs w:val="24"/>
              </w:rPr>
              <w:t>第二項</w:t>
            </w:r>
            <w:r w:rsidR="00796876" w:rsidRPr="007159E2">
              <w:rPr>
                <w:rFonts w:ascii="標楷體" w:eastAsia="標楷體" w:hAnsi="標楷體" w:hint="eastAsia"/>
                <w:color w:val="000000" w:themeColor="text1"/>
                <w:szCs w:val="24"/>
              </w:rPr>
              <w:t>援引條項</w:t>
            </w:r>
            <w:r w:rsidR="00B2631F" w:rsidRPr="007159E2">
              <w:rPr>
                <w:rFonts w:ascii="標楷體" w:eastAsia="標楷體" w:hAnsi="標楷體" w:hint="eastAsia"/>
                <w:color w:val="000000" w:themeColor="text1"/>
                <w:szCs w:val="24"/>
              </w:rPr>
              <w:t>。</w:t>
            </w:r>
          </w:p>
          <w:p w:rsidR="000B6C79" w:rsidRPr="007159E2" w:rsidRDefault="000B6C79" w:rsidP="00076FC1">
            <w:pPr>
              <w:pStyle w:val="a9"/>
              <w:numPr>
                <w:ilvl w:val="0"/>
                <w:numId w:val="73"/>
              </w:numPr>
              <w:kinsoku w:val="0"/>
              <w:overflowPunct w:val="0"/>
              <w:topLinePunct/>
              <w:ind w:leftChars="0"/>
              <w:jc w:val="both"/>
              <w:rPr>
                <w:rFonts w:ascii="標楷體" w:eastAsia="標楷體" w:hAnsi="標楷體" w:cs="新細明體"/>
                <w:color w:val="000000" w:themeColor="text1"/>
                <w:kern w:val="0"/>
                <w:szCs w:val="24"/>
              </w:rPr>
            </w:pPr>
            <w:r w:rsidRPr="007159E2">
              <w:rPr>
                <w:rFonts w:ascii="標楷體" w:eastAsia="標楷體" w:hAnsi="標楷體" w:hint="eastAsia"/>
                <w:color w:val="000000" w:themeColor="text1"/>
                <w:szCs w:val="24"/>
              </w:rPr>
              <w:t>配合修正條文第三十</w:t>
            </w:r>
            <w:r w:rsidRPr="007159E2">
              <w:rPr>
                <w:rFonts w:ascii="標楷體" w:eastAsia="標楷體" w:hAnsi="標楷體" w:hint="eastAsia"/>
                <w:color w:val="000000" w:themeColor="text1"/>
                <w:szCs w:val="24"/>
                <w:lang w:eastAsia="zh-HK"/>
              </w:rPr>
              <w:t>六</w:t>
            </w:r>
            <w:r w:rsidRPr="007159E2">
              <w:rPr>
                <w:rFonts w:ascii="標楷體" w:eastAsia="標楷體" w:hAnsi="標楷體" w:hint="eastAsia"/>
                <w:color w:val="000000" w:themeColor="text1"/>
                <w:szCs w:val="24"/>
              </w:rPr>
              <w:t>條增訂第</w:t>
            </w:r>
            <w:r w:rsidRPr="007159E2">
              <w:rPr>
                <w:rFonts w:ascii="標楷體" w:eastAsia="標楷體" w:hAnsi="標楷體" w:hint="eastAsia"/>
                <w:color w:val="000000" w:themeColor="text1"/>
                <w:szCs w:val="24"/>
                <w:lang w:eastAsia="zh-HK"/>
              </w:rPr>
              <w:t>五</w:t>
            </w:r>
            <w:r w:rsidRPr="007159E2">
              <w:rPr>
                <w:rFonts w:ascii="標楷體" w:eastAsia="標楷體" w:hAnsi="標楷體" w:hint="eastAsia"/>
                <w:color w:val="000000" w:themeColor="text1"/>
                <w:szCs w:val="24"/>
              </w:rPr>
              <w:t>項關於當事人得委任律師及通譯規定，</w:t>
            </w:r>
            <w:r w:rsidRPr="007159E2">
              <w:rPr>
                <w:rFonts w:ascii="標楷體" w:eastAsia="標楷體" w:hAnsi="標楷體" w:hint="eastAsia"/>
                <w:color w:val="000000" w:themeColor="text1"/>
                <w:szCs w:val="24"/>
                <w:lang w:eastAsia="zh-HK"/>
              </w:rPr>
              <w:t>以及</w:t>
            </w:r>
            <w:r w:rsidRPr="007159E2">
              <w:rPr>
                <w:rFonts w:ascii="標楷體" w:eastAsia="標楷體" w:hAnsi="標楷體" w:hint="eastAsia"/>
                <w:color w:val="000000" w:themeColor="text1"/>
                <w:szCs w:val="24"/>
              </w:rPr>
              <w:t>修正條文第三十八條之四增訂第四項至第六項關於再延長收容規定，爰修正第六項</w:t>
            </w:r>
            <w:r w:rsidRPr="007159E2">
              <w:rPr>
                <w:rFonts w:ascii="標楷體" w:eastAsia="標楷體" w:hAnsi="標楷體" w:cs="MS UI Gothic" w:hint="eastAsia"/>
                <w:color w:val="000000" w:themeColor="text1"/>
                <w:szCs w:val="24"/>
              </w:rPr>
              <w:t>規定</w:t>
            </w:r>
            <w:r w:rsidRPr="007159E2">
              <w:rPr>
                <w:rFonts w:ascii="標楷體" w:eastAsia="標楷體" w:hAnsi="標楷體" w:hint="eastAsia"/>
                <w:color w:val="000000" w:themeColor="text1"/>
                <w:szCs w:val="24"/>
              </w:rPr>
              <w:t>。</w:t>
            </w:r>
          </w:p>
          <w:p w:rsidR="00796876" w:rsidRPr="007159E2" w:rsidRDefault="00796876" w:rsidP="00076FC1">
            <w:pPr>
              <w:pStyle w:val="a9"/>
              <w:numPr>
                <w:ilvl w:val="0"/>
                <w:numId w:val="73"/>
              </w:numPr>
              <w:kinsoku w:val="0"/>
              <w:overflowPunct w:val="0"/>
              <w:topLinePunct/>
              <w:ind w:leftChars="0" w:left="482" w:hangingChars="201" w:hanging="482"/>
              <w:jc w:val="both"/>
              <w:rPr>
                <w:rFonts w:ascii="標楷體" w:eastAsia="標楷體" w:hAnsi="標楷體" w:cs="新細明體"/>
                <w:color w:val="000000" w:themeColor="text1"/>
                <w:kern w:val="0"/>
                <w:szCs w:val="24"/>
              </w:rPr>
            </w:pPr>
            <w:r w:rsidRPr="007159E2">
              <w:rPr>
                <w:rFonts w:ascii="標楷體" w:eastAsia="標楷體" w:hAnsi="標楷體" w:hint="eastAsia"/>
                <w:color w:val="000000" w:themeColor="text1"/>
                <w:szCs w:val="24"/>
              </w:rPr>
              <w:t>第一項、第三項至第五項未修正。</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054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 w:hangingChars="110" w:hanging="264"/>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lastRenderedPageBreak/>
              <w:t xml:space="preserve">第十八條  </w:t>
            </w:r>
            <w:r w:rsidRPr="007159E2">
              <w:rPr>
                <w:rFonts w:ascii="標楷體" w:eastAsia="標楷體" w:hAnsi="標楷體" w:cs="細明體" w:hint="eastAsia"/>
                <w:color w:val="000000" w:themeColor="text1"/>
                <w:kern w:val="0"/>
                <w:szCs w:val="24"/>
              </w:rPr>
              <w:t>外國人有下列情形之一者，移民署得禁止其入國：</w:t>
            </w:r>
          </w:p>
          <w:p w:rsidR="007466BF"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3" w:hanging="482"/>
              <w:contextualSpacing/>
              <w:jc w:val="both"/>
              <w:rPr>
                <w:rFonts w:ascii="標楷體" w:eastAsia="標楷體" w:hAnsi="標楷體"/>
                <w:color w:val="000000" w:themeColor="text1"/>
                <w:szCs w:val="24"/>
              </w:rPr>
            </w:pPr>
            <w:r w:rsidRPr="007159E2">
              <w:rPr>
                <w:rFonts w:ascii="標楷體" w:eastAsia="標楷體" w:hAnsi="標楷體" w:cs="細明體" w:hint="eastAsia"/>
                <w:color w:val="000000" w:themeColor="text1"/>
                <w:kern w:val="0"/>
                <w:szCs w:val="24"/>
              </w:rPr>
              <w:t>未帶護照或拒不繳驗。</w:t>
            </w:r>
          </w:p>
          <w:p w:rsidR="007466BF" w:rsidRPr="007159E2" w:rsidRDefault="007466BF"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3" w:hanging="482"/>
              <w:contextualSpacing/>
              <w:jc w:val="both"/>
              <w:rPr>
                <w:rFonts w:ascii="標楷體" w:eastAsia="標楷體" w:hAnsi="標楷體"/>
                <w:color w:val="000000" w:themeColor="text1"/>
                <w:szCs w:val="24"/>
              </w:rPr>
            </w:pPr>
            <w:r w:rsidRPr="007159E2">
              <w:rPr>
                <w:rFonts w:ascii="標楷體" w:eastAsia="標楷體" w:hAnsi="標楷體" w:cs="細明體" w:hint="eastAsia"/>
                <w:color w:val="000000" w:themeColor="text1"/>
                <w:kern w:val="0"/>
                <w:szCs w:val="24"/>
              </w:rPr>
              <w:t>持用不法取得、偽造、變造之護照或    簽證。</w:t>
            </w:r>
          </w:p>
          <w:p w:rsidR="00EA61DE"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3"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冒用</w:t>
            </w:r>
            <w:r w:rsidRPr="007159E2">
              <w:rPr>
                <w:rFonts w:ascii="標楷體" w:eastAsia="標楷體" w:hAnsi="標楷體" w:cs="細明體" w:hint="eastAsia"/>
                <w:color w:val="000000" w:themeColor="text1"/>
                <w:kern w:val="0"/>
                <w:szCs w:val="24"/>
              </w:rPr>
              <w:t>護照或持用冒</w:t>
            </w:r>
            <w:r w:rsidRPr="007159E2">
              <w:rPr>
                <w:rFonts w:ascii="標楷體" w:eastAsia="標楷體" w:hAnsi="標楷體" w:cs="細明體" w:hint="eastAsia"/>
                <w:color w:val="000000" w:themeColor="text1"/>
                <w:kern w:val="0"/>
                <w:szCs w:val="24"/>
                <w:u w:val="single"/>
              </w:rPr>
              <w:t>用身分申請</w:t>
            </w:r>
            <w:r w:rsidRPr="007159E2">
              <w:rPr>
                <w:rFonts w:ascii="標楷體" w:eastAsia="標楷體" w:hAnsi="標楷體" w:cs="細明體" w:hint="eastAsia"/>
                <w:color w:val="000000" w:themeColor="text1"/>
                <w:kern w:val="0"/>
                <w:szCs w:val="24"/>
              </w:rPr>
              <w:t>之護照。</w:t>
            </w:r>
          </w:p>
          <w:p w:rsidR="00EA61DE"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3" w:hanging="482"/>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護照失效、應經簽證而未簽證或簽證失效。</w:t>
            </w:r>
          </w:p>
          <w:p w:rsidR="00EA61DE" w:rsidRPr="007159E2" w:rsidRDefault="00EA61DE"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申請來我國之目的作虛偽之陳述或隱瞞重要事實。</w:t>
            </w:r>
          </w:p>
          <w:p w:rsidR="00EA61DE"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攜帶違禁物。</w:t>
            </w:r>
          </w:p>
          <w:p w:rsidR="00EA61DE"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在我國或外國有犯罪紀錄。</w:t>
            </w:r>
          </w:p>
          <w:p w:rsidR="00EA61DE"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患有足以妨害公共衛生之傳染病或其他疾病。</w:t>
            </w:r>
          </w:p>
          <w:p w:rsidR="00054997"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有事實足認其在我國境內無力維持生活。但依親及</w:t>
            </w:r>
            <w:r w:rsidRPr="007159E2">
              <w:rPr>
                <w:rFonts w:ascii="標楷體" w:eastAsia="標楷體" w:hAnsi="標楷體" w:cs="細明體" w:hint="eastAsia"/>
                <w:color w:val="000000" w:themeColor="text1"/>
                <w:kern w:val="0"/>
                <w:szCs w:val="24"/>
              </w:rPr>
              <w:t>已有擔保之情形，</w:t>
            </w:r>
            <w:r w:rsidRPr="007159E2">
              <w:rPr>
                <w:rFonts w:ascii="標楷體" w:eastAsia="標楷體" w:hAnsi="標楷體" w:hint="eastAsia"/>
                <w:color w:val="000000" w:themeColor="text1"/>
                <w:szCs w:val="24"/>
              </w:rPr>
              <w:t>不在此限。</w:t>
            </w:r>
          </w:p>
          <w:p w:rsidR="00054997" w:rsidRPr="007159E2" w:rsidRDefault="007114E2" w:rsidP="00076FC1">
            <w:pPr>
              <w:pStyle w:val="a9"/>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持停留簽證而無回程或次一目的地之</w:t>
            </w:r>
            <w:r w:rsidRPr="007159E2">
              <w:rPr>
                <w:rFonts w:ascii="標楷體" w:eastAsia="標楷體" w:hAnsi="標楷體" w:hint="eastAsia"/>
                <w:color w:val="000000" w:themeColor="text1"/>
                <w:szCs w:val="24"/>
              </w:rPr>
              <w:lastRenderedPageBreak/>
              <w:t>機票、船票，或未辦妥次一目的地之入國簽證。</w:t>
            </w:r>
          </w:p>
          <w:p w:rsidR="00054997" w:rsidRPr="007159E2" w:rsidRDefault="007114E2" w:rsidP="00076FC1">
            <w:pPr>
              <w:pStyle w:val="a9"/>
              <w:widowControl/>
              <w:numPr>
                <w:ilvl w:val="0"/>
                <w:numId w:val="6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0" w:hanging="701"/>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曾經被拒絕入國、限令出國或驅逐出國。</w:t>
            </w:r>
          </w:p>
          <w:p w:rsidR="00054997" w:rsidRPr="007159E2" w:rsidRDefault="007114E2" w:rsidP="00076FC1">
            <w:pPr>
              <w:pStyle w:val="a9"/>
              <w:widowControl/>
              <w:numPr>
                <w:ilvl w:val="0"/>
                <w:numId w:val="6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0" w:hanging="701"/>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曾經逾期停留、居留或非法工作。</w:t>
            </w:r>
          </w:p>
          <w:p w:rsidR="00054997" w:rsidRPr="007159E2" w:rsidRDefault="007114E2" w:rsidP="00076FC1">
            <w:pPr>
              <w:pStyle w:val="a9"/>
              <w:widowControl/>
              <w:numPr>
                <w:ilvl w:val="0"/>
                <w:numId w:val="6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0" w:hanging="701"/>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有危害我國利益、公共安全或公共秩序之虞。</w:t>
            </w:r>
          </w:p>
          <w:p w:rsidR="00054997" w:rsidRPr="007159E2" w:rsidRDefault="007114E2" w:rsidP="00076FC1">
            <w:pPr>
              <w:pStyle w:val="a9"/>
              <w:widowControl/>
              <w:numPr>
                <w:ilvl w:val="0"/>
                <w:numId w:val="6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0" w:hanging="701"/>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有妨害善良風俗之行為。</w:t>
            </w:r>
          </w:p>
          <w:p w:rsidR="00322CD6" w:rsidRPr="007159E2" w:rsidRDefault="007114E2" w:rsidP="00076FC1">
            <w:pPr>
              <w:pStyle w:val="a9"/>
              <w:widowControl/>
              <w:numPr>
                <w:ilvl w:val="0"/>
                <w:numId w:val="6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0" w:hanging="701"/>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有從事恐怖活動之虞</w:t>
            </w:r>
            <w:r w:rsidR="0064640D" w:rsidRPr="007159E2">
              <w:rPr>
                <w:rFonts w:ascii="標楷體" w:eastAsia="標楷體" w:hAnsi="標楷體" w:hint="eastAsia"/>
                <w:color w:val="000000" w:themeColor="text1"/>
                <w:szCs w:val="24"/>
              </w:rPr>
              <w:t>。</w:t>
            </w:r>
          </w:p>
          <w:p w:rsidR="004B0097" w:rsidRPr="007159E2" w:rsidRDefault="00322CD6" w:rsidP="0005499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firstLineChars="3" w:firstLine="7"/>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十六、</w:t>
            </w:r>
            <w:r w:rsidR="004B5712" w:rsidRPr="007159E2">
              <w:rPr>
                <w:rFonts w:ascii="標楷體" w:eastAsia="標楷體" w:hAnsi="標楷體" w:hint="eastAsia"/>
                <w:color w:val="000000" w:themeColor="text1"/>
                <w:szCs w:val="24"/>
                <w:u w:val="single"/>
              </w:rPr>
              <w:t>有嚴重侵害</w:t>
            </w:r>
            <w:r w:rsidR="004B0097" w:rsidRPr="007159E2">
              <w:rPr>
                <w:rFonts w:ascii="標楷體" w:eastAsia="標楷體" w:hAnsi="標楷體" w:hint="eastAsia"/>
                <w:color w:val="000000" w:themeColor="text1"/>
                <w:szCs w:val="24"/>
                <w:u w:val="single"/>
              </w:rPr>
              <w:t>國</w:t>
            </w:r>
            <w:r w:rsidR="00E00E4B" w:rsidRPr="007159E2">
              <w:rPr>
                <w:rFonts w:ascii="標楷體" w:eastAsia="標楷體" w:hAnsi="標楷體" w:hint="eastAsia"/>
                <w:color w:val="000000" w:themeColor="text1"/>
                <w:szCs w:val="24"/>
                <w:u w:val="single"/>
              </w:rPr>
              <w:t>際</w:t>
            </w:r>
          </w:p>
          <w:p w:rsidR="007114E2" w:rsidRPr="007159E2" w:rsidRDefault="00E909F0" w:rsidP="0005499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u w:val="single"/>
              </w:rPr>
              <w:t>公認人權之行為</w:t>
            </w:r>
            <w:r w:rsidR="007114E2" w:rsidRPr="007159E2">
              <w:rPr>
                <w:rFonts w:ascii="標楷體" w:eastAsia="標楷體" w:hAnsi="標楷體" w:hint="eastAsia"/>
                <w:color w:val="000000" w:themeColor="text1"/>
                <w:szCs w:val="24"/>
                <w:u w:val="single" w:color="000000" w:themeColor="text1"/>
              </w:rPr>
              <w:t>。</w:t>
            </w:r>
          </w:p>
          <w:p w:rsidR="007114E2" w:rsidRPr="007159E2" w:rsidRDefault="007114E2" w:rsidP="00054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7" w:left="257" w:firstLineChars="59" w:firstLine="142"/>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 xml:space="preserve">   外國政府以前項各款以外之理由，禁止我國國民進入該國者，移民署經報請主管機關會商外交部後，得以同一理由，禁止該國國民入國。</w:t>
            </w:r>
          </w:p>
          <w:p w:rsidR="007114E2" w:rsidRPr="007159E2" w:rsidRDefault="007114E2" w:rsidP="00054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7" w:left="257" w:firstLineChars="59" w:firstLine="142"/>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szCs w:val="24"/>
              </w:rPr>
              <w:t xml:space="preserve">  </w:t>
            </w:r>
            <w:r w:rsidR="00327802" w:rsidRPr="007159E2">
              <w:rPr>
                <w:rFonts w:ascii="標楷體" w:eastAsia="標楷體" w:hAnsi="標楷體" w:cs="細明體" w:hint="eastAsia"/>
                <w:color w:val="000000" w:themeColor="text1"/>
                <w:szCs w:val="24"/>
              </w:rPr>
              <w:t xml:space="preserve"> </w:t>
            </w:r>
            <w:r w:rsidRPr="007159E2">
              <w:rPr>
                <w:rFonts w:ascii="標楷體" w:eastAsia="標楷體" w:hAnsi="標楷體" w:cs="細明體" w:hint="eastAsia"/>
                <w:color w:val="000000" w:themeColor="text1"/>
                <w:kern w:val="0"/>
                <w:szCs w:val="24"/>
              </w:rPr>
              <w:t>第一項第十二款之禁止入國期間，自其出國之翌日起算至少為一年，並不得逾</w:t>
            </w:r>
            <w:r w:rsidR="000B30D4" w:rsidRPr="007159E2">
              <w:rPr>
                <w:rFonts w:ascii="標楷體" w:eastAsia="標楷體" w:hAnsi="標楷體" w:cs="細明體" w:hint="eastAsia"/>
                <w:color w:val="000000" w:themeColor="text1"/>
                <w:kern w:val="0"/>
                <w:szCs w:val="24"/>
                <w:u w:val="single"/>
              </w:rPr>
              <w:t>七</w:t>
            </w:r>
            <w:r w:rsidRPr="007159E2">
              <w:rPr>
                <w:rFonts w:ascii="標楷體" w:eastAsia="標楷體" w:hAnsi="標楷體" w:cs="細明體" w:hint="eastAsia"/>
                <w:color w:val="000000" w:themeColor="text1"/>
                <w:kern w:val="0"/>
                <w:szCs w:val="24"/>
              </w:rPr>
              <w:t>年。</w:t>
            </w:r>
          </w:p>
          <w:p w:rsidR="00E909F0" w:rsidRPr="007159E2" w:rsidRDefault="00E909F0" w:rsidP="00054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4" w:left="250" w:firstLineChars="176" w:firstLine="422"/>
              <w:jc w:val="both"/>
              <w:rPr>
                <w:rFonts w:ascii="標楷體" w:eastAsia="標楷體" w:hAnsi="標楷體"/>
                <w:color w:val="000000" w:themeColor="text1"/>
                <w:szCs w:val="24"/>
                <w:u w:val="single"/>
              </w:rPr>
            </w:pPr>
            <w:r w:rsidRPr="007159E2">
              <w:rPr>
                <w:rFonts w:ascii="標楷體" w:eastAsia="標楷體" w:hAnsi="標楷體" w:cs="細明體" w:hint="eastAsia"/>
                <w:color w:val="000000" w:themeColor="text1"/>
                <w:kern w:val="0"/>
                <w:szCs w:val="24"/>
              </w:rPr>
              <w:t xml:space="preserve"> </w:t>
            </w:r>
            <w:r w:rsidRPr="007159E2">
              <w:rPr>
                <w:rFonts w:ascii="標楷體" w:eastAsia="標楷體" w:hAnsi="標楷體" w:cs="細明體" w:hint="eastAsia"/>
                <w:color w:val="000000" w:themeColor="text1"/>
                <w:kern w:val="0"/>
                <w:szCs w:val="24"/>
                <w:u w:val="single"/>
              </w:rPr>
              <w:t>第一項第十六款禁止入國之規定，於大陸地區人民、香港或澳門居民準用之。</w:t>
            </w:r>
          </w:p>
        </w:tc>
        <w:tc>
          <w:tcPr>
            <w:tcW w:w="2833" w:type="dxa"/>
            <w:tcBorders>
              <w:top w:val="single" w:sz="4" w:space="0" w:color="auto"/>
              <w:left w:val="single" w:sz="4" w:space="0" w:color="auto"/>
              <w:bottom w:val="single" w:sz="4" w:space="0" w:color="auto"/>
              <w:right w:val="single" w:sz="4" w:space="0" w:color="auto"/>
            </w:tcBorders>
          </w:tcPr>
          <w:p w:rsidR="009D6538" w:rsidRPr="007159E2" w:rsidRDefault="007114E2" w:rsidP="00054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 w:hangingChars="110" w:hanging="264"/>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lastRenderedPageBreak/>
              <w:t>第十八條</w:t>
            </w:r>
            <w:r w:rsidR="009D6538" w:rsidRPr="007159E2">
              <w:rPr>
                <w:rFonts w:ascii="標楷體" w:eastAsia="標楷體" w:hAnsi="標楷體" w:hint="eastAsia"/>
                <w:color w:val="000000" w:themeColor="text1"/>
                <w:szCs w:val="24"/>
              </w:rPr>
              <w:t xml:space="preserve"> </w:t>
            </w:r>
            <w:r w:rsidRPr="007159E2">
              <w:rPr>
                <w:rFonts w:ascii="標楷體" w:eastAsia="標楷體" w:hAnsi="標楷體" w:cs="細明體" w:hint="eastAsia"/>
                <w:color w:val="000000" w:themeColor="text1"/>
                <w:kern w:val="0"/>
                <w:szCs w:val="24"/>
              </w:rPr>
              <w:t>外國人有下列情形之一者，移民署得禁止其入國：</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未帶護照或拒不繳驗。</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持用不法取得、偽造、變造之護照或簽證。</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冒用護照或持用冒領之護照。</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護照失效、應經簽證而未簽證或簽證失效。</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申請來我國之目的作虛偽之陳述或隱瞞重要事實。</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攜帶違禁物。</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在我國或外國有犯罪紀錄。</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患有足以妨害公共衛生</w:t>
            </w:r>
            <w:r w:rsidRPr="007159E2">
              <w:rPr>
                <w:rFonts w:ascii="標楷體" w:eastAsia="標楷體" w:hAnsi="標楷體" w:cs="細明體" w:hint="eastAsia"/>
                <w:color w:val="000000" w:themeColor="text1"/>
                <w:kern w:val="0"/>
                <w:szCs w:val="24"/>
                <w:u w:val="single"/>
              </w:rPr>
              <w:t>或社會安寧</w:t>
            </w:r>
            <w:r w:rsidRPr="007159E2">
              <w:rPr>
                <w:rFonts w:ascii="標楷體" w:eastAsia="標楷體" w:hAnsi="標楷體" w:cs="細明體" w:hint="eastAsia"/>
                <w:color w:val="000000" w:themeColor="text1"/>
                <w:kern w:val="0"/>
                <w:szCs w:val="24"/>
              </w:rPr>
              <w:t>之傳染病</w:t>
            </w:r>
            <w:r w:rsidRPr="007159E2">
              <w:rPr>
                <w:rFonts w:ascii="標楷體" w:eastAsia="標楷體" w:hAnsi="標楷體" w:cs="細明體" w:hint="eastAsia"/>
                <w:color w:val="000000" w:themeColor="text1"/>
                <w:kern w:val="0"/>
                <w:szCs w:val="24"/>
                <w:u w:val="single"/>
              </w:rPr>
              <w:t>、精神疾病</w:t>
            </w:r>
            <w:r w:rsidRPr="007159E2">
              <w:rPr>
                <w:rFonts w:ascii="標楷體" w:eastAsia="標楷體" w:hAnsi="標楷體" w:cs="細明體" w:hint="eastAsia"/>
                <w:color w:val="000000" w:themeColor="text1"/>
                <w:kern w:val="0"/>
                <w:szCs w:val="24"/>
              </w:rPr>
              <w:t>或其他疾病。</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有事實足認其在我國境內無力維持生活。但依親及已有擔保之情形，不在此限。</w:t>
            </w:r>
          </w:p>
          <w:p w:rsidR="00B757B8" w:rsidRPr="007159E2" w:rsidRDefault="007114E2" w:rsidP="00076FC1">
            <w:pPr>
              <w:pStyle w:val="a9"/>
              <w:widowControl/>
              <w:numPr>
                <w:ilvl w:val="0"/>
                <w:numId w:val="82"/>
              </w:numPr>
              <w:tabs>
                <w:tab w:val="left" w:pos="8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持停留簽證而無回程或次一目的地之</w:t>
            </w:r>
            <w:r w:rsidRPr="007159E2">
              <w:rPr>
                <w:rFonts w:ascii="標楷體" w:eastAsia="標楷體" w:hAnsi="標楷體" w:cs="細明體" w:hint="eastAsia"/>
                <w:color w:val="000000" w:themeColor="text1"/>
                <w:kern w:val="0"/>
                <w:szCs w:val="24"/>
              </w:rPr>
              <w:lastRenderedPageBreak/>
              <w:t>機票、船票，或未辦妥次一目的地之入國簽證。</w:t>
            </w:r>
          </w:p>
          <w:p w:rsidR="00B757B8" w:rsidRPr="007159E2" w:rsidRDefault="007114E2" w:rsidP="00076FC1">
            <w:pPr>
              <w:pStyle w:val="a9"/>
              <w:widowControl/>
              <w:numPr>
                <w:ilvl w:val="0"/>
                <w:numId w:val="83"/>
              </w:numPr>
              <w:tabs>
                <w:tab w:val="left" w:pos="11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2" w:hanging="708"/>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szCs w:val="24"/>
              </w:rPr>
              <w:t>曾經被拒絕入國、限令出國或驅逐出國。</w:t>
            </w:r>
          </w:p>
          <w:p w:rsidR="00B757B8" w:rsidRPr="007159E2" w:rsidRDefault="007114E2" w:rsidP="00076FC1">
            <w:pPr>
              <w:pStyle w:val="a9"/>
              <w:widowControl/>
              <w:numPr>
                <w:ilvl w:val="0"/>
                <w:numId w:val="83"/>
              </w:numPr>
              <w:tabs>
                <w:tab w:val="left" w:pos="11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2" w:hanging="708"/>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曾經逾期停留、居留或非法工作。</w:t>
            </w:r>
          </w:p>
          <w:p w:rsidR="00B757B8" w:rsidRPr="007159E2" w:rsidRDefault="007114E2" w:rsidP="00076FC1">
            <w:pPr>
              <w:pStyle w:val="a9"/>
              <w:widowControl/>
              <w:numPr>
                <w:ilvl w:val="0"/>
                <w:numId w:val="83"/>
              </w:numPr>
              <w:tabs>
                <w:tab w:val="left" w:pos="11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2" w:hanging="708"/>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有危害我國利益、公共安全或公共秩序之虞。</w:t>
            </w:r>
          </w:p>
          <w:p w:rsidR="00327DC3" w:rsidRPr="007159E2" w:rsidRDefault="007114E2" w:rsidP="00076FC1">
            <w:pPr>
              <w:pStyle w:val="a9"/>
              <w:widowControl/>
              <w:numPr>
                <w:ilvl w:val="0"/>
                <w:numId w:val="83"/>
              </w:numPr>
              <w:tabs>
                <w:tab w:val="left" w:pos="11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2" w:hanging="708"/>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有妨害善良風俗之行為。</w:t>
            </w:r>
          </w:p>
          <w:p w:rsidR="007114E2" w:rsidRPr="007159E2" w:rsidRDefault="007114E2" w:rsidP="00076FC1">
            <w:pPr>
              <w:pStyle w:val="a9"/>
              <w:widowControl/>
              <w:numPr>
                <w:ilvl w:val="0"/>
                <w:numId w:val="83"/>
              </w:numPr>
              <w:tabs>
                <w:tab w:val="left" w:pos="11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2" w:hanging="708"/>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有從事恐怖活動之虞。</w:t>
            </w:r>
          </w:p>
          <w:p w:rsidR="007114E2" w:rsidRPr="007159E2" w:rsidRDefault="007114E2" w:rsidP="00054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7" w:left="257" w:firstLineChars="59" w:firstLine="142"/>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 xml:space="preserve">   外國政府以前項各款以外之理由，禁止我國國民進入該國者，移民署經報請主管機關會商外交部後，得以同一理由，禁止該國國民入國。</w:t>
            </w:r>
          </w:p>
          <w:p w:rsidR="007114E2" w:rsidRPr="007159E2" w:rsidRDefault="007114E2" w:rsidP="00054997">
            <w:pPr>
              <w:pStyle w:val="-1"/>
              <w:spacing w:beforeLines="0" w:afterLines="0"/>
              <w:ind w:leftChars="105" w:left="252" w:firstLineChars="198" w:firstLine="475"/>
              <w:rPr>
                <w:rFonts w:hint="default"/>
                <w:color w:val="000000" w:themeColor="text1"/>
                <w:sz w:val="24"/>
                <w:szCs w:val="24"/>
              </w:rPr>
            </w:pPr>
            <w:r w:rsidRPr="007159E2">
              <w:rPr>
                <w:rFonts w:cs="細明體"/>
                <w:color w:val="000000" w:themeColor="text1"/>
                <w:sz w:val="24"/>
                <w:szCs w:val="24"/>
              </w:rPr>
              <w:t>第一項第十二款之禁止入國期間，自其出國之翌日起算至少為一年，並不得逾三年。</w:t>
            </w:r>
          </w:p>
        </w:tc>
        <w:tc>
          <w:tcPr>
            <w:tcW w:w="2834" w:type="dxa"/>
            <w:tcBorders>
              <w:top w:val="single" w:sz="4" w:space="0" w:color="auto"/>
              <w:left w:val="single" w:sz="4" w:space="0" w:color="auto"/>
              <w:bottom w:val="single" w:sz="4" w:space="0" w:color="auto"/>
              <w:right w:val="single" w:sz="4" w:space="0" w:color="auto"/>
            </w:tcBorders>
          </w:tcPr>
          <w:p w:rsidR="009949F8" w:rsidRPr="007159E2" w:rsidRDefault="009949F8" w:rsidP="00076FC1">
            <w:pPr>
              <w:pStyle w:val="a9"/>
              <w:numPr>
                <w:ilvl w:val="0"/>
                <w:numId w:val="89"/>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第一項修正如下：</w:t>
            </w:r>
          </w:p>
          <w:p w:rsidR="009949F8" w:rsidRPr="007159E2" w:rsidRDefault="007114E2" w:rsidP="00076FC1">
            <w:pPr>
              <w:pStyle w:val="a9"/>
              <w:numPr>
                <w:ilvl w:val="0"/>
                <w:numId w:val="90"/>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為規範外國人持用冒用身分申請之護照非法入國之行為</w:t>
            </w:r>
            <w:r w:rsidRPr="007159E2">
              <w:rPr>
                <w:rFonts w:ascii="標楷體" w:eastAsia="標楷體" w:hAnsi="標楷體"/>
                <w:color w:val="000000" w:themeColor="text1"/>
                <w:szCs w:val="24"/>
              </w:rPr>
              <w:t>，</w:t>
            </w:r>
            <w:r w:rsidRPr="007159E2">
              <w:rPr>
                <w:rFonts w:ascii="標楷體" w:eastAsia="標楷體" w:hAnsi="標楷體" w:hint="eastAsia"/>
                <w:color w:val="000000" w:themeColor="text1"/>
                <w:szCs w:val="24"/>
              </w:rPr>
              <w:t>並</w:t>
            </w:r>
            <w:r w:rsidR="0001124E" w:rsidRPr="007159E2">
              <w:rPr>
                <w:rFonts w:ascii="標楷體" w:eastAsia="標楷體" w:hAnsi="標楷體" w:hint="eastAsia"/>
                <w:color w:val="000000" w:themeColor="text1"/>
                <w:szCs w:val="24"/>
              </w:rPr>
              <w:t>求</w:t>
            </w:r>
            <w:r w:rsidR="00327DC3" w:rsidRPr="007159E2">
              <w:rPr>
                <w:rFonts w:ascii="標楷體" w:eastAsia="標楷體" w:hAnsi="標楷體" w:hint="eastAsia"/>
                <w:color w:val="000000" w:themeColor="text1"/>
                <w:szCs w:val="24"/>
              </w:rPr>
              <w:t>文義</w:t>
            </w:r>
            <w:r w:rsidR="0001124E" w:rsidRPr="007159E2">
              <w:rPr>
                <w:rFonts w:ascii="標楷體" w:eastAsia="標楷體" w:hAnsi="標楷體"/>
                <w:color w:val="000000" w:themeColor="text1"/>
                <w:szCs w:val="24"/>
              </w:rPr>
              <w:t>明確</w:t>
            </w:r>
            <w:r w:rsidRPr="007159E2">
              <w:rPr>
                <w:rFonts w:ascii="標楷體" w:eastAsia="標楷體" w:hAnsi="標楷體"/>
                <w:color w:val="000000" w:themeColor="text1"/>
                <w:szCs w:val="24"/>
              </w:rPr>
              <w:t>，</w:t>
            </w:r>
            <w:r w:rsidR="00FC2CE3" w:rsidRPr="007159E2">
              <w:rPr>
                <w:rFonts w:ascii="標楷體" w:eastAsia="標楷體" w:hAnsi="標楷體" w:hint="eastAsia"/>
                <w:color w:val="000000" w:themeColor="text1"/>
                <w:szCs w:val="24"/>
              </w:rPr>
              <w:t>爰</w:t>
            </w:r>
            <w:r w:rsidRPr="007159E2">
              <w:rPr>
                <w:rFonts w:ascii="標楷體" w:eastAsia="標楷體" w:hAnsi="標楷體" w:hint="eastAsia"/>
                <w:color w:val="000000" w:themeColor="text1"/>
                <w:szCs w:val="24"/>
              </w:rPr>
              <w:t>參酌護照條例第三十條規定</w:t>
            </w:r>
            <w:r w:rsidRPr="007159E2">
              <w:rPr>
                <w:rFonts w:ascii="標楷體" w:eastAsia="標楷體" w:hAnsi="標楷體"/>
                <w:color w:val="000000" w:themeColor="text1"/>
                <w:szCs w:val="24"/>
              </w:rPr>
              <w:t>，</w:t>
            </w:r>
            <w:r w:rsidR="009949F8" w:rsidRPr="007159E2">
              <w:rPr>
                <w:rFonts w:ascii="標楷體" w:eastAsia="標楷體" w:hAnsi="標楷體" w:hint="eastAsia"/>
                <w:color w:val="000000" w:themeColor="text1"/>
                <w:szCs w:val="24"/>
              </w:rPr>
              <w:t>修正</w:t>
            </w:r>
            <w:r w:rsidRPr="007159E2">
              <w:rPr>
                <w:rFonts w:ascii="標楷體" w:eastAsia="標楷體" w:hAnsi="標楷體" w:hint="eastAsia"/>
                <w:color w:val="000000" w:themeColor="text1"/>
                <w:szCs w:val="24"/>
              </w:rPr>
              <w:t>第三款</w:t>
            </w:r>
            <w:r w:rsidR="0001124E" w:rsidRPr="007159E2">
              <w:rPr>
                <w:rFonts w:ascii="標楷體" w:eastAsia="標楷體" w:hAnsi="標楷體" w:hint="eastAsia"/>
                <w:color w:val="000000" w:themeColor="text1"/>
                <w:szCs w:val="24"/>
              </w:rPr>
              <w:t>規定</w:t>
            </w:r>
            <w:r w:rsidRPr="007159E2">
              <w:rPr>
                <w:rFonts w:ascii="標楷體" w:eastAsia="標楷體" w:hAnsi="標楷體" w:hint="eastAsia"/>
                <w:color w:val="000000" w:themeColor="text1"/>
                <w:szCs w:val="24"/>
              </w:rPr>
              <w:t>。</w:t>
            </w:r>
          </w:p>
          <w:p w:rsidR="009949F8" w:rsidRPr="007159E2" w:rsidRDefault="00FB71EA" w:rsidP="00076FC1">
            <w:pPr>
              <w:pStyle w:val="a9"/>
              <w:numPr>
                <w:ilvl w:val="0"/>
                <w:numId w:val="90"/>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為符合身</w:t>
            </w:r>
            <w:r w:rsidR="00877191" w:rsidRPr="007159E2">
              <w:rPr>
                <w:rFonts w:ascii="標楷體" w:eastAsia="標楷體" w:hAnsi="標楷體" w:hint="eastAsia"/>
                <w:color w:val="000000" w:themeColor="text1"/>
                <w:szCs w:val="24"/>
              </w:rPr>
              <w:t>心障礙者權利公約，並</w:t>
            </w:r>
            <w:r w:rsidR="009949F8" w:rsidRPr="007159E2">
              <w:rPr>
                <w:rFonts w:ascii="標楷體" w:eastAsia="標楷體" w:hAnsi="標楷體" w:hint="eastAsia"/>
                <w:color w:val="000000" w:themeColor="text1"/>
                <w:szCs w:val="24"/>
              </w:rPr>
              <w:t>維護身心障礙者之權益，爰刪除現行</w:t>
            </w:r>
            <w:r w:rsidR="00FC2CE3" w:rsidRPr="007159E2">
              <w:rPr>
                <w:rFonts w:ascii="標楷體" w:eastAsia="標楷體" w:hAnsi="標楷體" w:hint="eastAsia"/>
                <w:color w:val="000000" w:themeColor="text1"/>
                <w:szCs w:val="24"/>
              </w:rPr>
              <w:t>第八款有關</w:t>
            </w:r>
            <w:r w:rsidR="00877191" w:rsidRPr="007159E2">
              <w:rPr>
                <w:rFonts w:ascii="標楷體" w:eastAsia="標楷體" w:hAnsi="標楷體" w:hint="eastAsia"/>
                <w:color w:val="000000" w:themeColor="text1"/>
                <w:szCs w:val="24"/>
              </w:rPr>
              <w:t xml:space="preserve"> </w:t>
            </w:r>
            <w:r w:rsidR="00FC2CE3" w:rsidRPr="007159E2">
              <w:rPr>
                <w:rFonts w:ascii="標楷體" w:eastAsia="標楷體" w:hAnsi="標楷體" w:hint="eastAsia"/>
                <w:color w:val="000000" w:themeColor="text1"/>
                <w:szCs w:val="24"/>
              </w:rPr>
              <w:t>「精神疾病」等文字</w:t>
            </w:r>
            <w:r w:rsidRPr="007159E2">
              <w:rPr>
                <w:rFonts w:ascii="標楷體" w:eastAsia="標楷體" w:hAnsi="標楷體" w:hint="eastAsia"/>
                <w:color w:val="000000" w:themeColor="text1"/>
                <w:szCs w:val="24"/>
              </w:rPr>
              <w:t>，以落實法律保障身心障</w:t>
            </w:r>
            <w:r w:rsidR="00FC2CE3" w:rsidRPr="007159E2">
              <w:rPr>
                <w:rFonts w:ascii="標楷體" w:eastAsia="標楷體" w:hAnsi="標楷體" w:hint="eastAsia"/>
                <w:color w:val="000000" w:themeColor="text1"/>
                <w:szCs w:val="24"/>
              </w:rPr>
              <w:t>礙者遷徙自由</w:t>
            </w:r>
            <w:r w:rsidRPr="007159E2">
              <w:rPr>
                <w:rFonts w:ascii="標楷體" w:eastAsia="標楷體" w:hAnsi="標楷體" w:hint="eastAsia"/>
                <w:color w:val="000000" w:themeColor="text1"/>
                <w:szCs w:val="24"/>
              </w:rPr>
              <w:t>，並酌作</w:t>
            </w:r>
            <w:r w:rsidR="00FC2CE3" w:rsidRPr="007159E2">
              <w:rPr>
                <w:rFonts w:ascii="標楷體" w:eastAsia="標楷體" w:hAnsi="標楷體" w:hint="eastAsia"/>
                <w:color w:val="000000" w:themeColor="text1"/>
                <w:szCs w:val="24"/>
              </w:rPr>
              <w:t>文字</w:t>
            </w:r>
            <w:r w:rsidRPr="007159E2">
              <w:rPr>
                <w:rFonts w:ascii="標楷體" w:eastAsia="標楷體" w:hAnsi="標楷體" w:hint="eastAsia"/>
                <w:color w:val="000000" w:themeColor="text1"/>
                <w:szCs w:val="24"/>
              </w:rPr>
              <w:t>修正。</w:t>
            </w:r>
          </w:p>
          <w:p w:rsidR="00390060" w:rsidRPr="007159E2" w:rsidRDefault="00E92A96" w:rsidP="00076FC1">
            <w:pPr>
              <w:pStyle w:val="a9"/>
              <w:numPr>
                <w:ilvl w:val="0"/>
                <w:numId w:val="90"/>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公民與政治權利國際公約及經濟社會文化權利國際公約</w:t>
            </w:r>
            <w:r w:rsidR="00877191" w:rsidRPr="007159E2">
              <w:rPr>
                <w:rFonts w:ascii="標楷體" w:eastAsia="標楷體" w:hAnsi="標楷體" w:hint="eastAsia"/>
                <w:color w:val="000000" w:themeColor="text1"/>
                <w:kern w:val="0"/>
                <w:szCs w:val="24"/>
              </w:rPr>
              <w:t>(以下簡稱兩公約)</w:t>
            </w:r>
            <w:r w:rsidR="001566D5" w:rsidRPr="007159E2">
              <w:rPr>
                <w:rFonts w:ascii="標楷體" w:eastAsia="標楷體" w:hAnsi="標楷體" w:hint="eastAsia"/>
                <w:color w:val="000000" w:themeColor="text1"/>
                <w:kern w:val="0"/>
                <w:szCs w:val="24"/>
              </w:rPr>
              <w:t>施行法業</w:t>
            </w:r>
            <w:r w:rsidRPr="007159E2">
              <w:rPr>
                <w:rFonts w:ascii="標楷體" w:eastAsia="標楷體" w:hAnsi="標楷體" w:hint="eastAsia"/>
                <w:color w:val="000000" w:themeColor="text1"/>
                <w:kern w:val="0"/>
                <w:szCs w:val="24"/>
              </w:rPr>
              <w:t>於九十八年</w:t>
            </w:r>
            <w:r w:rsidR="001566D5" w:rsidRPr="007159E2">
              <w:rPr>
                <w:rFonts w:ascii="標楷體" w:eastAsia="標楷體" w:hAnsi="標楷體" w:hint="eastAsia"/>
                <w:color w:val="000000" w:themeColor="text1"/>
                <w:kern w:val="0"/>
                <w:szCs w:val="24"/>
              </w:rPr>
              <w:t>四月二十二日制定公布，並於同年</w:t>
            </w:r>
            <w:r w:rsidRPr="007159E2">
              <w:rPr>
                <w:rFonts w:ascii="標楷體" w:eastAsia="標楷體" w:hAnsi="標楷體" w:hint="eastAsia"/>
                <w:color w:val="000000" w:themeColor="text1"/>
                <w:kern w:val="0"/>
                <w:szCs w:val="24"/>
              </w:rPr>
              <w:t>十二月十日施行，</w:t>
            </w:r>
            <w:r w:rsidR="001566D5" w:rsidRPr="007159E2">
              <w:rPr>
                <w:rFonts w:ascii="標楷體" w:eastAsia="標楷體" w:hAnsi="標楷體" w:hint="eastAsia"/>
                <w:color w:val="000000" w:themeColor="text1"/>
                <w:kern w:val="0"/>
                <w:szCs w:val="24"/>
              </w:rPr>
              <w:t>是以，兩公約</w:t>
            </w:r>
            <w:r w:rsidRPr="007159E2">
              <w:rPr>
                <w:rFonts w:ascii="標楷體" w:eastAsia="標楷體" w:hAnsi="標楷體" w:hint="eastAsia"/>
                <w:color w:val="000000" w:themeColor="text1"/>
                <w:kern w:val="0"/>
                <w:szCs w:val="24"/>
              </w:rPr>
              <w:t>具有國內法律之效力。</w:t>
            </w:r>
            <w:r w:rsidRPr="007159E2">
              <w:rPr>
                <w:rFonts w:ascii="標楷體" w:eastAsia="標楷體" w:hAnsi="標楷體" w:hint="eastAsia"/>
                <w:color w:val="000000" w:themeColor="text1"/>
                <w:szCs w:val="24"/>
              </w:rPr>
              <w:t>參酌</w:t>
            </w:r>
            <w:r w:rsidRPr="007159E2">
              <w:rPr>
                <w:rFonts w:ascii="標楷體" w:eastAsia="標楷體" w:hAnsi="標楷體" w:hint="eastAsia"/>
                <w:color w:val="000000" w:themeColor="text1"/>
                <w:kern w:val="0"/>
                <w:szCs w:val="24"/>
              </w:rPr>
              <w:t>公民與政治權利國際公約第七條</w:t>
            </w:r>
            <w:r w:rsidR="001566D5" w:rsidRPr="007159E2">
              <w:rPr>
                <w:rFonts w:ascii="標楷體" w:eastAsia="標楷體" w:hAnsi="標楷體" w:cs="MS UI Gothic" w:hint="eastAsia"/>
                <w:color w:val="000000" w:themeColor="text1"/>
                <w:szCs w:val="24"/>
              </w:rPr>
              <w:t>規定</w:t>
            </w:r>
            <w:r w:rsidRPr="007159E2">
              <w:rPr>
                <w:rFonts w:ascii="標楷體" w:eastAsia="標楷體" w:hAnsi="標楷體" w:hint="eastAsia"/>
                <w:color w:val="000000" w:themeColor="text1"/>
                <w:kern w:val="0"/>
                <w:szCs w:val="24"/>
              </w:rPr>
              <w:t>，任何人不得</w:t>
            </w:r>
            <w:r w:rsidRPr="007159E2">
              <w:rPr>
                <w:rFonts w:ascii="標楷體" w:eastAsia="標楷體" w:hAnsi="標楷體" w:hint="eastAsia"/>
                <w:color w:val="000000" w:themeColor="text1"/>
                <w:kern w:val="0"/>
                <w:szCs w:val="24"/>
              </w:rPr>
              <w:lastRenderedPageBreak/>
              <w:t>施以酷刑，或予以殘忍、不人道或侮辱之處遇</w:t>
            </w:r>
            <w:r w:rsidR="00355FA4" w:rsidRPr="007159E2">
              <w:rPr>
                <w:rFonts w:ascii="標楷體" w:eastAsia="標楷體" w:hAnsi="標楷體" w:hint="eastAsia"/>
                <w:color w:val="000000" w:themeColor="text1"/>
                <w:kern w:val="0"/>
                <w:szCs w:val="24"/>
              </w:rPr>
              <w:t>或懲罰</w:t>
            </w:r>
            <w:r w:rsidRPr="007159E2">
              <w:rPr>
                <w:rFonts w:ascii="標楷體" w:eastAsia="標楷體" w:hAnsi="標楷體" w:hint="eastAsia"/>
                <w:color w:val="000000" w:themeColor="text1"/>
                <w:kern w:val="0"/>
                <w:szCs w:val="24"/>
              </w:rPr>
              <w:t>。</w:t>
            </w:r>
            <w:r w:rsidR="00EA61DE" w:rsidRPr="007159E2">
              <w:rPr>
                <w:rFonts w:ascii="標楷體" w:eastAsia="標楷體" w:hAnsi="標楷體" w:cs="細明體" w:hint="eastAsia"/>
                <w:color w:val="000000" w:themeColor="text1"/>
                <w:kern w:val="0"/>
                <w:szCs w:val="24"/>
              </w:rPr>
              <w:t>外國人如</w:t>
            </w:r>
            <w:r w:rsidR="00C80F0C" w:rsidRPr="007159E2">
              <w:rPr>
                <w:rFonts w:ascii="標楷體" w:eastAsia="標楷體" w:hAnsi="標楷體" w:hint="eastAsia"/>
                <w:color w:val="000000" w:themeColor="text1"/>
                <w:szCs w:val="24"/>
              </w:rPr>
              <w:t>從事酷刑、</w:t>
            </w:r>
            <w:r w:rsidRPr="007159E2">
              <w:rPr>
                <w:rFonts w:ascii="標楷體" w:eastAsia="標楷體" w:hAnsi="標楷體" w:hint="eastAsia"/>
                <w:color w:val="000000" w:themeColor="text1"/>
                <w:szCs w:val="24"/>
              </w:rPr>
              <w:t>殘忍、不人道</w:t>
            </w:r>
            <w:r w:rsidR="00C80F0C" w:rsidRPr="007159E2">
              <w:rPr>
                <w:rFonts w:ascii="標楷體" w:eastAsia="標楷體" w:hAnsi="標楷體" w:hint="eastAsia"/>
                <w:color w:val="000000" w:themeColor="text1"/>
                <w:szCs w:val="24"/>
              </w:rPr>
              <w:t>等</w:t>
            </w:r>
            <w:r w:rsidR="00EA61DE" w:rsidRPr="007159E2">
              <w:rPr>
                <w:rFonts w:ascii="標楷體" w:eastAsia="標楷體" w:hAnsi="標楷體" w:cs="MS UI Gothic" w:hint="eastAsia"/>
                <w:color w:val="000000" w:themeColor="text1"/>
                <w:szCs w:val="24"/>
              </w:rPr>
              <w:t>侵害人權行為</w:t>
            </w:r>
            <w:r w:rsidR="001566D5" w:rsidRPr="007159E2">
              <w:rPr>
                <w:rFonts w:ascii="標楷體" w:eastAsia="標楷體" w:hAnsi="標楷體" w:cs="MS UI Gothic" w:hint="eastAsia"/>
                <w:color w:val="000000" w:themeColor="text1"/>
                <w:szCs w:val="24"/>
              </w:rPr>
              <w:t>，</w:t>
            </w:r>
            <w:r w:rsidR="00EA61DE" w:rsidRPr="007159E2">
              <w:rPr>
                <w:rFonts w:ascii="標楷體" w:eastAsia="標楷體" w:hAnsi="標楷體" w:hint="eastAsia"/>
                <w:color w:val="000000" w:themeColor="text1"/>
                <w:szCs w:val="24"/>
              </w:rPr>
              <w:t>已</w:t>
            </w:r>
            <w:r w:rsidR="00EA61DE" w:rsidRPr="007159E2">
              <w:rPr>
                <w:rFonts w:ascii="標楷體" w:eastAsia="標楷體" w:hAnsi="標楷體" w:cs="細明體" w:hint="eastAsia"/>
                <w:color w:val="000000" w:themeColor="text1"/>
                <w:kern w:val="0"/>
                <w:szCs w:val="24"/>
              </w:rPr>
              <w:t>違反</w:t>
            </w:r>
            <w:r w:rsidR="00322CD6" w:rsidRPr="007159E2">
              <w:rPr>
                <w:rFonts w:ascii="標楷體" w:eastAsia="標楷體" w:hAnsi="標楷體" w:cs="細明體" w:hint="eastAsia"/>
                <w:color w:val="000000" w:themeColor="text1"/>
                <w:kern w:val="0"/>
                <w:szCs w:val="24"/>
              </w:rPr>
              <w:t>該公約</w:t>
            </w:r>
            <w:r w:rsidR="00EA61DE" w:rsidRPr="007159E2">
              <w:rPr>
                <w:rFonts w:ascii="標楷體" w:eastAsia="標楷體" w:hAnsi="標楷體" w:cs="細明體" w:hint="eastAsia"/>
                <w:color w:val="000000" w:themeColor="text1"/>
                <w:kern w:val="0"/>
                <w:szCs w:val="24"/>
              </w:rPr>
              <w:t>第</w:t>
            </w:r>
            <w:r w:rsidR="00322CD6" w:rsidRPr="007159E2">
              <w:rPr>
                <w:rFonts w:ascii="標楷體" w:eastAsia="標楷體" w:hAnsi="標楷體" w:cs="細明體" w:hint="eastAsia"/>
                <w:color w:val="000000" w:themeColor="text1"/>
                <w:kern w:val="0"/>
                <w:szCs w:val="24"/>
              </w:rPr>
              <w:t>七</w:t>
            </w:r>
            <w:r w:rsidRPr="007159E2">
              <w:rPr>
                <w:rFonts w:ascii="標楷體" w:eastAsia="標楷體" w:hAnsi="標楷體" w:cs="細明體" w:hint="eastAsia"/>
                <w:color w:val="000000" w:themeColor="text1"/>
                <w:kern w:val="0"/>
                <w:szCs w:val="24"/>
              </w:rPr>
              <w:t>條之禁止規定</w:t>
            </w:r>
            <w:r w:rsidR="00355FA4" w:rsidRPr="007159E2">
              <w:rPr>
                <w:rFonts w:ascii="標楷體" w:eastAsia="標楷體" w:hAnsi="標楷體" w:cs="細明體" w:hint="eastAsia"/>
                <w:color w:val="000000" w:themeColor="text1"/>
                <w:kern w:val="0"/>
                <w:szCs w:val="24"/>
              </w:rPr>
              <w:t>。</w:t>
            </w:r>
            <w:r w:rsidR="001566D5" w:rsidRPr="007159E2">
              <w:rPr>
                <w:rFonts w:ascii="標楷體" w:eastAsia="標楷體" w:hAnsi="標楷體" w:hint="eastAsia"/>
                <w:color w:val="000000" w:themeColor="text1"/>
                <w:szCs w:val="24"/>
              </w:rPr>
              <w:t>針對</w:t>
            </w:r>
            <w:r w:rsidR="00E909F0" w:rsidRPr="007159E2">
              <w:rPr>
                <w:rFonts w:ascii="標楷體" w:eastAsia="標楷體" w:hAnsi="標楷體" w:hint="eastAsia"/>
                <w:color w:val="000000" w:themeColor="text1"/>
                <w:szCs w:val="24"/>
              </w:rPr>
              <w:t>「</w:t>
            </w:r>
            <w:r w:rsidR="002E52D9" w:rsidRPr="007159E2">
              <w:rPr>
                <w:rFonts w:ascii="標楷體" w:eastAsia="標楷體" w:hAnsi="標楷體" w:hint="eastAsia"/>
                <w:color w:val="000000" w:themeColor="text1"/>
                <w:szCs w:val="24"/>
              </w:rPr>
              <w:t>嚴重侵</w:t>
            </w:r>
            <w:r w:rsidR="00CF69BB" w:rsidRPr="007159E2">
              <w:rPr>
                <w:rFonts w:ascii="標楷體" w:eastAsia="標楷體" w:hAnsi="標楷體" w:hint="eastAsia"/>
                <w:color w:val="000000" w:themeColor="text1"/>
                <w:szCs w:val="24"/>
              </w:rPr>
              <w:t>害</w:t>
            </w:r>
            <w:r w:rsidR="002E52D9" w:rsidRPr="007159E2">
              <w:rPr>
                <w:rFonts w:ascii="標楷體" w:eastAsia="標楷體" w:hAnsi="標楷體" w:hint="eastAsia"/>
                <w:color w:val="000000" w:themeColor="text1"/>
                <w:szCs w:val="24"/>
              </w:rPr>
              <w:t>國際公認人權之行為</w:t>
            </w:r>
            <w:r w:rsidR="00E909F0" w:rsidRPr="007159E2">
              <w:rPr>
                <w:rFonts w:ascii="標楷體" w:eastAsia="標楷體" w:hAnsi="標楷體" w:hint="eastAsia"/>
                <w:color w:val="000000" w:themeColor="text1"/>
                <w:szCs w:val="24"/>
              </w:rPr>
              <w:t>」之定義，參酌美國「全球馬格尼茨基人權問責法」立法例，係指在境外針對揭露政府官員非法活動</w:t>
            </w:r>
            <w:r w:rsidR="009949F8" w:rsidRPr="007159E2">
              <w:rPr>
                <w:rFonts w:ascii="標楷體" w:eastAsia="標楷體" w:hAnsi="標楷體" w:hint="eastAsia"/>
                <w:color w:val="000000" w:themeColor="text1"/>
                <w:szCs w:val="24"/>
              </w:rPr>
              <w:t>之</w:t>
            </w:r>
            <w:r w:rsidR="00E909F0" w:rsidRPr="007159E2">
              <w:rPr>
                <w:rFonts w:ascii="標楷體" w:eastAsia="標楷體" w:hAnsi="標楷體" w:hint="eastAsia"/>
                <w:color w:val="000000" w:themeColor="text1"/>
                <w:szCs w:val="24"/>
              </w:rPr>
              <w:t>個人、維權人士實施法外處決、酷刑或其他嚴重侵</w:t>
            </w:r>
            <w:r w:rsidR="00CF69BB" w:rsidRPr="007159E2">
              <w:rPr>
                <w:rFonts w:ascii="標楷體" w:eastAsia="標楷體" w:hAnsi="標楷體" w:hint="eastAsia"/>
                <w:color w:val="000000" w:themeColor="text1"/>
                <w:szCs w:val="24"/>
              </w:rPr>
              <w:t>害</w:t>
            </w:r>
            <w:r w:rsidR="00E909F0" w:rsidRPr="007159E2">
              <w:rPr>
                <w:rFonts w:ascii="標楷體" w:eastAsia="標楷體" w:hAnsi="標楷體" w:hint="eastAsia"/>
                <w:color w:val="000000" w:themeColor="text1"/>
                <w:szCs w:val="24"/>
              </w:rPr>
              <w:t>國際公認人權之行為，</w:t>
            </w:r>
            <w:r w:rsidR="001566D5" w:rsidRPr="007159E2">
              <w:rPr>
                <w:rFonts w:ascii="標楷體" w:eastAsia="標楷體" w:hAnsi="標楷體" w:hint="eastAsia"/>
                <w:color w:val="000000" w:themeColor="text1"/>
                <w:szCs w:val="24"/>
              </w:rPr>
              <w:t>鑑</w:t>
            </w:r>
            <w:r w:rsidR="00E909F0" w:rsidRPr="007159E2">
              <w:rPr>
                <w:rFonts w:ascii="標楷體" w:eastAsia="標楷體" w:hAnsi="標楷體" w:hint="eastAsia"/>
                <w:color w:val="000000" w:themeColor="text1"/>
                <w:szCs w:val="24"/>
              </w:rPr>
              <w:t>於美國通過該法，授權美國政府對外國違反人權及腐敗人士實施制裁</w:t>
            </w:r>
            <w:r w:rsidR="000B01F1" w:rsidRPr="007159E2">
              <w:rPr>
                <w:rFonts w:ascii="標楷體" w:eastAsia="標楷體" w:hAnsi="標楷體" w:hint="eastAsia"/>
                <w:color w:val="000000" w:themeColor="text1"/>
                <w:szCs w:val="24"/>
              </w:rPr>
              <w:t>，例如禁止入境、凍結</w:t>
            </w:r>
            <w:r w:rsidR="001566D5" w:rsidRPr="007159E2">
              <w:rPr>
                <w:rFonts w:ascii="標楷體" w:eastAsia="標楷體" w:hAnsi="標楷體" w:hint="eastAsia"/>
                <w:color w:val="000000" w:themeColor="text1"/>
                <w:szCs w:val="24"/>
              </w:rPr>
              <w:t>及</w:t>
            </w:r>
            <w:r w:rsidR="000B01F1" w:rsidRPr="007159E2">
              <w:rPr>
                <w:rFonts w:ascii="標楷體" w:eastAsia="標楷體" w:hAnsi="標楷體" w:hint="eastAsia"/>
                <w:color w:val="000000" w:themeColor="text1"/>
                <w:szCs w:val="24"/>
              </w:rPr>
              <w:t>禁止渠在美國</w:t>
            </w:r>
            <w:r w:rsidR="009949F8" w:rsidRPr="007159E2">
              <w:rPr>
                <w:rFonts w:ascii="標楷體" w:eastAsia="標楷體" w:hAnsi="標楷體" w:hint="eastAsia"/>
                <w:color w:val="000000" w:themeColor="text1"/>
                <w:szCs w:val="24"/>
              </w:rPr>
              <w:t>之</w:t>
            </w:r>
            <w:r w:rsidR="000B01F1" w:rsidRPr="007159E2">
              <w:rPr>
                <w:rFonts w:ascii="標楷體" w:eastAsia="標楷體" w:hAnsi="標楷體" w:hint="eastAsia"/>
                <w:color w:val="000000" w:themeColor="text1"/>
                <w:szCs w:val="24"/>
              </w:rPr>
              <w:t>財產交易，為推動我國與國際人權接軌，</w:t>
            </w:r>
            <w:r w:rsidR="001566D5" w:rsidRPr="007159E2">
              <w:rPr>
                <w:rFonts w:ascii="標楷體" w:eastAsia="標楷體" w:hAnsi="標楷體" w:hint="eastAsia"/>
                <w:color w:val="000000" w:themeColor="text1"/>
                <w:szCs w:val="24"/>
              </w:rPr>
              <w:t>允宜明確規範</w:t>
            </w:r>
            <w:r w:rsidR="000B01F1" w:rsidRPr="007159E2">
              <w:rPr>
                <w:rFonts w:ascii="標楷體" w:eastAsia="標楷體" w:hAnsi="標楷體" w:hint="eastAsia"/>
                <w:color w:val="000000" w:themeColor="text1"/>
                <w:szCs w:val="24"/>
              </w:rPr>
              <w:t>經各權責主管機關提報</w:t>
            </w:r>
            <w:r w:rsidR="001566D5" w:rsidRPr="007159E2">
              <w:rPr>
                <w:rFonts w:ascii="標楷體" w:eastAsia="標楷體" w:hAnsi="標楷體" w:hint="eastAsia"/>
                <w:color w:val="000000" w:themeColor="text1"/>
                <w:szCs w:val="24"/>
              </w:rPr>
              <w:t>者</w:t>
            </w:r>
            <w:r w:rsidR="00795647" w:rsidRPr="007159E2">
              <w:rPr>
                <w:rFonts w:ascii="標楷體" w:eastAsia="標楷體" w:hAnsi="標楷體" w:hint="eastAsia"/>
                <w:color w:val="000000" w:themeColor="text1"/>
                <w:szCs w:val="24"/>
              </w:rPr>
              <w:t>，得</w:t>
            </w:r>
            <w:r w:rsidR="00355FA4" w:rsidRPr="007159E2">
              <w:rPr>
                <w:rFonts w:ascii="標楷體" w:eastAsia="標楷體" w:hAnsi="標楷體" w:hint="eastAsia"/>
                <w:color w:val="000000" w:themeColor="text1"/>
                <w:szCs w:val="24"/>
                <w:lang w:eastAsia="zh-HK"/>
              </w:rPr>
              <w:t>禁止</w:t>
            </w:r>
            <w:r w:rsidR="00355FA4" w:rsidRPr="007159E2">
              <w:rPr>
                <w:rFonts w:ascii="標楷體" w:eastAsia="標楷體" w:hAnsi="標楷體" w:hint="eastAsia"/>
                <w:color w:val="000000" w:themeColor="text1"/>
                <w:szCs w:val="24"/>
              </w:rPr>
              <w:t>其</w:t>
            </w:r>
            <w:r w:rsidR="00355FA4" w:rsidRPr="007159E2">
              <w:rPr>
                <w:rFonts w:ascii="標楷體" w:eastAsia="標楷體" w:hAnsi="標楷體" w:hint="eastAsia"/>
                <w:color w:val="000000" w:themeColor="text1"/>
                <w:szCs w:val="24"/>
                <w:lang w:eastAsia="zh-HK"/>
              </w:rPr>
              <w:t>入</w:t>
            </w:r>
            <w:r w:rsidR="00355FA4" w:rsidRPr="007159E2">
              <w:rPr>
                <w:rFonts w:ascii="標楷體" w:eastAsia="標楷體" w:hAnsi="標楷體" w:hint="eastAsia"/>
                <w:color w:val="000000" w:themeColor="text1"/>
                <w:szCs w:val="24"/>
              </w:rPr>
              <w:t>國，以</w:t>
            </w:r>
            <w:r w:rsidR="00EA61DE" w:rsidRPr="007159E2">
              <w:rPr>
                <w:rFonts w:ascii="標楷體" w:eastAsia="標楷體" w:hAnsi="標楷體" w:hint="eastAsia"/>
                <w:color w:val="000000" w:themeColor="text1"/>
                <w:szCs w:val="24"/>
              </w:rPr>
              <w:t>落實國際人權規範及</w:t>
            </w:r>
            <w:r w:rsidRPr="007159E2">
              <w:rPr>
                <w:rFonts w:ascii="標楷體" w:eastAsia="標楷體" w:hAnsi="標楷體" w:hint="eastAsia"/>
                <w:color w:val="000000" w:themeColor="text1"/>
                <w:szCs w:val="24"/>
              </w:rPr>
              <w:t>踐行憲法保障人權之意旨</w:t>
            </w:r>
            <w:r w:rsidR="00EA61DE" w:rsidRPr="007159E2">
              <w:rPr>
                <w:rFonts w:ascii="標楷體" w:eastAsia="標楷體" w:hAnsi="標楷體" w:hint="eastAsia"/>
                <w:color w:val="000000" w:themeColor="text1"/>
                <w:szCs w:val="24"/>
              </w:rPr>
              <w:t>，</w:t>
            </w:r>
            <w:r w:rsidR="00390060" w:rsidRPr="007159E2">
              <w:rPr>
                <w:rFonts w:ascii="標楷體" w:eastAsia="標楷體" w:hAnsi="標楷體" w:hint="eastAsia"/>
                <w:color w:val="000000" w:themeColor="text1"/>
                <w:szCs w:val="24"/>
              </w:rPr>
              <w:t>爰</w:t>
            </w:r>
            <w:r w:rsidR="0064640D" w:rsidRPr="007159E2">
              <w:rPr>
                <w:rFonts w:ascii="標楷體" w:eastAsia="標楷體" w:hAnsi="標楷體" w:hint="eastAsia"/>
                <w:color w:val="000000" w:themeColor="text1"/>
                <w:szCs w:val="24"/>
              </w:rPr>
              <w:t>增訂</w:t>
            </w:r>
            <w:r w:rsidR="00A660F6" w:rsidRPr="007159E2">
              <w:rPr>
                <w:rFonts w:ascii="標楷體" w:eastAsia="標楷體" w:hAnsi="標楷體" w:hint="eastAsia"/>
                <w:color w:val="000000" w:themeColor="text1"/>
                <w:szCs w:val="24"/>
              </w:rPr>
              <w:t>第十</w:t>
            </w:r>
            <w:r w:rsidR="0064640D" w:rsidRPr="007159E2">
              <w:rPr>
                <w:rFonts w:ascii="標楷體" w:eastAsia="標楷體" w:hAnsi="標楷體" w:hint="eastAsia"/>
                <w:color w:val="000000" w:themeColor="text1"/>
                <w:szCs w:val="24"/>
              </w:rPr>
              <w:t>六</w:t>
            </w:r>
            <w:r w:rsidR="00A660F6" w:rsidRPr="007159E2">
              <w:rPr>
                <w:rFonts w:ascii="標楷體" w:eastAsia="標楷體" w:hAnsi="標楷體" w:hint="eastAsia"/>
                <w:color w:val="000000" w:themeColor="text1"/>
                <w:szCs w:val="24"/>
              </w:rPr>
              <w:t>款</w:t>
            </w:r>
            <w:r w:rsidR="001566D5" w:rsidRPr="007159E2">
              <w:rPr>
                <w:rFonts w:ascii="標楷體" w:eastAsia="標楷體" w:hAnsi="標楷體" w:cs="MS UI Gothic" w:hint="eastAsia"/>
                <w:color w:val="000000" w:themeColor="text1"/>
                <w:szCs w:val="24"/>
              </w:rPr>
              <w:t>規定</w:t>
            </w:r>
            <w:r w:rsidR="00A660F6" w:rsidRPr="007159E2">
              <w:rPr>
                <w:rFonts w:ascii="標楷體" w:eastAsia="標楷體" w:hAnsi="標楷體" w:hint="eastAsia"/>
                <w:color w:val="000000" w:themeColor="text1"/>
                <w:szCs w:val="24"/>
              </w:rPr>
              <w:t>。</w:t>
            </w:r>
          </w:p>
          <w:p w:rsidR="009949F8" w:rsidRPr="007159E2" w:rsidRDefault="009949F8" w:rsidP="00076FC1">
            <w:pPr>
              <w:pStyle w:val="a9"/>
              <w:numPr>
                <w:ilvl w:val="0"/>
                <w:numId w:val="89"/>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第二項未修正。</w:t>
            </w:r>
          </w:p>
          <w:p w:rsidR="009949F8" w:rsidRPr="007159E2" w:rsidRDefault="00FB71EA" w:rsidP="00076FC1">
            <w:pPr>
              <w:pStyle w:val="a9"/>
              <w:numPr>
                <w:ilvl w:val="0"/>
                <w:numId w:val="89"/>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依日本及韓國立法例，</w:t>
            </w:r>
            <w:r w:rsidR="000E6257" w:rsidRPr="007159E2">
              <w:rPr>
                <w:rFonts w:ascii="標楷體" w:eastAsia="標楷體" w:hAnsi="標楷體" w:hint="eastAsia"/>
                <w:color w:val="000000" w:themeColor="text1"/>
                <w:szCs w:val="24"/>
              </w:rPr>
              <w:t>外國人</w:t>
            </w:r>
            <w:r w:rsidRPr="007159E2">
              <w:rPr>
                <w:rFonts w:ascii="標楷體" w:eastAsia="標楷體" w:hAnsi="標楷體" w:hint="eastAsia"/>
                <w:color w:val="000000" w:themeColor="text1"/>
                <w:szCs w:val="24"/>
              </w:rPr>
              <w:t>逾期停留或居留之禁止入國期間為五年以上，</w:t>
            </w:r>
            <w:r w:rsidR="008605F4" w:rsidRPr="007159E2">
              <w:rPr>
                <w:rFonts w:ascii="標楷體" w:eastAsia="標楷體" w:hAnsi="標楷體" w:hint="eastAsia"/>
                <w:color w:val="000000" w:themeColor="text1"/>
                <w:szCs w:val="24"/>
              </w:rPr>
              <w:t>相較之下，</w:t>
            </w:r>
            <w:r w:rsidR="008605F4" w:rsidRPr="007159E2">
              <w:rPr>
                <w:rFonts w:ascii="標楷體" w:eastAsia="標楷體" w:hAnsi="標楷體" w:hint="eastAsia"/>
                <w:color w:val="000000" w:themeColor="text1"/>
                <w:szCs w:val="24"/>
              </w:rPr>
              <w:lastRenderedPageBreak/>
              <w:t>現行第三項禁止外國人入國之期間</w:t>
            </w:r>
            <w:r w:rsidR="002838B9" w:rsidRPr="007159E2">
              <w:rPr>
                <w:rFonts w:ascii="標楷體" w:eastAsia="標楷體" w:hAnsi="標楷體" w:hint="eastAsia"/>
                <w:color w:val="000000" w:themeColor="text1"/>
                <w:szCs w:val="24"/>
              </w:rPr>
              <w:t>顯然過短，不足以遏阻外國人</w:t>
            </w:r>
            <w:r w:rsidR="004520FB" w:rsidRPr="007159E2">
              <w:rPr>
                <w:rFonts w:ascii="標楷體" w:eastAsia="標楷體" w:hAnsi="標楷體" w:hint="eastAsia"/>
                <w:color w:val="000000" w:themeColor="text1"/>
                <w:szCs w:val="24"/>
              </w:rPr>
              <w:t>逾期</w:t>
            </w:r>
            <w:r w:rsidR="002838B9" w:rsidRPr="007159E2">
              <w:rPr>
                <w:rFonts w:ascii="標楷體" w:eastAsia="標楷體" w:hAnsi="標楷體" w:hint="eastAsia"/>
                <w:color w:val="000000" w:themeColor="text1"/>
                <w:szCs w:val="24"/>
              </w:rPr>
              <w:t>停留或居留，爰參酌日本及韓國立法例，</w:t>
            </w:r>
            <w:r w:rsidR="008605F4" w:rsidRPr="007159E2">
              <w:rPr>
                <w:rFonts w:ascii="標楷體" w:eastAsia="標楷體" w:hAnsi="標楷體" w:hint="eastAsia"/>
                <w:color w:val="000000" w:themeColor="text1"/>
                <w:szCs w:val="24"/>
              </w:rPr>
              <w:t>修正第三項</w:t>
            </w:r>
            <w:r w:rsidR="001566D5" w:rsidRPr="007159E2">
              <w:rPr>
                <w:rFonts w:ascii="標楷體" w:eastAsia="標楷體" w:hAnsi="標楷體" w:cs="MS UI Gothic" w:hint="eastAsia"/>
                <w:color w:val="000000" w:themeColor="text1"/>
                <w:szCs w:val="24"/>
              </w:rPr>
              <w:t>規定</w:t>
            </w:r>
            <w:r w:rsidRPr="007159E2">
              <w:rPr>
                <w:rFonts w:ascii="標楷體" w:eastAsia="標楷體" w:hAnsi="標楷體" w:hint="eastAsia"/>
                <w:color w:val="000000" w:themeColor="text1"/>
                <w:szCs w:val="24"/>
              </w:rPr>
              <w:t>。</w:t>
            </w:r>
          </w:p>
          <w:p w:rsidR="007114E2" w:rsidRPr="007159E2" w:rsidRDefault="00E909F0" w:rsidP="00076FC1">
            <w:pPr>
              <w:pStyle w:val="a9"/>
              <w:numPr>
                <w:ilvl w:val="0"/>
                <w:numId w:val="89"/>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鑑於</w:t>
            </w:r>
            <w:r w:rsidR="00CD3829" w:rsidRPr="007159E2">
              <w:rPr>
                <w:rFonts w:ascii="標楷體" w:eastAsia="標楷體" w:hAnsi="標楷體" w:hint="eastAsia"/>
                <w:color w:val="000000" w:themeColor="text1"/>
                <w:szCs w:val="24"/>
              </w:rPr>
              <w:t>大陸地區人民、香港或澳門居民如</w:t>
            </w:r>
            <w:r w:rsidR="000B01F1" w:rsidRPr="007159E2">
              <w:rPr>
                <w:rFonts w:ascii="標楷體" w:eastAsia="標楷體" w:hAnsi="標楷體" w:hint="eastAsia"/>
                <w:color w:val="000000" w:themeColor="text1"/>
                <w:szCs w:val="24"/>
              </w:rPr>
              <w:t>有</w:t>
            </w:r>
            <w:r w:rsidR="00CD3829" w:rsidRPr="007159E2">
              <w:rPr>
                <w:rFonts w:ascii="標楷體" w:eastAsia="標楷體" w:hAnsi="標楷體" w:hint="eastAsia"/>
                <w:color w:val="000000" w:themeColor="text1"/>
                <w:szCs w:val="24"/>
              </w:rPr>
              <w:t>嚴重侵</w:t>
            </w:r>
            <w:r w:rsidR="00785B70" w:rsidRPr="007159E2">
              <w:rPr>
                <w:rFonts w:ascii="標楷體" w:eastAsia="標楷體" w:hAnsi="標楷體" w:hint="eastAsia"/>
                <w:color w:val="000000" w:themeColor="text1"/>
                <w:szCs w:val="24"/>
              </w:rPr>
              <w:t>害</w:t>
            </w:r>
            <w:r w:rsidR="00CD3829" w:rsidRPr="007159E2">
              <w:rPr>
                <w:rFonts w:ascii="標楷體" w:eastAsia="標楷體" w:hAnsi="標楷體" w:hint="eastAsia"/>
                <w:color w:val="000000" w:themeColor="text1"/>
                <w:szCs w:val="24"/>
              </w:rPr>
              <w:t>國際公認</w:t>
            </w:r>
            <w:r w:rsidR="000B01F1" w:rsidRPr="007159E2">
              <w:rPr>
                <w:rFonts w:ascii="標楷體" w:eastAsia="標楷體" w:hAnsi="標楷體" w:hint="eastAsia"/>
                <w:color w:val="000000" w:themeColor="text1"/>
                <w:szCs w:val="24"/>
              </w:rPr>
              <w:t>人權之行為</w:t>
            </w:r>
            <w:r w:rsidR="00CD3829" w:rsidRPr="007159E2">
              <w:rPr>
                <w:rFonts w:ascii="標楷體" w:eastAsia="標楷體" w:hAnsi="標楷體" w:hint="eastAsia"/>
                <w:color w:val="000000" w:themeColor="text1"/>
                <w:szCs w:val="24"/>
              </w:rPr>
              <w:t>，亦應明文規定得禁止</w:t>
            </w:r>
            <w:r w:rsidR="009949F8" w:rsidRPr="007159E2">
              <w:rPr>
                <w:rFonts w:ascii="標楷體" w:eastAsia="標楷體" w:hAnsi="標楷體" w:hint="eastAsia"/>
                <w:color w:val="000000" w:themeColor="text1"/>
                <w:szCs w:val="24"/>
              </w:rPr>
              <w:t>其</w:t>
            </w:r>
            <w:r w:rsidR="00CD3829" w:rsidRPr="007159E2">
              <w:rPr>
                <w:rFonts w:ascii="標楷體" w:eastAsia="標楷體" w:hAnsi="標楷體" w:hint="eastAsia"/>
                <w:color w:val="000000" w:themeColor="text1"/>
                <w:szCs w:val="24"/>
              </w:rPr>
              <w:t>入境</w:t>
            </w:r>
            <w:r w:rsidR="000B01F1" w:rsidRPr="007159E2">
              <w:rPr>
                <w:rFonts w:ascii="標楷體" w:eastAsia="標楷體" w:hAnsi="標楷體" w:hint="eastAsia"/>
                <w:color w:val="000000" w:themeColor="text1"/>
                <w:szCs w:val="24"/>
              </w:rPr>
              <w:t>，爰增訂第四項</w:t>
            </w:r>
            <w:r w:rsidR="001566D5" w:rsidRPr="007159E2">
              <w:rPr>
                <w:rFonts w:ascii="標楷體" w:eastAsia="標楷體" w:hAnsi="標楷體" w:cs="MS UI Gothic" w:hint="eastAsia"/>
                <w:color w:val="000000" w:themeColor="text1"/>
                <w:szCs w:val="24"/>
              </w:rPr>
              <w:t>規定</w:t>
            </w:r>
            <w:r w:rsidR="000B01F1" w:rsidRPr="007159E2">
              <w:rPr>
                <w:rFonts w:ascii="標楷體" w:eastAsia="標楷體" w:hAnsi="標楷體" w:hint="eastAsia"/>
                <w:color w:val="000000" w:themeColor="text1"/>
                <w:szCs w:val="24"/>
              </w:rPr>
              <w:t>。</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486F69" w:rsidRPr="007159E2" w:rsidRDefault="00486F69" w:rsidP="009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lastRenderedPageBreak/>
              <w:t xml:space="preserve">第二十一條 </w:t>
            </w:r>
            <w:r w:rsidR="00054997" w:rsidRPr="007159E2">
              <w:rPr>
                <w:rFonts w:ascii="標楷體" w:eastAsia="標楷體" w:hAnsi="標楷體" w:cs="細明體" w:hint="eastAsia"/>
                <w:color w:val="000000" w:themeColor="text1"/>
                <w:kern w:val="0"/>
                <w:szCs w:val="24"/>
              </w:rPr>
              <w:t xml:space="preserve"> </w:t>
            </w:r>
            <w:r w:rsidRPr="007159E2">
              <w:rPr>
                <w:rFonts w:ascii="標楷體" w:eastAsia="標楷體" w:hAnsi="標楷體" w:cs="細明體" w:hint="eastAsia"/>
                <w:color w:val="000000" w:themeColor="text1"/>
                <w:kern w:val="0"/>
                <w:szCs w:val="24"/>
              </w:rPr>
              <w:t>外國人有下列情形之一者，移民署應禁止其出國：</w:t>
            </w:r>
          </w:p>
          <w:p w:rsidR="0029052E" w:rsidRPr="007159E2" w:rsidRDefault="00486F69" w:rsidP="00076FC1">
            <w:pPr>
              <w:pStyle w:val="a9"/>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18" w:hanging="567"/>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經司法機關通知限制出國。</w:t>
            </w:r>
          </w:p>
          <w:p w:rsidR="00486F69" w:rsidRPr="007159E2" w:rsidRDefault="00486F69" w:rsidP="00076FC1">
            <w:pPr>
              <w:pStyle w:val="a9"/>
              <w:numPr>
                <w:ilvl w:val="0"/>
                <w:numId w:val="37"/>
              </w:numPr>
              <w:tabs>
                <w:tab w:val="left" w:pos="8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18" w:hanging="567"/>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經財稅機關</w:t>
            </w:r>
            <w:r w:rsidRPr="007159E2">
              <w:rPr>
                <w:rFonts w:ascii="標楷體" w:eastAsia="標楷體" w:hAnsi="標楷體" w:cs="細明體" w:hint="eastAsia"/>
                <w:color w:val="000000" w:themeColor="text1"/>
                <w:kern w:val="0"/>
                <w:szCs w:val="24"/>
                <w:u w:val="single"/>
              </w:rPr>
              <w:t>或各權責機關依法律</w:t>
            </w:r>
            <w:r w:rsidRPr="007159E2">
              <w:rPr>
                <w:rFonts w:ascii="標楷體" w:eastAsia="標楷體" w:hAnsi="標楷體" w:cs="細明體" w:hint="eastAsia"/>
                <w:color w:val="000000" w:themeColor="text1"/>
                <w:kern w:val="0"/>
                <w:szCs w:val="24"/>
              </w:rPr>
              <w:t>通知限制出國。</w:t>
            </w:r>
          </w:p>
          <w:p w:rsidR="00486F69" w:rsidRPr="007159E2" w:rsidRDefault="00486F69" w:rsidP="009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szCs w:val="24"/>
                <w:u w:val="single"/>
              </w:rPr>
            </w:pPr>
            <w:r w:rsidRPr="007159E2">
              <w:rPr>
                <w:rFonts w:ascii="標楷體" w:eastAsia="標楷體" w:hAnsi="標楷體" w:hint="eastAsia"/>
                <w:color w:val="000000" w:themeColor="text1"/>
                <w:szCs w:val="24"/>
              </w:rPr>
              <w:t xml:space="preserve"> </w:t>
            </w:r>
            <w:r w:rsidR="0029052E"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依前項規定</w:t>
            </w:r>
            <w:r w:rsidRPr="007159E2">
              <w:rPr>
                <w:rFonts w:ascii="標楷體" w:eastAsia="標楷體" w:hAnsi="標楷體" w:hint="eastAsia"/>
                <w:color w:val="000000" w:themeColor="text1"/>
                <w:szCs w:val="24"/>
              </w:rPr>
              <w:t>禁止出國者，移民署</w:t>
            </w:r>
            <w:r w:rsidRPr="007159E2">
              <w:rPr>
                <w:rFonts w:ascii="標楷體" w:eastAsia="標楷體" w:hAnsi="標楷體" w:hint="eastAsia"/>
                <w:color w:val="000000" w:themeColor="text1"/>
                <w:szCs w:val="24"/>
                <w:u w:val="single"/>
              </w:rPr>
              <w:t>於查驗時，當場</w:t>
            </w:r>
            <w:r w:rsidRPr="007159E2">
              <w:rPr>
                <w:rFonts w:ascii="標楷體" w:eastAsia="標楷體" w:hAnsi="標楷體" w:hint="eastAsia"/>
                <w:color w:val="000000" w:themeColor="text1"/>
                <w:szCs w:val="24"/>
              </w:rPr>
              <w:t>以書面</w:t>
            </w:r>
            <w:r w:rsidRPr="007159E2">
              <w:rPr>
                <w:rFonts w:ascii="標楷體" w:eastAsia="標楷體" w:hAnsi="標楷體" w:hint="eastAsia"/>
                <w:color w:val="000000" w:themeColor="text1"/>
                <w:szCs w:val="24"/>
                <w:u w:val="single"/>
              </w:rPr>
              <w:t>交付</w:t>
            </w:r>
            <w:r w:rsidRPr="007159E2">
              <w:rPr>
                <w:rFonts w:ascii="標楷體" w:eastAsia="標楷體" w:hAnsi="標楷體" w:hint="eastAsia"/>
                <w:color w:val="000000" w:themeColor="text1"/>
                <w:szCs w:val="24"/>
              </w:rPr>
              <w:t>當事人</w:t>
            </w:r>
            <w:r w:rsidRPr="007159E2">
              <w:rPr>
                <w:rFonts w:ascii="標楷體" w:eastAsia="標楷體" w:hAnsi="標楷體" w:hint="eastAsia"/>
                <w:color w:val="000000" w:themeColor="text1"/>
                <w:szCs w:val="24"/>
                <w:u w:val="single"/>
              </w:rPr>
              <w:t>，並告知其禁止出國之理由</w:t>
            </w:r>
            <w:r w:rsidRPr="007159E2">
              <w:rPr>
                <w:rFonts w:ascii="標楷體" w:eastAsia="標楷體" w:hAnsi="標楷體" w:hint="eastAsia"/>
                <w:color w:val="000000" w:themeColor="text1"/>
                <w:szCs w:val="24"/>
              </w:rPr>
              <w:t>。</w:t>
            </w:r>
          </w:p>
          <w:p w:rsidR="000A3702" w:rsidRPr="007159E2" w:rsidRDefault="00486F69" w:rsidP="00904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0" w:left="264" w:firstLineChars="171" w:firstLine="410"/>
              <w:jc w:val="both"/>
              <w:rPr>
                <w:rFonts w:ascii="標楷體" w:eastAsia="標楷體" w:hAnsi="標楷體"/>
                <w:color w:val="000000" w:themeColor="text1"/>
                <w:szCs w:val="24"/>
              </w:rPr>
            </w:pPr>
            <w:r w:rsidRPr="007159E2">
              <w:rPr>
                <w:rFonts w:ascii="標楷體" w:eastAsia="標楷體" w:hAnsi="標楷體" w:cs="細明體" w:hint="eastAsia"/>
                <w:color w:val="000000" w:themeColor="text1"/>
                <w:szCs w:val="24"/>
              </w:rPr>
              <w:t>前</w:t>
            </w:r>
            <w:r w:rsidRPr="007159E2">
              <w:rPr>
                <w:rFonts w:ascii="標楷體" w:eastAsia="標楷體" w:hAnsi="標楷體" w:cs="細明體" w:hint="eastAsia"/>
                <w:color w:val="000000" w:themeColor="text1"/>
                <w:szCs w:val="24"/>
                <w:u w:val="single"/>
              </w:rPr>
              <w:t>二</w:t>
            </w:r>
            <w:r w:rsidRPr="007159E2">
              <w:rPr>
                <w:rFonts w:ascii="標楷體" w:eastAsia="標楷體" w:hAnsi="標楷體" w:cs="細明體" w:hint="eastAsia"/>
                <w:color w:val="000000" w:themeColor="text1"/>
                <w:szCs w:val="24"/>
              </w:rPr>
              <w:t>項禁止出國之規定，於大陸地區人民、香港或澳門居民準用之。</w:t>
            </w:r>
          </w:p>
        </w:tc>
        <w:tc>
          <w:tcPr>
            <w:tcW w:w="2833" w:type="dxa"/>
            <w:tcBorders>
              <w:top w:val="single" w:sz="4" w:space="0" w:color="auto"/>
              <w:left w:val="single" w:sz="4" w:space="0" w:color="auto"/>
              <w:bottom w:val="single" w:sz="4" w:space="0" w:color="auto"/>
              <w:right w:val="single" w:sz="4" w:space="0" w:color="auto"/>
            </w:tcBorders>
          </w:tcPr>
          <w:p w:rsidR="00486F69" w:rsidRPr="007159E2" w:rsidRDefault="00486F69" w:rsidP="009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 xml:space="preserve">第二十一條 </w:t>
            </w:r>
            <w:r w:rsidR="00054997" w:rsidRPr="007159E2">
              <w:rPr>
                <w:rFonts w:ascii="標楷體" w:eastAsia="標楷體" w:hAnsi="標楷體" w:cs="細明體" w:hint="eastAsia"/>
                <w:color w:val="000000" w:themeColor="text1"/>
                <w:kern w:val="0"/>
                <w:szCs w:val="24"/>
              </w:rPr>
              <w:t xml:space="preserve"> </w:t>
            </w:r>
            <w:r w:rsidRPr="007159E2">
              <w:rPr>
                <w:rFonts w:ascii="標楷體" w:eastAsia="標楷體" w:hAnsi="標楷體" w:cs="細明體" w:hint="eastAsia"/>
                <w:color w:val="000000" w:themeColor="text1"/>
                <w:kern w:val="0"/>
                <w:szCs w:val="24"/>
              </w:rPr>
              <w:t>外國人有下列情形之一者，移民署應禁止其出國：</w:t>
            </w:r>
          </w:p>
          <w:p w:rsidR="00486F69" w:rsidRPr="007159E2" w:rsidRDefault="00486F69" w:rsidP="009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6" w:left="758" w:hangingChars="200" w:hanging="480"/>
              <w:jc w:val="both"/>
              <w:rPr>
                <w:rFonts w:ascii="標楷體" w:eastAsia="標楷體" w:hAnsi="標楷體" w:cs="細明體"/>
                <w:color w:val="000000" w:themeColor="text1"/>
                <w:kern w:val="0"/>
                <w:szCs w:val="24"/>
              </w:rPr>
            </w:pPr>
            <w:r w:rsidRPr="007159E2">
              <w:rPr>
                <w:rFonts w:ascii="標楷體" w:eastAsia="標楷體" w:hAnsi="標楷體" w:cs="細明體" w:hint="eastAsia"/>
                <w:color w:val="000000" w:themeColor="text1"/>
                <w:kern w:val="0"/>
                <w:szCs w:val="24"/>
              </w:rPr>
              <w:t>一、經司法機關通知限制出國。</w:t>
            </w:r>
          </w:p>
          <w:p w:rsidR="00486F69" w:rsidRPr="007159E2" w:rsidRDefault="00486F69" w:rsidP="009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6" w:left="758" w:hangingChars="200" w:hanging="480"/>
              <w:jc w:val="both"/>
              <w:rPr>
                <w:rFonts w:ascii="標楷體" w:eastAsia="標楷體" w:hAnsi="標楷體" w:cs="細明體"/>
                <w:color w:val="000000" w:themeColor="text1"/>
                <w:kern w:val="0"/>
                <w:szCs w:val="24"/>
                <w:u w:val="single"/>
              </w:rPr>
            </w:pPr>
            <w:r w:rsidRPr="007159E2">
              <w:rPr>
                <w:rFonts w:ascii="標楷體" w:eastAsia="標楷體" w:hAnsi="標楷體" w:cs="細明體" w:hint="eastAsia"/>
                <w:color w:val="000000" w:themeColor="text1"/>
                <w:kern w:val="0"/>
                <w:szCs w:val="24"/>
              </w:rPr>
              <w:t>二、經財稅機關通知限制出國。</w:t>
            </w:r>
          </w:p>
          <w:p w:rsidR="00486F69" w:rsidRPr="007159E2" w:rsidRDefault="00486F69" w:rsidP="009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6" w:left="278" w:firstLineChars="200" w:firstLine="480"/>
              <w:jc w:val="both"/>
              <w:rPr>
                <w:rFonts w:ascii="標楷體" w:eastAsia="標楷體" w:hAnsi="標楷體" w:cs="細明體"/>
                <w:color w:val="000000" w:themeColor="text1"/>
                <w:kern w:val="0"/>
                <w:szCs w:val="24"/>
                <w:u w:val="single"/>
              </w:rPr>
            </w:pPr>
            <w:r w:rsidRPr="007159E2">
              <w:rPr>
                <w:rFonts w:ascii="標楷體" w:eastAsia="標楷體" w:hAnsi="標楷體" w:cs="細明體" w:hint="eastAsia"/>
                <w:color w:val="000000" w:themeColor="text1"/>
                <w:kern w:val="0"/>
                <w:szCs w:val="24"/>
                <w:u w:val="single"/>
              </w:rPr>
              <w:t>外國人因其他案件在依法查證中，經有關機關請求限制出國者，移民署得禁止其出國。</w:t>
            </w:r>
          </w:p>
          <w:p w:rsidR="00486F69" w:rsidRPr="007159E2" w:rsidRDefault="00486F69" w:rsidP="0090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6" w:left="278" w:firstLineChars="200" w:firstLine="480"/>
              <w:jc w:val="both"/>
              <w:rPr>
                <w:rFonts w:ascii="標楷體" w:eastAsia="標楷體" w:hAnsi="標楷體" w:cs="細明體"/>
                <w:color w:val="000000" w:themeColor="text1"/>
                <w:kern w:val="0"/>
                <w:szCs w:val="24"/>
                <w:u w:val="single"/>
              </w:rPr>
            </w:pPr>
            <w:r w:rsidRPr="007159E2">
              <w:rPr>
                <w:rFonts w:ascii="標楷體" w:eastAsia="標楷體" w:hAnsi="標楷體" w:cs="細明體" w:hint="eastAsia"/>
                <w:color w:val="000000" w:themeColor="text1"/>
                <w:kern w:val="0"/>
                <w:szCs w:val="24"/>
              </w:rPr>
              <w:t>禁止出國者，移民署應以書面敘明理由，通知當事人。</w:t>
            </w:r>
          </w:p>
          <w:p w:rsidR="000A3702" w:rsidRPr="007159E2" w:rsidRDefault="00486F69" w:rsidP="00904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 w:hangingChars="110" w:hanging="264"/>
              <w:jc w:val="both"/>
              <w:rPr>
                <w:rFonts w:ascii="標楷體" w:eastAsia="標楷體" w:hAnsi="標楷體"/>
                <w:color w:val="000000" w:themeColor="text1"/>
                <w:szCs w:val="24"/>
              </w:rPr>
            </w:pPr>
            <w:r w:rsidRPr="007159E2">
              <w:rPr>
                <w:rFonts w:ascii="標楷體" w:eastAsia="標楷體" w:hAnsi="標楷體" w:cs="細明體" w:hint="eastAsia"/>
                <w:color w:val="000000" w:themeColor="text1"/>
                <w:szCs w:val="24"/>
              </w:rPr>
              <w:t xml:space="preserve">      前三項禁止出國之規定，於大陸地區人民、香港或澳門居民準用之。</w:t>
            </w:r>
          </w:p>
        </w:tc>
        <w:tc>
          <w:tcPr>
            <w:tcW w:w="2834" w:type="dxa"/>
            <w:tcBorders>
              <w:top w:val="single" w:sz="4" w:space="0" w:color="auto"/>
              <w:left w:val="single" w:sz="4" w:space="0" w:color="auto"/>
              <w:bottom w:val="single" w:sz="4" w:space="0" w:color="auto"/>
              <w:right w:val="single" w:sz="4" w:space="0" w:color="auto"/>
            </w:tcBorders>
          </w:tcPr>
          <w:p w:rsidR="0022706A" w:rsidRPr="007159E2" w:rsidRDefault="00BA40E8" w:rsidP="00076FC1">
            <w:pPr>
              <w:pStyle w:val="a9"/>
              <w:numPr>
                <w:ilvl w:val="0"/>
                <w:numId w:val="23"/>
              </w:numPr>
              <w:kinsoku w:val="0"/>
              <w:ind w:leftChars="0" w:left="482" w:hangingChars="201" w:hanging="482"/>
              <w:jc w:val="both"/>
              <w:rPr>
                <w:rFonts w:ascii="標楷體" w:eastAsia="標楷體" w:hAnsi="標楷體" w:cs="新細明體"/>
                <w:color w:val="000000" w:themeColor="text1"/>
                <w:kern w:val="0"/>
                <w:szCs w:val="24"/>
                <w:lang w:bidi="hi-IN"/>
              </w:rPr>
            </w:pPr>
            <w:r w:rsidRPr="007159E2">
              <w:rPr>
                <w:rFonts w:ascii="標楷體" w:eastAsia="標楷體" w:hAnsi="標楷體" w:hint="eastAsia"/>
                <w:color w:val="000000" w:themeColor="text1"/>
                <w:szCs w:val="24"/>
              </w:rPr>
              <w:t>實務上除司法、財稅機關通知移民署禁止</w:t>
            </w:r>
            <w:r w:rsidR="00FB71EA" w:rsidRPr="007159E2">
              <w:rPr>
                <w:rFonts w:ascii="標楷體" w:eastAsia="標楷體" w:hAnsi="標楷體" w:hint="eastAsia"/>
                <w:color w:val="000000" w:themeColor="text1"/>
                <w:szCs w:val="24"/>
              </w:rPr>
              <w:t>外國人</w:t>
            </w:r>
            <w:r w:rsidRPr="007159E2">
              <w:rPr>
                <w:rFonts w:ascii="標楷體" w:eastAsia="標楷體" w:hAnsi="標楷體" w:hint="eastAsia"/>
                <w:color w:val="000000" w:themeColor="text1"/>
                <w:szCs w:val="24"/>
              </w:rPr>
              <w:t>出國外，各權責機關</w:t>
            </w:r>
            <w:r w:rsidR="00904482"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如</w:t>
            </w:r>
            <w:r w:rsidRPr="007159E2">
              <w:rPr>
                <w:rFonts w:ascii="標楷體" w:eastAsia="標楷體" w:hAnsi="標楷體" w:hint="eastAsia"/>
                <w:bCs/>
                <w:color w:val="000000" w:themeColor="text1"/>
                <w:szCs w:val="24"/>
              </w:rPr>
              <w:t>港口管理機關依海洋</w:t>
            </w:r>
            <w:r w:rsidR="00FB71EA" w:rsidRPr="007159E2">
              <w:rPr>
                <w:rFonts w:ascii="標楷體" w:eastAsia="標楷體" w:hAnsi="標楷體" w:hint="eastAsia"/>
                <w:bCs/>
                <w:color w:val="000000" w:themeColor="text1"/>
                <w:szCs w:val="24"/>
              </w:rPr>
              <w:t>污</w:t>
            </w:r>
            <w:r w:rsidRPr="007159E2">
              <w:rPr>
                <w:rFonts w:ascii="標楷體" w:eastAsia="標楷體" w:hAnsi="標楷體" w:hint="eastAsia"/>
                <w:bCs/>
                <w:color w:val="000000" w:themeColor="text1"/>
                <w:szCs w:val="24"/>
              </w:rPr>
              <w:t>染防治法第三十五條</w:t>
            </w:r>
            <w:r w:rsidR="00FB71EA" w:rsidRPr="007159E2">
              <w:rPr>
                <w:rFonts w:ascii="標楷體" w:eastAsia="標楷體" w:hAnsi="標楷體" w:hint="eastAsia"/>
                <w:bCs/>
                <w:color w:val="000000" w:themeColor="text1"/>
                <w:szCs w:val="24"/>
              </w:rPr>
              <w:t>規定</w:t>
            </w:r>
            <w:r w:rsidRPr="007159E2">
              <w:rPr>
                <w:rFonts w:ascii="標楷體" w:eastAsia="標楷體" w:hAnsi="標楷體" w:hint="eastAsia"/>
                <w:bCs/>
                <w:color w:val="000000" w:themeColor="text1"/>
                <w:szCs w:val="24"/>
              </w:rPr>
              <w:t>、</w:t>
            </w:r>
            <w:r w:rsidR="008605F4" w:rsidRPr="007159E2">
              <w:rPr>
                <w:rFonts w:ascii="標楷體" w:eastAsia="標楷體" w:hAnsi="標楷體" w:hint="eastAsia"/>
                <w:bCs/>
                <w:color w:val="000000" w:themeColor="text1"/>
                <w:szCs w:val="24"/>
              </w:rPr>
              <w:t>法務部</w:t>
            </w:r>
            <w:r w:rsidRPr="007159E2">
              <w:rPr>
                <w:rFonts w:ascii="標楷體" w:eastAsia="標楷體" w:hAnsi="標楷體" w:hint="eastAsia"/>
                <w:bCs/>
                <w:color w:val="000000" w:themeColor="text1"/>
                <w:szCs w:val="24"/>
              </w:rPr>
              <w:t>行政執行</w:t>
            </w:r>
            <w:r w:rsidR="008605F4" w:rsidRPr="007159E2">
              <w:rPr>
                <w:rFonts w:ascii="標楷體" w:eastAsia="標楷體" w:hAnsi="標楷體" w:hint="eastAsia"/>
                <w:bCs/>
                <w:color w:val="000000" w:themeColor="text1"/>
                <w:szCs w:val="24"/>
              </w:rPr>
              <w:t>署及各</w:t>
            </w:r>
            <w:r w:rsidR="00F00F9F" w:rsidRPr="007159E2">
              <w:rPr>
                <w:rFonts w:ascii="標楷體" w:eastAsia="標楷體" w:hAnsi="標楷體" w:hint="eastAsia"/>
                <w:bCs/>
                <w:color w:val="000000" w:themeColor="text1"/>
                <w:szCs w:val="24"/>
              </w:rPr>
              <w:t>分</w:t>
            </w:r>
            <w:r w:rsidRPr="007159E2">
              <w:rPr>
                <w:rFonts w:ascii="標楷體" w:eastAsia="標楷體" w:hAnsi="標楷體" w:hint="eastAsia"/>
                <w:bCs/>
                <w:color w:val="000000" w:themeColor="text1"/>
                <w:szCs w:val="24"/>
              </w:rPr>
              <w:t>署依行政執行法第十七條</w:t>
            </w:r>
            <w:r w:rsidR="00F00F9F" w:rsidRPr="007159E2">
              <w:rPr>
                <w:rFonts w:ascii="標楷體" w:eastAsia="標楷體" w:hAnsi="標楷體" w:hint="eastAsia"/>
                <w:bCs/>
                <w:color w:val="000000" w:themeColor="text1"/>
                <w:szCs w:val="24"/>
              </w:rPr>
              <w:t>第一項規定</w:t>
            </w:r>
            <w:r w:rsidR="00904482" w:rsidRPr="007159E2">
              <w:rPr>
                <w:rFonts w:ascii="標楷體" w:eastAsia="標楷體" w:hAnsi="標楷體" w:hint="eastAsia"/>
                <w:bCs/>
                <w:color w:val="000000" w:themeColor="text1"/>
                <w:szCs w:val="24"/>
              </w:rPr>
              <w:t>)</w:t>
            </w:r>
            <w:r w:rsidR="008605F4" w:rsidRPr="007159E2">
              <w:rPr>
                <w:rFonts w:ascii="標楷體" w:eastAsia="標楷體" w:hAnsi="標楷體" w:hint="eastAsia"/>
                <w:bCs/>
                <w:color w:val="000000" w:themeColor="text1"/>
                <w:szCs w:val="24"/>
              </w:rPr>
              <w:t>均得</w:t>
            </w:r>
            <w:r w:rsidRPr="007159E2">
              <w:rPr>
                <w:rFonts w:ascii="標楷體" w:eastAsia="標楷體" w:hAnsi="標楷體" w:hint="eastAsia"/>
                <w:bCs/>
                <w:color w:val="000000" w:themeColor="text1"/>
                <w:szCs w:val="24"/>
              </w:rPr>
              <w:t>函知</w:t>
            </w:r>
            <w:r w:rsidRPr="007159E2">
              <w:rPr>
                <w:rFonts w:ascii="標楷體" w:eastAsia="標楷體" w:hAnsi="標楷體" w:hint="eastAsia"/>
                <w:color w:val="000000" w:themeColor="text1"/>
                <w:szCs w:val="24"/>
              </w:rPr>
              <w:t>移民署禁止</w:t>
            </w:r>
            <w:r w:rsidR="009949F8" w:rsidRPr="007159E2">
              <w:rPr>
                <w:rFonts w:ascii="標楷體" w:eastAsia="標楷體" w:hAnsi="標楷體" w:hint="eastAsia"/>
                <w:color w:val="000000" w:themeColor="text1"/>
                <w:szCs w:val="24"/>
              </w:rPr>
              <w:t>外國人</w:t>
            </w:r>
            <w:r w:rsidRPr="007159E2">
              <w:rPr>
                <w:rFonts w:ascii="標楷體" w:eastAsia="標楷體" w:hAnsi="標楷體" w:hint="eastAsia"/>
                <w:color w:val="000000" w:themeColor="text1"/>
                <w:szCs w:val="24"/>
              </w:rPr>
              <w:t>出國。為符合現況，爰第一項第二款參酌</w:t>
            </w:r>
            <w:r w:rsidR="00F00F9F" w:rsidRPr="007159E2">
              <w:rPr>
                <w:rFonts w:ascii="標楷體" w:eastAsia="標楷體" w:hAnsi="標楷體" w:hint="eastAsia"/>
                <w:color w:val="000000" w:themeColor="text1"/>
                <w:szCs w:val="24"/>
              </w:rPr>
              <w:t>修正條文</w:t>
            </w:r>
            <w:r w:rsidRPr="007159E2">
              <w:rPr>
                <w:rFonts w:ascii="標楷體" w:eastAsia="標楷體" w:hAnsi="標楷體" w:hint="eastAsia"/>
                <w:color w:val="000000" w:themeColor="text1"/>
                <w:szCs w:val="24"/>
              </w:rPr>
              <w:t>第六條第一項第十</w:t>
            </w:r>
            <w:r w:rsidR="00F00F9F" w:rsidRPr="007159E2">
              <w:rPr>
                <w:rFonts w:ascii="標楷體" w:eastAsia="標楷體" w:hAnsi="標楷體" w:hint="eastAsia"/>
                <w:color w:val="000000" w:themeColor="text1"/>
                <w:szCs w:val="24"/>
              </w:rPr>
              <w:t>款</w:t>
            </w:r>
            <w:r w:rsidR="008605F4" w:rsidRPr="007159E2">
              <w:rPr>
                <w:rFonts w:ascii="標楷體" w:eastAsia="標楷體" w:hAnsi="標楷體" w:hint="eastAsia"/>
                <w:color w:val="000000" w:themeColor="text1"/>
                <w:szCs w:val="24"/>
              </w:rPr>
              <w:t>有關</w:t>
            </w:r>
            <w:r w:rsidRPr="007159E2">
              <w:rPr>
                <w:rFonts w:ascii="標楷體" w:eastAsia="標楷體" w:hAnsi="標楷體" w:hint="eastAsia"/>
                <w:color w:val="000000" w:themeColor="text1"/>
                <w:szCs w:val="24"/>
              </w:rPr>
              <w:t>依其他法律限制或禁止出國</w:t>
            </w:r>
            <w:r w:rsidR="008605F4" w:rsidRPr="007159E2">
              <w:rPr>
                <w:rFonts w:ascii="標楷體" w:eastAsia="標楷體" w:hAnsi="標楷體" w:hint="eastAsia"/>
                <w:color w:val="000000" w:themeColor="text1"/>
                <w:szCs w:val="24"/>
              </w:rPr>
              <w:t>之</w:t>
            </w:r>
            <w:r w:rsidRPr="007159E2">
              <w:rPr>
                <w:rFonts w:ascii="標楷體" w:eastAsia="標楷體" w:hAnsi="標楷體" w:hint="eastAsia"/>
                <w:color w:val="000000" w:themeColor="text1"/>
                <w:szCs w:val="24"/>
              </w:rPr>
              <w:t>規定及</w:t>
            </w:r>
            <w:r w:rsidR="00F00F9F" w:rsidRPr="007159E2">
              <w:rPr>
                <w:rFonts w:ascii="標楷體" w:eastAsia="標楷體" w:hAnsi="標楷體" w:hint="eastAsia"/>
                <w:color w:val="000000" w:themeColor="text1"/>
                <w:szCs w:val="24"/>
              </w:rPr>
              <w:t>同條</w:t>
            </w:r>
            <w:r w:rsidR="008605F4" w:rsidRPr="007159E2">
              <w:rPr>
                <w:rFonts w:ascii="標楷體" w:eastAsia="標楷體" w:hAnsi="標楷體" w:hint="eastAsia"/>
                <w:color w:val="000000" w:themeColor="text1"/>
                <w:szCs w:val="24"/>
              </w:rPr>
              <w:t>第四項有關</w:t>
            </w:r>
            <w:r w:rsidRPr="007159E2">
              <w:rPr>
                <w:rFonts w:ascii="標楷體" w:eastAsia="標楷體" w:hAnsi="標楷體" w:hint="eastAsia"/>
                <w:color w:val="000000" w:themeColor="text1"/>
                <w:szCs w:val="24"/>
              </w:rPr>
              <w:t>由各權責機關通知</w:t>
            </w:r>
            <w:r w:rsidR="008605F4" w:rsidRPr="007159E2">
              <w:rPr>
                <w:rFonts w:ascii="標楷體" w:eastAsia="標楷體" w:hAnsi="標楷體" w:hint="eastAsia"/>
                <w:color w:val="000000" w:themeColor="text1"/>
                <w:szCs w:val="24"/>
              </w:rPr>
              <w:t>移民署</w:t>
            </w:r>
            <w:r w:rsidR="00F00F9F" w:rsidRPr="007159E2">
              <w:rPr>
                <w:rFonts w:ascii="標楷體" w:eastAsia="標楷體" w:hAnsi="標楷體" w:hint="eastAsia"/>
                <w:color w:val="000000" w:themeColor="text1"/>
                <w:szCs w:val="24"/>
              </w:rPr>
              <w:t>之規定</w:t>
            </w:r>
            <w:r w:rsidR="008605F4"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修正為「</w:t>
            </w:r>
            <w:r w:rsidRPr="007159E2">
              <w:rPr>
                <w:rFonts w:ascii="標楷體" w:eastAsia="標楷體" w:hAnsi="標楷體" w:cs="細明體" w:hint="eastAsia"/>
                <w:color w:val="000000" w:themeColor="text1"/>
                <w:kern w:val="0"/>
                <w:szCs w:val="24"/>
              </w:rPr>
              <w:t>經財稅機關或各權責機關依法律通知限制出國</w:t>
            </w:r>
            <w:r w:rsidRPr="007159E2">
              <w:rPr>
                <w:rFonts w:ascii="標楷體" w:eastAsia="標楷體" w:hAnsi="標楷體" w:hint="eastAsia"/>
                <w:color w:val="000000" w:themeColor="text1"/>
                <w:szCs w:val="24"/>
              </w:rPr>
              <w:t>」。</w:t>
            </w:r>
          </w:p>
          <w:p w:rsidR="0022706A" w:rsidRPr="007159E2" w:rsidRDefault="00BA40E8" w:rsidP="00076FC1">
            <w:pPr>
              <w:pStyle w:val="a9"/>
              <w:numPr>
                <w:ilvl w:val="0"/>
                <w:numId w:val="23"/>
              </w:numPr>
              <w:kinsoku w:val="0"/>
              <w:ind w:leftChars="0" w:left="482" w:hangingChars="201" w:hanging="482"/>
              <w:jc w:val="both"/>
              <w:rPr>
                <w:rFonts w:ascii="標楷體" w:eastAsia="標楷體" w:hAnsi="標楷體" w:cs="新細明體"/>
                <w:color w:val="000000" w:themeColor="text1"/>
                <w:kern w:val="0"/>
                <w:szCs w:val="24"/>
                <w:lang w:bidi="hi-IN"/>
              </w:rPr>
            </w:pPr>
            <w:r w:rsidRPr="007159E2">
              <w:rPr>
                <w:rFonts w:ascii="標楷體" w:eastAsia="標楷體" w:hAnsi="標楷體" w:hint="eastAsia"/>
                <w:color w:val="000000" w:themeColor="text1"/>
                <w:szCs w:val="24"/>
              </w:rPr>
              <w:t>現行第二項規定</w:t>
            </w:r>
            <w:r w:rsidR="008605F4" w:rsidRPr="007159E2">
              <w:rPr>
                <w:rFonts w:ascii="標楷體" w:eastAsia="標楷體" w:hAnsi="標楷體" w:hint="eastAsia"/>
                <w:color w:val="000000" w:themeColor="text1"/>
                <w:szCs w:val="24"/>
              </w:rPr>
              <w:t>未臻明確</w:t>
            </w:r>
            <w:r w:rsidRPr="007159E2">
              <w:rPr>
                <w:rFonts w:ascii="標楷體" w:eastAsia="標楷體" w:hAnsi="標楷體" w:hint="eastAsia"/>
                <w:color w:val="000000" w:themeColor="text1"/>
                <w:szCs w:val="24"/>
              </w:rPr>
              <w:t>，</w:t>
            </w:r>
            <w:r w:rsidRPr="007159E2">
              <w:rPr>
                <w:rFonts w:ascii="標楷體" w:eastAsia="標楷體" w:hAnsi="標楷體" w:cstheme="minorBidi" w:hint="eastAsia"/>
                <w:color w:val="000000" w:themeColor="text1"/>
                <w:szCs w:val="24"/>
              </w:rPr>
              <w:t>應回歸由司法機關依職權審認有無限制出境</w:t>
            </w:r>
            <w:r w:rsidRPr="007159E2">
              <w:rPr>
                <w:rFonts w:ascii="標楷體" w:eastAsia="標楷體" w:hAnsi="標楷體" w:cstheme="minorBidi"/>
                <w:color w:val="000000" w:themeColor="text1"/>
                <w:szCs w:val="24"/>
              </w:rPr>
              <w:t>(</w:t>
            </w:r>
            <w:r w:rsidRPr="007159E2">
              <w:rPr>
                <w:rFonts w:ascii="標楷體" w:eastAsia="標楷體" w:hAnsi="標楷體" w:cstheme="minorBidi" w:hint="eastAsia"/>
                <w:color w:val="000000" w:themeColor="text1"/>
                <w:szCs w:val="24"/>
              </w:rPr>
              <w:t>國</w:t>
            </w:r>
            <w:r w:rsidRPr="007159E2">
              <w:rPr>
                <w:rFonts w:ascii="標楷體" w:eastAsia="標楷體" w:hAnsi="標楷體" w:cstheme="minorBidi"/>
                <w:color w:val="000000" w:themeColor="text1"/>
                <w:szCs w:val="24"/>
              </w:rPr>
              <w:t>)</w:t>
            </w:r>
            <w:r w:rsidR="008605F4" w:rsidRPr="007159E2">
              <w:rPr>
                <w:rFonts w:ascii="標楷體" w:eastAsia="標楷體" w:hAnsi="標楷體" w:cstheme="minorBidi" w:hint="eastAsia"/>
                <w:color w:val="000000" w:themeColor="text1"/>
                <w:szCs w:val="24"/>
              </w:rPr>
              <w:t>之</w:t>
            </w:r>
            <w:r w:rsidRPr="007159E2">
              <w:rPr>
                <w:rFonts w:ascii="標楷體" w:eastAsia="標楷體" w:hAnsi="標楷體" w:cstheme="minorBidi" w:hint="eastAsia"/>
                <w:color w:val="000000" w:themeColor="text1"/>
                <w:szCs w:val="24"/>
              </w:rPr>
              <w:t>必要性後</w:t>
            </w:r>
            <w:r w:rsidRPr="007159E2">
              <w:rPr>
                <w:rFonts w:ascii="標楷體" w:eastAsia="標楷體" w:hAnsi="標楷體" w:hint="eastAsia"/>
                <w:color w:val="000000" w:themeColor="text1"/>
                <w:szCs w:val="24"/>
              </w:rPr>
              <w:t>，再決定是否依第一項</w:t>
            </w:r>
            <w:r w:rsidRPr="007159E2">
              <w:rPr>
                <w:rFonts w:ascii="標楷體" w:eastAsia="標楷體" w:hAnsi="標楷體" w:cs="細明體" w:hint="eastAsia"/>
                <w:color w:val="000000" w:themeColor="text1"/>
                <w:kern w:val="0"/>
                <w:szCs w:val="24"/>
              </w:rPr>
              <w:t>第一款</w:t>
            </w:r>
            <w:r w:rsidRPr="007159E2">
              <w:rPr>
                <w:rFonts w:ascii="標楷體" w:eastAsia="標楷體" w:hAnsi="標楷體" w:cs="細明體"/>
                <w:color w:val="000000" w:themeColor="text1"/>
                <w:kern w:val="0"/>
                <w:szCs w:val="24"/>
              </w:rPr>
              <w:t>(</w:t>
            </w:r>
            <w:r w:rsidRPr="007159E2">
              <w:rPr>
                <w:rFonts w:ascii="標楷體" w:eastAsia="標楷體" w:hAnsi="標楷體" w:cs="細明體" w:hint="eastAsia"/>
                <w:color w:val="000000" w:themeColor="text1"/>
                <w:kern w:val="0"/>
                <w:szCs w:val="24"/>
              </w:rPr>
              <w:t>經司法機關通知限制出國</w:t>
            </w:r>
            <w:r w:rsidRPr="007159E2">
              <w:rPr>
                <w:rFonts w:ascii="標楷體" w:eastAsia="標楷體" w:hAnsi="標楷體" w:cs="細明體"/>
                <w:color w:val="000000" w:themeColor="text1"/>
                <w:kern w:val="0"/>
                <w:szCs w:val="24"/>
              </w:rPr>
              <w:t>)</w:t>
            </w:r>
            <w:r w:rsidRPr="007159E2">
              <w:rPr>
                <w:rFonts w:ascii="標楷體" w:eastAsia="標楷體" w:hAnsi="標楷體" w:cs="細明體" w:hint="eastAsia"/>
                <w:color w:val="000000" w:themeColor="text1"/>
                <w:kern w:val="0"/>
                <w:szCs w:val="24"/>
              </w:rPr>
              <w:t>規定辦</w:t>
            </w:r>
            <w:r w:rsidRPr="007159E2">
              <w:rPr>
                <w:rFonts w:ascii="標楷體" w:eastAsia="標楷體" w:hAnsi="標楷體" w:cs="細明體" w:hint="eastAsia"/>
                <w:color w:val="000000" w:themeColor="text1"/>
                <w:kern w:val="0"/>
                <w:szCs w:val="24"/>
              </w:rPr>
              <w:lastRenderedPageBreak/>
              <w:t>理</w:t>
            </w:r>
            <w:r w:rsidRPr="007159E2">
              <w:rPr>
                <w:rFonts w:ascii="標楷體" w:eastAsia="標楷體" w:hAnsi="標楷體" w:hint="eastAsia"/>
                <w:color w:val="000000" w:themeColor="text1"/>
                <w:szCs w:val="24"/>
              </w:rPr>
              <w:t>，故</w:t>
            </w:r>
            <w:r w:rsidR="006379CF" w:rsidRPr="007159E2">
              <w:rPr>
                <w:rFonts w:ascii="標楷體" w:eastAsia="標楷體" w:hAnsi="標楷體" w:hint="eastAsia"/>
                <w:color w:val="000000" w:themeColor="text1"/>
                <w:szCs w:val="24"/>
              </w:rPr>
              <w:t>予以</w:t>
            </w:r>
            <w:r w:rsidRPr="007159E2">
              <w:rPr>
                <w:rFonts w:ascii="標楷體" w:eastAsia="標楷體" w:hAnsi="標楷體" w:hint="eastAsia"/>
                <w:color w:val="000000" w:themeColor="text1"/>
                <w:szCs w:val="24"/>
              </w:rPr>
              <w:t>刪除。</w:t>
            </w:r>
          </w:p>
          <w:p w:rsidR="0022706A" w:rsidRPr="007159E2" w:rsidRDefault="006379CF" w:rsidP="00076FC1">
            <w:pPr>
              <w:pStyle w:val="a9"/>
              <w:numPr>
                <w:ilvl w:val="0"/>
                <w:numId w:val="23"/>
              </w:numPr>
              <w:kinsoku w:val="0"/>
              <w:ind w:leftChars="0" w:left="482" w:hangingChars="201" w:hanging="482"/>
              <w:jc w:val="both"/>
              <w:rPr>
                <w:rFonts w:ascii="標楷體" w:eastAsia="標楷體" w:hAnsi="標楷體" w:cs="新細明體"/>
                <w:color w:val="000000" w:themeColor="text1"/>
                <w:kern w:val="0"/>
                <w:szCs w:val="24"/>
                <w:lang w:bidi="hi-IN"/>
              </w:rPr>
            </w:pPr>
            <w:r w:rsidRPr="007159E2">
              <w:rPr>
                <w:rFonts w:ascii="標楷體" w:eastAsia="標楷體" w:hAnsi="標楷體" w:hint="eastAsia"/>
                <w:color w:val="000000" w:themeColor="text1"/>
                <w:szCs w:val="24"/>
              </w:rPr>
              <w:t>為保障外國人因無國內住居所致減損其向禁止出國處分之司法或權責機關提出救濟之權益，爰參酌修正條文第六條第六項後段規定，修正現行第三項</w:t>
            </w:r>
            <w:r w:rsidR="00904482" w:rsidRPr="007159E2">
              <w:rPr>
                <w:rFonts w:ascii="標楷體" w:eastAsia="標楷體" w:hAnsi="標楷體" w:cs="MS UI Gothic" w:hint="eastAsia"/>
                <w:color w:val="000000" w:themeColor="text1"/>
                <w:szCs w:val="24"/>
              </w:rPr>
              <w:t>規定</w:t>
            </w:r>
            <w:r w:rsidR="008605F4"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並移列</w:t>
            </w:r>
            <w:r w:rsidR="008605F4" w:rsidRPr="007159E2">
              <w:rPr>
                <w:rFonts w:ascii="標楷體" w:eastAsia="標楷體" w:hAnsi="標楷體" w:hint="eastAsia"/>
                <w:color w:val="000000" w:themeColor="text1"/>
                <w:szCs w:val="24"/>
              </w:rPr>
              <w:t>為第二項。另移民署執行禁止出國，於查驗時所交付當事人之書面告知係事實通知，而</w:t>
            </w:r>
            <w:r w:rsidRPr="007159E2">
              <w:rPr>
                <w:rFonts w:ascii="標楷體" w:eastAsia="標楷體" w:hAnsi="標楷體" w:hint="eastAsia"/>
                <w:color w:val="000000" w:themeColor="text1"/>
                <w:szCs w:val="24"/>
              </w:rPr>
              <w:t>非行政處分，併予敘明。</w:t>
            </w:r>
          </w:p>
          <w:p w:rsidR="000A3702" w:rsidRPr="007159E2" w:rsidRDefault="008605F4" w:rsidP="00076FC1">
            <w:pPr>
              <w:pStyle w:val="a9"/>
              <w:numPr>
                <w:ilvl w:val="0"/>
                <w:numId w:val="23"/>
              </w:numPr>
              <w:kinsoku w:val="0"/>
              <w:ind w:leftChars="0" w:left="482" w:hangingChars="201" w:hanging="482"/>
              <w:jc w:val="both"/>
              <w:rPr>
                <w:rFonts w:ascii="標楷體" w:eastAsia="標楷體" w:hAnsi="標楷體" w:cs="新細明體"/>
                <w:color w:val="000000" w:themeColor="text1"/>
                <w:kern w:val="0"/>
                <w:szCs w:val="24"/>
                <w:lang w:bidi="hi-IN"/>
              </w:rPr>
            </w:pPr>
            <w:r w:rsidRPr="007159E2">
              <w:rPr>
                <w:rFonts w:ascii="標楷體" w:eastAsia="標楷體" w:hAnsi="標楷體" w:hint="eastAsia"/>
                <w:color w:val="000000" w:themeColor="text1"/>
                <w:szCs w:val="24"/>
              </w:rPr>
              <w:t>配合現行第二項</w:t>
            </w:r>
            <w:r w:rsidR="009949F8" w:rsidRPr="007159E2">
              <w:rPr>
                <w:rFonts w:ascii="標楷體" w:eastAsia="標楷體" w:hAnsi="標楷體" w:cs="MS UI Gothic" w:hint="eastAsia"/>
                <w:color w:val="000000" w:themeColor="text1"/>
                <w:szCs w:val="24"/>
              </w:rPr>
              <w:t>之</w:t>
            </w:r>
            <w:r w:rsidRPr="007159E2">
              <w:rPr>
                <w:rFonts w:ascii="標楷體" w:eastAsia="標楷體" w:hAnsi="標楷體" w:hint="eastAsia"/>
                <w:color w:val="000000" w:themeColor="text1"/>
                <w:szCs w:val="24"/>
              </w:rPr>
              <w:t>刪除，爰</w:t>
            </w:r>
            <w:r w:rsidR="00BA40E8" w:rsidRPr="007159E2">
              <w:rPr>
                <w:rFonts w:ascii="標楷體" w:eastAsia="標楷體" w:hAnsi="標楷體" w:hint="eastAsia"/>
                <w:color w:val="000000" w:themeColor="text1"/>
                <w:szCs w:val="24"/>
              </w:rPr>
              <w:t>現</w:t>
            </w:r>
            <w:r w:rsidR="006379CF" w:rsidRPr="007159E2">
              <w:rPr>
                <w:rFonts w:ascii="標楷體" w:eastAsia="標楷體" w:hAnsi="標楷體" w:hint="eastAsia"/>
                <w:color w:val="000000" w:themeColor="text1"/>
                <w:szCs w:val="24"/>
              </w:rPr>
              <w:t>行</w:t>
            </w:r>
            <w:r w:rsidRPr="007159E2">
              <w:rPr>
                <w:rFonts w:ascii="標楷體" w:eastAsia="標楷體" w:hAnsi="標楷體" w:hint="eastAsia"/>
                <w:color w:val="000000" w:themeColor="text1"/>
                <w:szCs w:val="24"/>
              </w:rPr>
              <w:t>第四項移列為第三項，並酌作</w:t>
            </w:r>
            <w:r w:rsidR="00BA40E8" w:rsidRPr="007159E2">
              <w:rPr>
                <w:rFonts w:ascii="標楷體" w:eastAsia="標楷體" w:hAnsi="標楷體" w:hint="eastAsia"/>
                <w:color w:val="000000" w:themeColor="text1"/>
                <w:szCs w:val="24"/>
              </w:rPr>
              <w:t>文字</w:t>
            </w:r>
            <w:r w:rsidRPr="007159E2">
              <w:rPr>
                <w:rFonts w:ascii="標楷體" w:eastAsia="標楷體" w:hAnsi="標楷體" w:hint="eastAsia"/>
                <w:color w:val="000000" w:themeColor="text1"/>
                <w:szCs w:val="24"/>
              </w:rPr>
              <w:t>修正</w:t>
            </w:r>
            <w:r w:rsidR="00BA40E8" w:rsidRPr="007159E2">
              <w:rPr>
                <w:rFonts w:ascii="標楷體" w:eastAsia="標楷體" w:hAnsi="標楷體" w:hint="eastAsia"/>
                <w:color w:val="000000" w:themeColor="text1"/>
                <w:szCs w:val="24"/>
              </w:rPr>
              <w:t>。</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141D53" w:rsidRPr="007159E2" w:rsidRDefault="00141D53" w:rsidP="00855CAE">
            <w:pPr>
              <w:ind w:left="240" w:hangingChars="100" w:hanging="240"/>
              <w:jc w:val="both"/>
              <w:rPr>
                <w:rFonts w:ascii="標楷體" w:eastAsia="標楷體" w:hAnsi="標楷體"/>
                <w:color w:val="000000" w:themeColor="text1"/>
                <w:szCs w:val="24"/>
              </w:rPr>
            </w:pPr>
            <w:r w:rsidRPr="007159E2">
              <w:rPr>
                <w:rFonts w:ascii="標楷體" w:eastAsia="標楷體" w:hAnsi="標楷體"/>
                <w:bCs/>
                <w:color w:val="000000" w:themeColor="text1"/>
                <w:kern w:val="0"/>
                <w:szCs w:val="24"/>
              </w:rPr>
              <w:lastRenderedPageBreak/>
              <w:t>第</w:t>
            </w:r>
            <w:r w:rsidRPr="007159E2">
              <w:rPr>
                <w:rFonts w:ascii="標楷體" w:eastAsia="標楷體" w:hAnsi="標楷體" w:hint="eastAsia"/>
                <w:bCs/>
                <w:color w:val="000000" w:themeColor="text1"/>
                <w:kern w:val="0"/>
                <w:szCs w:val="24"/>
              </w:rPr>
              <w:t>二十一</w:t>
            </w:r>
            <w:r w:rsidRPr="007159E2">
              <w:rPr>
                <w:rFonts w:ascii="標楷體" w:eastAsia="標楷體" w:hAnsi="標楷體"/>
                <w:color w:val="000000" w:themeColor="text1"/>
                <w:szCs w:val="24"/>
              </w:rPr>
              <w:t>條之一</w:t>
            </w:r>
            <w:r w:rsidRPr="007159E2">
              <w:rPr>
                <w:rFonts w:ascii="標楷體" w:eastAsia="標楷體" w:hAnsi="標楷體" w:hint="eastAsia"/>
                <w:color w:val="000000" w:themeColor="text1"/>
                <w:szCs w:val="24"/>
              </w:rPr>
              <w:t xml:space="preserve">  </w:t>
            </w:r>
            <w:r w:rsidRPr="007159E2">
              <w:rPr>
                <w:rFonts w:ascii="標楷體" w:eastAsia="標楷體" w:hAnsi="標楷體"/>
                <w:color w:val="000000" w:themeColor="text1"/>
                <w:szCs w:val="24"/>
              </w:rPr>
              <w:t>任何人不得</w:t>
            </w:r>
            <w:r w:rsidRPr="007159E2">
              <w:rPr>
                <w:rFonts w:ascii="標楷體" w:eastAsia="標楷體" w:hAnsi="標楷體" w:hint="eastAsia"/>
                <w:color w:val="000000" w:themeColor="text1"/>
                <w:szCs w:val="24"/>
              </w:rPr>
              <w:t>為下列行為：</w:t>
            </w:r>
          </w:p>
          <w:p w:rsidR="00FA7133" w:rsidRPr="007159E2" w:rsidRDefault="00141D53" w:rsidP="00076FC1">
            <w:pPr>
              <w:pStyle w:val="a9"/>
              <w:numPr>
                <w:ilvl w:val="0"/>
                <w:numId w:val="56"/>
              </w:numPr>
              <w:autoSpaceDE w:val="0"/>
              <w:autoSpaceDN w:val="0"/>
              <w:ind w:leftChars="0" w:hanging="486"/>
              <w:jc w:val="both"/>
              <w:textAlignment w:val="top"/>
              <w:rPr>
                <w:rFonts w:ascii="標楷體" w:eastAsia="標楷體" w:hAnsi="標楷體"/>
                <w:color w:val="000000" w:themeColor="text1"/>
                <w:kern w:val="0"/>
                <w:szCs w:val="24"/>
              </w:rPr>
            </w:pPr>
            <w:r w:rsidRPr="007159E2">
              <w:rPr>
                <w:rFonts w:ascii="標楷體" w:eastAsia="標楷體" w:hAnsi="標楷體" w:hint="eastAsia"/>
                <w:color w:val="000000" w:themeColor="text1"/>
                <w:spacing w:val="-24"/>
                <w:kern w:val="0"/>
                <w:szCs w:val="24"/>
              </w:rPr>
              <w:t>使</w:t>
            </w:r>
            <w:r w:rsidRPr="007159E2">
              <w:rPr>
                <w:rFonts w:ascii="標楷體" w:eastAsia="標楷體" w:hAnsi="標楷體" w:hint="eastAsia"/>
                <w:color w:val="000000" w:themeColor="text1"/>
                <w:kern w:val="0"/>
                <w:szCs w:val="24"/>
              </w:rPr>
              <w:t>外國人非法入國。</w:t>
            </w:r>
          </w:p>
          <w:p w:rsidR="00141D53" w:rsidRPr="007159E2" w:rsidRDefault="00141D53" w:rsidP="00076FC1">
            <w:pPr>
              <w:pStyle w:val="a9"/>
              <w:numPr>
                <w:ilvl w:val="0"/>
                <w:numId w:val="56"/>
              </w:numPr>
              <w:autoSpaceDE w:val="0"/>
              <w:autoSpaceDN w:val="0"/>
              <w:ind w:leftChars="0" w:hanging="486"/>
              <w:jc w:val="both"/>
              <w:textAlignment w:val="top"/>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使受禁止出國處分之外國人出國。</w:t>
            </w:r>
          </w:p>
          <w:p w:rsidR="00141D53" w:rsidRPr="007159E2" w:rsidRDefault="00141D53" w:rsidP="0085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7159E2">
              <w:rPr>
                <w:rFonts w:ascii="標楷體" w:eastAsia="標楷體" w:hAnsi="標楷體" w:hint="eastAsia"/>
                <w:color w:val="000000" w:themeColor="text1"/>
                <w:kern w:val="0"/>
                <w:szCs w:val="24"/>
              </w:rPr>
              <w:t xml:space="preserve">      </w:t>
            </w:r>
            <w:r w:rsidR="00A12D3A" w:rsidRPr="007159E2">
              <w:rPr>
                <w:rFonts w:ascii="標楷體" w:eastAsia="標楷體" w:hAnsi="標楷體" w:hint="eastAsia"/>
                <w:color w:val="000000" w:themeColor="text1"/>
                <w:kern w:val="0"/>
                <w:szCs w:val="24"/>
              </w:rPr>
              <w:t>大陸地區人民、香港或澳門居民受禁止出</w:t>
            </w:r>
            <w:r w:rsidR="00252912" w:rsidRPr="007159E2">
              <w:rPr>
                <w:rFonts w:ascii="標楷體" w:eastAsia="標楷體" w:hAnsi="標楷體" w:hint="eastAsia"/>
                <w:color w:val="000000" w:themeColor="text1"/>
                <w:kern w:val="0"/>
                <w:szCs w:val="24"/>
              </w:rPr>
              <w:t>境</w:t>
            </w:r>
            <w:r w:rsidR="00A12D3A" w:rsidRPr="007159E2">
              <w:rPr>
                <w:rFonts w:ascii="標楷體" w:eastAsia="標楷體" w:hAnsi="標楷體" w:hint="eastAsia"/>
                <w:color w:val="000000" w:themeColor="text1"/>
                <w:kern w:val="0"/>
                <w:szCs w:val="24"/>
              </w:rPr>
              <w:t>處分者，準用前項第二款規定。</w:t>
            </w:r>
          </w:p>
        </w:tc>
        <w:tc>
          <w:tcPr>
            <w:tcW w:w="2833" w:type="dxa"/>
            <w:tcBorders>
              <w:top w:val="single" w:sz="4" w:space="0" w:color="auto"/>
              <w:left w:val="single" w:sz="4" w:space="0" w:color="auto"/>
              <w:bottom w:val="single" w:sz="4" w:space="0" w:color="auto"/>
              <w:right w:val="single" w:sz="4" w:space="0" w:color="auto"/>
            </w:tcBorders>
          </w:tcPr>
          <w:p w:rsidR="00141D53" w:rsidRPr="007159E2" w:rsidRDefault="00141D53" w:rsidP="0085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40" w:hangingChars="100" w:hanging="240"/>
              <w:jc w:val="both"/>
              <w:rPr>
                <w:rFonts w:ascii="標楷體" w:eastAsia="標楷體" w:hAnsi="標楷體" w:cs="細明體"/>
                <w:color w:val="000000" w:themeColor="text1"/>
                <w:kern w:val="0"/>
                <w:szCs w:val="24"/>
              </w:rPr>
            </w:pPr>
          </w:p>
        </w:tc>
        <w:tc>
          <w:tcPr>
            <w:tcW w:w="2834" w:type="dxa"/>
            <w:tcBorders>
              <w:top w:val="single" w:sz="4" w:space="0" w:color="auto"/>
              <w:left w:val="single" w:sz="4" w:space="0" w:color="auto"/>
              <w:bottom w:val="single" w:sz="4" w:space="0" w:color="auto"/>
              <w:right w:val="single" w:sz="4" w:space="0" w:color="auto"/>
            </w:tcBorders>
          </w:tcPr>
          <w:p w:rsidR="00FA7133" w:rsidRPr="007159E2" w:rsidRDefault="00141D53" w:rsidP="00076FC1">
            <w:pPr>
              <w:pStyle w:val="a9"/>
              <w:numPr>
                <w:ilvl w:val="0"/>
                <w:numId w:val="78"/>
              </w:numPr>
              <w:ind w:leftChars="0"/>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u w:val="single"/>
              </w:rPr>
              <w:t>本條新增</w:t>
            </w:r>
            <w:r w:rsidRPr="007159E2">
              <w:rPr>
                <w:rFonts w:ascii="標楷體" w:eastAsia="標楷體" w:hAnsi="標楷體"/>
                <w:color w:val="000000" w:themeColor="text1"/>
                <w:kern w:val="0"/>
                <w:szCs w:val="24"/>
              </w:rPr>
              <w:t>。</w:t>
            </w:r>
          </w:p>
          <w:p w:rsidR="00141D53" w:rsidRPr="007159E2" w:rsidRDefault="00141D53" w:rsidP="00076FC1">
            <w:pPr>
              <w:pStyle w:val="a9"/>
              <w:numPr>
                <w:ilvl w:val="0"/>
                <w:numId w:val="78"/>
              </w:numPr>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邇來</w:t>
            </w:r>
            <w:r w:rsidR="00A16D39" w:rsidRPr="007159E2">
              <w:rPr>
                <w:rFonts w:ascii="標楷體" w:eastAsia="標楷體" w:hAnsi="標楷體" w:hint="eastAsia"/>
                <w:color w:val="000000" w:themeColor="text1"/>
                <w:kern w:val="0"/>
                <w:szCs w:val="24"/>
              </w:rPr>
              <w:t>，</w:t>
            </w:r>
            <w:r w:rsidRPr="007159E2">
              <w:rPr>
                <w:rFonts w:ascii="標楷體" w:eastAsia="標楷體" w:hAnsi="標楷體" w:hint="eastAsia"/>
                <w:color w:val="000000" w:themeColor="text1"/>
                <w:kern w:val="0"/>
                <w:szCs w:val="24"/>
              </w:rPr>
              <w:t>人蛇集團安排或</w:t>
            </w:r>
            <w:r w:rsidR="00A16D39" w:rsidRPr="007159E2">
              <w:rPr>
                <w:rFonts w:ascii="標楷體" w:eastAsia="標楷體" w:hAnsi="標楷體" w:hint="eastAsia"/>
                <w:color w:val="000000" w:themeColor="text1"/>
                <w:kern w:val="0"/>
                <w:szCs w:val="24"/>
              </w:rPr>
              <w:t>引介</w:t>
            </w:r>
            <w:r w:rsidR="00986AA6" w:rsidRPr="007159E2">
              <w:rPr>
                <w:rFonts w:ascii="標楷體" w:eastAsia="標楷體" w:hAnsi="標楷體" w:hint="eastAsia"/>
                <w:color w:val="000000" w:themeColor="text1"/>
                <w:kern w:val="0"/>
                <w:szCs w:val="24"/>
              </w:rPr>
              <w:t>外</w:t>
            </w:r>
            <w:r w:rsidR="00A16D39" w:rsidRPr="007159E2">
              <w:rPr>
                <w:rFonts w:ascii="標楷體" w:eastAsia="標楷體" w:hAnsi="標楷體" w:hint="eastAsia"/>
                <w:color w:val="000000" w:themeColor="text1"/>
                <w:kern w:val="0"/>
                <w:szCs w:val="24"/>
              </w:rPr>
              <w:t>籍人士集體偷渡、非法進入我國之情形</w:t>
            </w:r>
            <w:r w:rsidRPr="007159E2">
              <w:rPr>
                <w:rFonts w:ascii="標楷體" w:eastAsia="標楷體" w:hAnsi="標楷體" w:hint="eastAsia"/>
                <w:color w:val="000000" w:themeColor="text1"/>
                <w:kern w:val="0"/>
                <w:szCs w:val="24"/>
              </w:rPr>
              <w:t>日趨猖獗，並藉此獲取豐厚之不法利潤，</w:t>
            </w:r>
            <w:r w:rsidRPr="007159E2">
              <w:rPr>
                <w:rFonts w:ascii="標楷體" w:eastAsia="標楷體" w:hAnsi="標楷體"/>
                <w:color w:val="000000" w:themeColor="text1"/>
                <w:kern w:val="0"/>
                <w:szCs w:val="24"/>
              </w:rPr>
              <w:t>嚴重</w:t>
            </w:r>
            <w:r w:rsidRPr="007159E2">
              <w:rPr>
                <w:rFonts w:ascii="標楷體" w:eastAsia="標楷體" w:hAnsi="標楷體" w:hint="eastAsia"/>
                <w:color w:val="000000" w:themeColor="text1"/>
                <w:kern w:val="0"/>
                <w:szCs w:val="24"/>
              </w:rPr>
              <w:t>妨害</w:t>
            </w:r>
            <w:r w:rsidRPr="007159E2">
              <w:rPr>
                <w:rFonts w:ascii="標楷體" w:eastAsia="標楷體" w:hAnsi="標楷體"/>
                <w:color w:val="000000" w:themeColor="text1"/>
                <w:kern w:val="0"/>
                <w:szCs w:val="24"/>
              </w:rPr>
              <w:t>我國入出國管理之正確性，</w:t>
            </w:r>
            <w:r w:rsidRPr="007159E2">
              <w:rPr>
                <w:rFonts w:ascii="標楷體" w:eastAsia="標楷體" w:hAnsi="標楷體" w:hint="eastAsia"/>
                <w:color w:val="000000" w:themeColor="text1"/>
                <w:kern w:val="0"/>
                <w:szCs w:val="24"/>
              </w:rPr>
              <w:t>並危害我國</w:t>
            </w:r>
            <w:r w:rsidRPr="007159E2">
              <w:rPr>
                <w:rFonts w:ascii="標楷體" w:eastAsia="標楷體" w:hAnsi="標楷體"/>
                <w:color w:val="000000" w:themeColor="text1"/>
                <w:kern w:val="0"/>
                <w:szCs w:val="24"/>
              </w:rPr>
              <w:t>公共秩序</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社會治安</w:t>
            </w:r>
            <w:r w:rsidR="00A16D39" w:rsidRPr="007159E2">
              <w:rPr>
                <w:rFonts w:ascii="標楷體" w:eastAsia="標楷體" w:hAnsi="標楷體" w:hint="eastAsia"/>
                <w:color w:val="000000" w:themeColor="text1"/>
                <w:kern w:val="0"/>
                <w:szCs w:val="24"/>
              </w:rPr>
              <w:t>及</w:t>
            </w:r>
            <w:r w:rsidRPr="007159E2">
              <w:rPr>
                <w:rFonts w:ascii="標楷體" w:eastAsia="標楷體" w:hAnsi="標楷體"/>
                <w:color w:val="000000" w:themeColor="text1"/>
                <w:kern w:val="0"/>
                <w:szCs w:val="24"/>
              </w:rPr>
              <w:t>國家安全</w:t>
            </w:r>
            <w:r w:rsidRPr="007159E2">
              <w:rPr>
                <w:rFonts w:ascii="標楷體" w:eastAsia="標楷體" w:hAnsi="標楷體" w:hint="eastAsia"/>
                <w:color w:val="000000" w:themeColor="text1"/>
                <w:kern w:val="0"/>
                <w:szCs w:val="24"/>
              </w:rPr>
              <w:t>。另實務上亦有人蛇集團</w:t>
            </w:r>
            <w:r w:rsidRPr="007159E2">
              <w:rPr>
                <w:rFonts w:ascii="標楷體" w:eastAsia="標楷體" w:hAnsi="標楷體"/>
                <w:color w:val="000000" w:themeColor="text1"/>
                <w:kern w:val="0"/>
                <w:szCs w:val="24"/>
              </w:rPr>
              <w:t>使</w:t>
            </w:r>
            <w:r w:rsidRPr="007159E2">
              <w:rPr>
                <w:rFonts w:ascii="標楷體" w:eastAsia="標楷體" w:hAnsi="標楷體" w:hint="eastAsia"/>
                <w:color w:val="000000" w:themeColor="text1"/>
                <w:kern w:val="0"/>
                <w:szCs w:val="24"/>
              </w:rPr>
              <w:t>受禁止出國處分之外國人出國之情形</w:t>
            </w:r>
            <w:r w:rsidRPr="007159E2">
              <w:rPr>
                <w:rFonts w:ascii="標楷體" w:eastAsia="標楷體" w:hAnsi="標楷體"/>
                <w:color w:val="000000" w:themeColor="text1"/>
                <w:kern w:val="0"/>
                <w:szCs w:val="24"/>
              </w:rPr>
              <w:t>，</w:t>
            </w:r>
            <w:r w:rsidR="00A16D39" w:rsidRPr="007159E2">
              <w:rPr>
                <w:rFonts w:ascii="標楷體" w:eastAsia="標楷體" w:hAnsi="標楷體" w:hint="eastAsia"/>
                <w:color w:val="000000" w:themeColor="text1"/>
                <w:kern w:val="0"/>
                <w:szCs w:val="24"/>
              </w:rPr>
              <w:t>受禁止出國處分之外國人</w:t>
            </w:r>
            <w:r w:rsidRPr="007159E2">
              <w:rPr>
                <w:rFonts w:ascii="標楷體" w:eastAsia="標楷體" w:hAnsi="標楷體" w:hint="eastAsia"/>
                <w:color w:val="000000" w:themeColor="text1"/>
                <w:kern w:val="0"/>
                <w:szCs w:val="24"/>
              </w:rPr>
              <w:t>藉此逃避</w:t>
            </w:r>
            <w:r w:rsidRPr="007159E2">
              <w:rPr>
                <w:rFonts w:ascii="標楷體" w:eastAsia="標楷體" w:hAnsi="標楷體"/>
                <w:color w:val="000000" w:themeColor="text1"/>
                <w:kern w:val="0"/>
                <w:szCs w:val="24"/>
              </w:rPr>
              <w:t>我國</w:t>
            </w:r>
            <w:r w:rsidRPr="007159E2">
              <w:rPr>
                <w:rFonts w:ascii="標楷體" w:eastAsia="標楷體" w:hAnsi="標楷體" w:hint="eastAsia"/>
                <w:color w:val="000000" w:themeColor="text1"/>
                <w:kern w:val="0"/>
                <w:szCs w:val="24"/>
              </w:rPr>
              <w:t>刑罰權等公權力之行使，亦</w:t>
            </w:r>
            <w:r w:rsidRPr="007159E2">
              <w:rPr>
                <w:rFonts w:ascii="標楷體" w:eastAsia="標楷體" w:hAnsi="標楷體"/>
                <w:color w:val="000000" w:themeColor="text1"/>
                <w:kern w:val="0"/>
                <w:szCs w:val="24"/>
              </w:rPr>
              <w:t>嚴重</w:t>
            </w:r>
            <w:r w:rsidRPr="007159E2">
              <w:rPr>
                <w:rFonts w:ascii="標楷體" w:eastAsia="標楷體" w:hAnsi="標楷體" w:hint="eastAsia"/>
                <w:color w:val="000000" w:themeColor="text1"/>
                <w:kern w:val="0"/>
                <w:szCs w:val="24"/>
              </w:rPr>
              <w:t>妨害</w:t>
            </w:r>
            <w:r w:rsidRPr="007159E2">
              <w:rPr>
                <w:rFonts w:ascii="標楷體" w:eastAsia="標楷體" w:hAnsi="標楷體"/>
                <w:color w:val="000000" w:themeColor="text1"/>
                <w:kern w:val="0"/>
                <w:szCs w:val="24"/>
              </w:rPr>
              <w:t>我國入出國管理之正確性，</w:t>
            </w:r>
            <w:r w:rsidRPr="007159E2">
              <w:rPr>
                <w:rFonts w:ascii="標楷體" w:eastAsia="標楷體" w:hAnsi="標楷體" w:hint="eastAsia"/>
                <w:color w:val="000000" w:themeColor="text1"/>
                <w:kern w:val="0"/>
                <w:szCs w:val="24"/>
              </w:rPr>
              <w:t>並損害政府公權力威信，其惡性與</w:t>
            </w:r>
            <w:r w:rsidR="00337178" w:rsidRPr="007159E2">
              <w:rPr>
                <w:rFonts w:ascii="標楷體" w:eastAsia="標楷體" w:hAnsi="標楷體" w:hint="eastAsia"/>
                <w:color w:val="000000" w:themeColor="text1"/>
                <w:kern w:val="0"/>
                <w:szCs w:val="24"/>
              </w:rPr>
              <w:t>使</w:t>
            </w:r>
            <w:r w:rsidRPr="007159E2">
              <w:rPr>
                <w:rFonts w:ascii="標楷體" w:eastAsia="標楷體" w:hAnsi="標楷體" w:hint="eastAsia"/>
                <w:color w:val="000000" w:themeColor="text1"/>
                <w:kern w:val="0"/>
                <w:szCs w:val="24"/>
              </w:rPr>
              <w:t>外國人非法入國相同，</w:t>
            </w:r>
            <w:r w:rsidRPr="007159E2">
              <w:rPr>
                <w:rFonts w:ascii="標楷體" w:eastAsia="標楷體" w:hAnsi="標楷體"/>
                <w:color w:val="000000" w:themeColor="text1"/>
                <w:kern w:val="0"/>
                <w:szCs w:val="24"/>
              </w:rPr>
              <w:t>為防杜</w:t>
            </w:r>
            <w:r w:rsidRPr="007159E2">
              <w:rPr>
                <w:rFonts w:ascii="標楷體" w:eastAsia="標楷體" w:hAnsi="標楷體" w:hint="eastAsia"/>
                <w:color w:val="000000" w:themeColor="text1"/>
                <w:kern w:val="0"/>
                <w:szCs w:val="24"/>
              </w:rPr>
              <w:t>此等不法行為</w:t>
            </w:r>
            <w:r w:rsidRPr="007159E2">
              <w:rPr>
                <w:rFonts w:ascii="標楷體" w:eastAsia="標楷體" w:hAnsi="標楷體"/>
                <w:color w:val="000000" w:themeColor="text1"/>
                <w:kern w:val="0"/>
                <w:szCs w:val="24"/>
              </w:rPr>
              <w:t>，爰參</w:t>
            </w:r>
            <w:r w:rsidRPr="007159E2">
              <w:rPr>
                <w:rFonts w:ascii="標楷體" w:eastAsia="標楷體" w:hAnsi="標楷體" w:hint="eastAsia"/>
                <w:color w:val="000000" w:themeColor="text1"/>
                <w:kern w:val="0"/>
                <w:szCs w:val="24"/>
              </w:rPr>
              <w:t>酌</w:t>
            </w:r>
            <w:r w:rsidRPr="007159E2">
              <w:rPr>
                <w:rFonts w:ascii="標楷體" w:eastAsia="標楷體" w:hAnsi="標楷體"/>
                <w:color w:val="000000" w:themeColor="text1"/>
                <w:kern w:val="0"/>
                <w:szCs w:val="24"/>
              </w:rPr>
              <w:t>臺灣地區與大</w:t>
            </w:r>
            <w:r w:rsidRPr="007159E2">
              <w:rPr>
                <w:rFonts w:ascii="標楷體" w:eastAsia="標楷體" w:hAnsi="標楷體"/>
                <w:color w:val="000000" w:themeColor="text1"/>
                <w:kern w:val="0"/>
                <w:szCs w:val="24"/>
              </w:rPr>
              <w:lastRenderedPageBreak/>
              <w:t>陸地區人民關係條例第十五條</w:t>
            </w:r>
            <w:r w:rsidRPr="007159E2">
              <w:rPr>
                <w:rFonts w:ascii="標楷體" w:eastAsia="標楷體" w:hAnsi="標楷體" w:hint="eastAsia"/>
                <w:color w:val="000000" w:themeColor="text1"/>
                <w:kern w:val="0"/>
                <w:szCs w:val="24"/>
              </w:rPr>
              <w:t>第一款</w:t>
            </w:r>
            <w:r w:rsidR="00A16D39" w:rsidRPr="007159E2">
              <w:rPr>
                <w:rFonts w:ascii="標楷體" w:eastAsia="標楷體" w:hAnsi="標楷體" w:hint="eastAsia"/>
                <w:color w:val="000000" w:themeColor="text1"/>
                <w:kern w:val="0"/>
                <w:szCs w:val="24"/>
              </w:rPr>
              <w:t>有關不得使大陸地區人民非法進入臺灣地區之規定</w:t>
            </w:r>
            <w:r w:rsidRPr="007159E2">
              <w:rPr>
                <w:rFonts w:ascii="標楷體" w:eastAsia="標楷體" w:hAnsi="標楷體"/>
                <w:color w:val="000000" w:themeColor="text1"/>
                <w:kern w:val="0"/>
                <w:szCs w:val="24"/>
              </w:rPr>
              <w:t>，增訂</w:t>
            </w:r>
            <w:r w:rsidR="00A16D39" w:rsidRPr="007159E2">
              <w:rPr>
                <w:rFonts w:ascii="標楷體" w:eastAsia="標楷體" w:hAnsi="標楷體" w:hint="eastAsia"/>
                <w:color w:val="000000" w:themeColor="text1"/>
                <w:kern w:val="0"/>
                <w:szCs w:val="24"/>
              </w:rPr>
              <w:t>本條</w:t>
            </w:r>
            <w:r w:rsidRPr="007159E2">
              <w:rPr>
                <w:rFonts w:ascii="標楷體" w:eastAsia="標楷體" w:hAnsi="標楷體"/>
                <w:color w:val="000000" w:themeColor="text1"/>
                <w:kern w:val="0"/>
                <w:szCs w:val="24"/>
              </w:rPr>
              <w:t>，其罰則</w:t>
            </w:r>
            <w:r w:rsidR="009949F8" w:rsidRPr="007159E2">
              <w:rPr>
                <w:rFonts w:ascii="標楷體" w:eastAsia="標楷體" w:hAnsi="標楷體" w:hint="eastAsia"/>
                <w:color w:val="000000" w:themeColor="text1"/>
                <w:kern w:val="0"/>
                <w:szCs w:val="24"/>
              </w:rPr>
              <w:t>規</w:t>
            </w:r>
            <w:r w:rsidR="00A16D39" w:rsidRPr="007159E2">
              <w:rPr>
                <w:rFonts w:ascii="標楷體" w:eastAsia="標楷體" w:hAnsi="標楷體"/>
                <w:color w:val="000000" w:themeColor="text1"/>
                <w:kern w:val="0"/>
                <w:szCs w:val="24"/>
              </w:rPr>
              <w:t>定</w:t>
            </w:r>
            <w:r w:rsidRPr="007159E2">
              <w:rPr>
                <w:rFonts w:ascii="標楷體" w:eastAsia="標楷體" w:hAnsi="標楷體"/>
                <w:color w:val="000000" w:themeColor="text1"/>
                <w:kern w:val="0"/>
                <w:szCs w:val="24"/>
              </w:rPr>
              <w:t>於</w:t>
            </w:r>
            <w:r w:rsidR="009949F8" w:rsidRPr="007159E2">
              <w:rPr>
                <w:rFonts w:ascii="標楷體" w:eastAsia="標楷體" w:hAnsi="標楷體" w:hint="eastAsia"/>
                <w:color w:val="000000" w:themeColor="text1"/>
                <w:kern w:val="0"/>
                <w:szCs w:val="24"/>
              </w:rPr>
              <w:t>修正條文</w:t>
            </w:r>
            <w:r w:rsidRPr="007159E2">
              <w:rPr>
                <w:rFonts w:ascii="標楷體" w:eastAsia="標楷體" w:hAnsi="標楷體" w:hint="eastAsia"/>
                <w:color w:val="000000" w:themeColor="text1"/>
                <w:kern w:val="0"/>
                <w:szCs w:val="24"/>
              </w:rPr>
              <w:t>第七十二條之一</w:t>
            </w:r>
            <w:r w:rsidRPr="007159E2">
              <w:rPr>
                <w:rFonts w:ascii="標楷體" w:eastAsia="標楷體" w:hAnsi="標楷體"/>
                <w:color w:val="000000" w:themeColor="text1"/>
                <w:kern w:val="0"/>
                <w:szCs w:val="24"/>
              </w:rPr>
              <w:t>。</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403B78">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lastRenderedPageBreak/>
              <w:t>第二十二條　外國人持有效簽證或適用以免簽證方式入國之有效護照或旅行證件，經移民署查驗許可入國後，取得停留、居留許可。</w:t>
            </w:r>
          </w:p>
          <w:p w:rsidR="007114E2" w:rsidRPr="007159E2" w:rsidRDefault="007114E2" w:rsidP="00E00E4B">
            <w:pPr>
              <w:pStyle w:val="1"/>
              <w:tabs>
                <w:tab w:val="left" w:pos="0"/>
              </w:tabs>
              <w:adjustRightInd/>
              <w:ind w:leftChars="100" w:left="240" w:firstLineChars="205" w:firstLine="492"/>
              <w:jc w:val="both"/>
              <w:textAlignment w:val="auto"/>
              <w:rPr>
                <w:rFonts w:ascii="標楷體" w:eastAsia="標楷體" w:hAnsi="標楷體"/>
                <w:color w:val="000000" w:themeColor="text1"/>
                <w:szCs w:val="24"/>
                <w:u w:val="single"/>
              </w:rPr>
            </w:pPr>
            <w:r w:rsidRPr="007159E2">
              <w:rPr>
                <w:rFonts w:ascii="標楷體" w:eastAsia="標楷體" w:hAnsi="標楷體"/>
                <w:color w:val="000000" w:themeColor="text1"/>
                <w:szCs w:val="24"/>
              </w:rPr>
              <w:t>依前項規定取得居留許可者，應於入國後</w:t>
            </w:r>
            <w:r w:rsidRPr="007159E2">
              <w:rPr>
                <w:rFonts w:ascii="標楷體" w:eastAsia="標楷體" w:hAnsi="標楷體" w:hint="eastAsia"/>
                <w:color w:val="000000" w:themeColor="text1"/>
                <w:szCs w:val="24"/>
                <w:u w:val="single"/>
              </w:rPr>
              <w:t>之翌日起算</w:t>
            </w:r>
            <w:r w:rsidRPr="007159E2">
              <w:rPr>
                <w:rFonts w:ascii="標楷體" w:eastAsia="標楷體" w:hAnsi="標楷體"/>
                <w:color w:val="000000" w:themeColor="text1"/>
                <w:szCs w:val="24"/>
                <w:u w:val="single"/>
              </w:rPr>
              <w:t>三十</w:t>
            </w:r>
            <w:r w:rsidRPr="007159E2">
              <w:rPr>
                <w:rFonts w:ascii="標楷體" w:eastAsia="標楷體" w:hAnsi="標楷體"/>
                <w:color w:val="000000" w:themeColor="text1"/>
                <w:szCs w:val="24"/>
              </w:rPr>
              <w:t>日內，向移民署申請外僑居留證。</w:t>
            </w:r>
            <w:r w:rsidRPr="007159E2">
              <w:rPr>
                <w:rFonts w:ascii="標楷體" w:eastAsia="標楷體" w:hAnsi="標楷體"/>
                <w:color w:val="000000" w:themeColor="text1"/>
                <w:szCs w:val="24"/>
                <w:u w:val="single"/>
              </w:rPr>
              <w:t>但申請取得</w:t>
            </w:r>
            <w:r w:rsidRPr="007159E2">
              <w:rPr>
                <w:rFonts w:ascii="標楷體" w:eastAsia="標楷體" w:hAnsi="標楷體" w:hint="eastAsia"/>
                <w:color w:val="000000" w:themeColor="text1"/>
                <w:szCs w:val="24"/>
                <w:u w:val="single"/>
              </w:rPr>
              <w:t>工作許可</w:t>
            </w:r>
            <w:r w:rsidRPr="007159E2">
              <w:rPr>
                <w:rFonts w:ascii="標楷體" w:eastAsia="標楷體" w:hAnsi="標楷體"/>
                <w:color w:val="000000" w:themeColor="text1"/>
                <w:szCs w:val="24"/>
                <w:u w:val="single"/>
              </w:rPr>
              <w:t>、</w:t>
            </w:r>
            <w:r w:rsidRPr="007159E2">
              <w:rPr>
                <w:rFonts w:ascii="標楷體" w:eastAsia="標楷體" w:hAnsi="標楷體" w:hint="eastAsia"/>
                <w:color w:val="000000" w:themeColor="text1"/>
                <w:szCs w:val="24"/>
                <w:u w:val="single"/>
              </w:rPr>
              <w:t>居留簽證</w:t>
            </w:r>
            <w:r w:rsidRPr="007159E2">
              <w:rPr>
                <w:rFonts w:ascii="標楷體" w:eastAsia="標楷體" w:hAnsi="標楷體"/>
                <w:color w:val="000000" w:themeColor="text1"/>
                <w:szCs w:val="24"/>
                <w:u w:val="single"/>
              </w:rPr>
              <w:t>、外僑居留證及重入國許可四證合一之有效證件，或其他已含有外僑居留證功能之證件者，得免申請外僑居留證。</w:t>
            </w:r>
          </w:p>
          <w:p w:rsidR="007114E2" w:rsidRPr="007159E2" w:rsidRDefault="007114E2" w:rsidP="00E00E4B">
            <w:pPr>
              <w:pStyle w:val="1"/>
              <w:tabs>
                <w:tab w:val="left" w:pos="0"/>
              </w:tabs>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外僑居留證之有效期間，自許可之翌日起算，最長不得逾三年。</w:t>
            </w:r>
          </w:p>
        </w:tc>
        <w:tc>
          <w:tcPr>
            <w:tcW w:w="2833" w:type="dxa"/>
            <w:tcBorders>
              <w:top w:val="single" w:sz="4" w:space="0" w:color="auto"/>
              <w:left w:val="single" w:sz="4" w:space="0" w:color="auto"/>
              <w:bottom w:val="single" w:sz="4" w:space="0" w:color="auto"/>
              <w:right w:val="single" w:sz="4" w:space="0" w:color="auto"/>
            </w:tcBorders>
          </w:tcPr>
          <w:p w:rsidR="007114E2" w:rsidRPr="007159E2" w:rsidRDefault="007114E2" w:rsidP="00403B78">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第二十二條　外國人持有效簽證或適用以免簽證方式入國之有效護照或旅行證件，經移民署查驗許可入國後，取得停留、居留許可。</w:t>
            </w:r>
          </w:p>
          <w:p w:rsidR="007114E2" w:rsidRPr="007159E2" w:rsidRDefault="007114E2" w:rsidP="00403B78">
            <w:pPr>
              <w:pStyle w:val="-1"/>
              <w:tabs>
                <w:tab w:val="center" w:pos="4153"/>
                <w:tab w:val="right" w:pos="8306"/>
              </w:tabs>
              <w:spacing w:beforeLines="0" w:afterLines="0"/>
              <w:ind w:leftChars="100" w:left="240" w:firstLineChars="205" w:firstLine="492"/>
              <w:rPr>
                <w:rFonts w:hint="default"/>
                <w:color w:val="000000" w:themeColor="text1"/>
                <w:sz w:val="24"/>
                <w:szCs w:val="24"/>
              </w:rPr>
            </w:pPr>
            <w:r w:rsidRPr="007159E2">
              <w:rPr>
                <w:color w:val="000000" w:themeColor="text1"/>
                <w:sz w:val="24"/>
                <w:szCs w:val="24"/>
              </w:rPr>
              <w:t>依前項規定取得居留許可者，應於入國後十五日內，向移民署申請外僑居留證。</w:t>
            </w:r>
          </w:p>
          <w:p w:rsidR="007114E2" w:rsidRPr="007159E2" w:rsidRDefault="007114E2" w:rsidP="00B83FC6">
            <w:pPr>
              <w:pStyle w:val="-1"/>
              <w:tabs>
                <w:tab w:val="center" w:pos="4153"/>
                <w:tab w:val="right" w:pos="8306"/>
              </w:tabs>
              <w:spacing w:beforeLines="0" w:afterLines="0"/>
              <w:ind w:leftChars="100" w:left="240" w:firstLineChars="205" w:firstLine="492"/>
              <w:rPr>
                <w:rFonts w:hint="default"/>
                <w:color w:val="000000" w:themeColor="text1"/>
                <w:sz w:val="24"/>
                <w:szCs w:val="24"/>
              </w:rPr>
            </w:pPr>
            <w:r w:rsidRPr="007159E2">
              <w:rPr>
                <w:color w:val="000000" w:themeColor="text1"/>
                <w:sz w:val="24"/>
                <w:szCs w:val="24"/>
              </w:rPr>
              <w:t>外僑居留證之有效期間，自許可之翌日起算，最長不得逾三年。</w:t>
            </w:r>
          </w:p>
        </w:tc>
        <w:tc>
          <w:tcPr>
            <w:tcW w:w="2834" w:type="dxa"/>
            <w:tcBorders>
              <w:top w:val="single" w:sz="4" w:space="0" w:color="auto"/>
              <w:left w:val="single" w:sz="4" w:space="0" w:color="auto"/>
              <w:bottom w:val="single" w:sz="4" w:space="0" w:color="auto"/>
              <w:right w:val="single" w:sz="4" w:space="0" w:color="auto"/>
            </w:tcBorders>
          </w:tcPr>
          <w:p w:rsidR="008F2FF7" w:rsidRPr="007159E2" w:rsidRDefault="007114E2" w:rsidP="00076FC1">
            <w:pPr>
              <w:pStyle w:val="a9"/>
              <w:numPr>
                <w:ilvl w:val="0"/>
                <w:numId w:val="12"/>
              </w:numPr>
              <w:kinsoku w:val="0"/>
              <w:ind w:leftChars="0"/>
              <w:jc w:val="both"/>
              <w:rPr>
                <w:rFonts w:ascii="標楷體" w:eastAsia="標楷體" w:hAnsi="標楷體"/>
                <w:color w:val="000000" w:themeColor="text1"/>
                <w:szCs w:val="24"/>
              </w:rPr>
            </w:pPr>
            <w:r w:rsidRPr="007159E2">
              <w:rPr>
                <w:rFonts w:ascii="標楷體" w:eastAsia="標楷體" w:hAnsi="標楷體"/>
                <w:color w:val="000000" w:themeColor="text1"/>
                <w:szCs w:val="24"/>
              </w:rPr>
              <w:t>為利來臺居留之外國人有充足時間尋找安身住所及熟悉臺灣環境，</w:t>
            </w:r>
            <w:r w:rsidR="00006733" w:rsidRPr="007159E2">
              <w:rPr>
                <w:rFonts w:ascii="標楷體" w:eastAsia="標楷體" w:hAnsi="標楷體" w:hint="eastAsia"/>
                <w:color w:val="000000" w:themeColor="text1"/>
                <w:szCs w:val="24"/>
              </w:rPr>
              <w:t>爰</w:t>
            </w:r>
            <w:r w:rsidRPr="007159E2">
              <w:rPr>
                <w:rFonts w:ascii="標楷體" w:eastAsia="標楷體" w:hAnsi="標楷體" w:hint="eastAsia"/>
                <w:color w:val="000000" w:themeColor="text1"/>
                <w:szCs w:val="24"/>
              </w:rPr>
              <w:t>修正第二項</w:t>
            </w:r>
            <w:r w:rsidR="00C348C5" w:rsidRPr="007159E2">
              <w:rPr>
                <w:rFonts w:ascii="標楷體" w:eastAsia="標楷體" w:hAnsi="標楷體" w:cs="MS UI Gothic" w:hint="eastAsia"/>
                <w:color w:val="000000" w:themeColor="text1"/>
                <w:szCs w:val="24"/>
              </w:rPr>
              <w:t>規定</w:t>
            </w:r>
            <w:r w:rsidR="00006733"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放寬外國人入國後申請外僑居留證之時間。</w:t>
            </w:r>
          </w:p>
          <w:p w:rsidR="007114E2" w:rsidRPr="007159E2" w:rsidRDefault="00006733" w:rsidP="00076FC1">
            <w:pPr>
              <w:pStyle w:val="a9"/>
              <w:numPr>
                <w:ilvl w:val="0"/>
                <w:numId w:val="12"/>
              </w:numPr>
              <w:kinsoku w:val="0"/>
              <w:ind w:leftChars="0"/>
              <w:jc w:val="both"/>
              <w:rPr>
                <w:rFonts w:ascii="標楷體" w:eastAsia="標楷體" w:hAnsi="標楷體"/>
                <w:color w:val="000000" w:themeColor="text1"/>
                <w:szCs w:val="24"/>
              </w:rPr>
            </w:pPr>
            <w:r w:rsidRPr="007159E2">
              <w:rPr>
                <w:rFonts w:ascii="標楷體" w:eastAsia="標楷體" w:hAnsi="標楷體"/>
                <w:color w:val="000000" w:themeColor="text1"/>
                <w:szCs w:val="24"/>
              </w:rPr>
              <w:t>目前外籍專業人士來臺工作，</w:t>
            </w:r>
            <w:r w:rsidRPr="007159E2">
              <w:rPr>
                <w:rFonts w:ascii="標楷體" w:eastAsia="標楷體" w:hAnsi="標楷體" w:hint="eastAsia"/>
                <w:color w:val="000000" w:themeColor="text1"/>
                <w:szCs w:val="24"/>
              </w:rPr>
              <w:t>須</w:t>
            </w:r>
            <w:r w:rsidR="007114E2" w:rsidRPr="007159E2">
              <w:rPr>
                <w:rFonts w:ascii="標楷體" w:eastAsia="標楷體" w:hAnsi="標楷體"/>
                <w:color w:val="000000" w:themeColor="text1"/>
                <w:szCs w:val="24"/>
              </w:rPr>
              <w:t>先向</w:t>
            </w:r>
            <w:r w:rsidR="007114E2" w:rsidRPr="007159E2">
              <w:rPr>
                <w:rFonts w:ascii="標楷體" w:eastAsia="標楷體" w:hAnsi="標楷體" w:hint="eastAsia"/>
                <w:color w:val="000000" w:themeColor="text1"/>
                <w:szCs w:val="24"/>
              </w:rPr>
              <w:t>勞動部</w:t>
            </w:r>
            <w:r w:rsidR="007114E2" w:rsidRPr="007159E2">
              <w:rPr>
                <w:rFonts w:ascii="標楷體" w:eastAsia="標楷體" w:hAnsi="標楷體"/>
                <w:color w:val="000000" w:themeColor="text1"/>
                <w:szCs w:val="24"/>
              </w:rPr>
              <w:t>申請工作許可，再向我國駐外館處申請居留簽證，嗣</w:t>
            </w:r>
            <w:r w:rsidRPr="007159E2">
              <w:rPr>
                <w:rFonts w:ascii="標楷體" w:eastAsia="標楷體" w:hAnsi="標楷體" w:hint="eastAsia"/>
                <w:color w:val="000000" w:themeColor="text1"/>
                <w:szCs w:val="24"/>
              </w:rPr>
              <w:t>於</w:t>
            </w:r>
            <w:r w:rsidR="007114E2" w:rsidRPr="007159E2">
              <w:rPr>
                <w:rFonts w:ascii="標楷體" w:eastAsia="標楷體" w:hAnsi="標楷體"/>
                <w:color w:val="000000" w:themeColor="text1"/>
                <w:szCs w:val="24"/>
              </w:rPr>
              <w:t>入國後</w:t>
            </w:r>
            <w:r w:rsidRPr="007159E2">
              <w:rPr>
                <w:rFonts w:ascii="標楷體" w:eastAsia="標楷體" w:hAnsi="標楷體" w:hint="eastAsia"/>
                <w:color w:val="000000" w:themeColor="text1"/>
                <w:szCs w:val="24"/>
              </w:rPr>
              <w:t>，</w:t>
            </w:r>
            <w:r w:rsidR="007114E2" w:rsidRPr="007159E2">
              <w:rPr>
                <w:rFonts w:ascii="標楷體" w:eastAsia="標楷體" w:hAnsi="標楷體"/>
                <w:color w:val="000000" w:themeColor="text1"/>
                <w:szCs w:val="24"/>
              </w:rPr>
              <w:t>持憑向移民署申請</w:t>
            </w:r>
            <w:r w:rsidRPr="007159E2">
              <w:rPr>
                <w:rFonts w:ascii="標楷體" w:eastAsia="標楷體" w:hAnsi="標楷體" w:hint="eastAsia"/>
                <w:color w:val="000000" w:themeColor="text1"/>
                <w:szCs w:val="24"/>
              </w:rPr>
              <w:t>外僑</w:t>
            </w:r>
            <w:r w:rsidR="007114E2" w:rsidRPr="007159E2">
              <w:rPr>
                <w:rFonts w:ascii="標楷體" w:eastAsia="標楷體" w:hAnsi="標楷體"/>
                <w:color w:val="000000" w:themeColor="text1"/>
                <w:szCs w:val="24"/>
              </w:rPr>
              <w:t>居留證及重入國許可，申請作業繁瑣。為吸引全球外籍優秀人才來臺，</w:t>
            </w:r>
            <w:r w:rsidRPr="007159E2">
              <w:rPr>
                <w:rFonts w:ascii="標楷體" w:eastAsia="標楷體" w:hAnsi="標楷體" w:hint="eastAsia"/>
                <w:color w:val="000000" w:themeColor="text1"/>
                <w:szCs w:val="24"/>
              </w:rPr>
              <w:t>爰</w:t>
            </w:r>
            <w:r w:rsidR="009949F8" w:rsidRPr="007159E2">
              <w:rPr>
                <w:rFonts w:ascii="標楷體" w:eastAsia="標楷體" w:hAnsi="標楷體" w:hint="eastAsia"/>
                <w:color w:val="000000" w:themeColor="text1"/>
                <w:szCs w:val="24"/>
              </w:rPr>
              <w:t>增訂第二項但書，</w:t>
            </w:r>
            <w:r w:rsidR="00C348C5" w:rsidRPr="007159E2">
              <w:rPr>
                <w:rFonts w:ascii="標楷體" w:eastAsia="標楷體" w:hAnsi="標楷體" w:hint="eastAsia"/>
                <w:color w:val="000000" w:themeColor="text1"/>
                <w:szCs w:val="24"/>
              </w:rPr>
              <w:t>定</w:t>
            </w:r>
            <w:r w:rsidR="009949F8" w:rsidRPr="007159E2">
              <w:rPr>
                <w:rFonts w:ascii="標楷體" w:eastAsia="標楷體" w:hAnsi="標楷體" w:hint="eastAsia"/>
                <w:color w:val="000000" w:themeColor="text1"/>
                <w:szCs w:val="24"/>
              </w:rPr>
              <w:t>明</w:t>
            </w:r>
            <w:r w:rsidR="00C348C5" w:rsidRPr="007159E2">
              <w:rPr>
                <w:rFonts w:ascii="標楷體" w:eastAsia="標楷體" w:hAnsi="標楷體" w:hint="eastAsia"/>
                <w:color w:val="000000" w:themeColor="text1"/>
                <w:szCs w:val="24"/>
              </w:rPr>
              <w:t>經核發</w:t>
            </w:r>
            <w:r w:rsidR="007114E2" w:rsidRPr="007159E2">
              <w:rPr>
                <w:rFonts w:ascii="標楷體" w:eastAsia="標楷體" w:hAnsi="標楷體" w:hint="eastAsia"/>
                <w:color w:val="000000" w:themeColor="text1"/>
                <w:szCs w:val="24"/>
              </w:rPr>
              <w:t>工作許可</w:t>
            </w:r>
            <w:r w:rsidRPr="007159E2">
              <w:rPr>
                <w:rFonts w:ascii="標楷體" w:eastAsia="標楷體" w:hAnsi="標楷體"/>
                <w:color w:val="000000" w:themeColor="text1"/>
                <w:szCs w:val="24"/>
              </w:rPr>
              <w:t>、</w:t>
            </w:r>
            <w:r w:rsidR="00C348C5" w:rsidRPr="007159E2">
              <w:rPr>
                <w:rFonts w:ascii="標楷體" w:eastAsia="標楷體" w:hAnsi="標楷體" w:hint="eastAsia"/>
                <w:color w:val="000000" w:themeColor="text1"/>
                <w:szCs w:val="24"/>
              </w:rPr>
              <w:t>居留簽證、</w:t>
            </w:r>
            <w:r w:rsidRPr="007159E2">
              <w:rPr>
                <w:rFonts w:ascii="標楷體" w:eastAsia="標楷體" w:hAnsi="標楷體"/>
                <w:color w:val="000000" w:themeColor="text1"/>
                <w:szCs w:val="24"/>
              </w:rPr>
              <w:t>外僑居留證及重入國許可</w:t>
            </w:r>
            <w:r w:rsidR="00C348C5" w:rsidRPr="007159E2">
              <w:rPr>
                <w:rFonts w:ascii="標楷體" w:eastAsia="標楷體" w:hAnsi="標楷體" w:hint="eastAsia"/>
                <w:color w:val="000000" w:themeColor="text1"/>
                <w:szCs w:val="24"/>
              </w:rPr>
              <w:t>四證合一之有效證件或其他已含有外僑居留證功能之證件者，得免申請</w:t>
            </w:r>
            <w:r w:rsidR="00C348C5" w:rsidRPr="007159E2">
              <w:rPr>
                <w:rFonts w:ascii="標楷體" w:eastAsia="標楷體" w:hAnsi="標楷體"/>
                <w:color w:val="000000" w:themeColor="text1"/>
                <w:szCs w:val="24"/>
              </w:rPr>
              <w:t>外僑居留證</w:t>
            </w:r>
            <w:r w:rsidRPr="007159E2">
              <w:rPr>
                <w:rFonts w:ascii="標楷體" w:eastAsia="標楷體" w:hAnsi="標楷體" w:hint="eastAsia"/>
                <w:color w:val="000000" w:themeColor="text1"/>
                <w:szCs w:val="24"/>
              </w:rPr>
              <w:t>。所稱</w:t>
            </w:r>
            <w:r w:rsidR="007114E2" w:rsidRPr="007159E2">
              <w:rPr>
                <w:rFonts w:ascii="標楷體" w:eastAsia="標楷體" w:hAnsi="標楷體" w:hint="eastAsia"/>
                <w:color w:val="000000" w:themeColor="text1"/>
                <w:szCs w:val="24"/>
              </w:rPr>
              <w:t>四證合一之有效證件</w:t>
            </w:r>
            <w:r w:rsidRPr="007159E2">
              <w:rPr>
                <w:rFonts w:ascii="標楷體" w:eastAsia="標楷體" w:hAnsi="標楷體" w:hint="eastAsia"/>
                <w:color w:val="000000" w:themeColor="text1"/>
                <w:szCs w:val="24"/>
              </w:rPr>
              <w:t>者，</w:t>
            </w:r>
            <w:r w:rsidR="007114E2" w:rsidRPr="007159E2">
              <w:rPr>
                <w:rFonts w:ascii="標楷體" w:eastAsia="標楷體" w:hAnsi="標楷體" w:hint="eastAsia"/>
                <w:color w:val="000000" w:themeColor="text1"/>
                <w:szCs w:val="24"/>
              </w:rPr>
              <w:t>例如就業金卡或就業PASS</w:t>
            </w:r>
            <w:r w:rsidRPr="007159E2">
              <w:rPr>
                <w:rFonts w:ascii="標楷體" w:eastAsia="標楷體" w:hAnsi="標楷體" w:hint="eastAsia"/>
                <w:color w:val="000000" w:themeColor="text1"/>
                <w:szCs w:val="24"/>
              </w:rPr>
              <w:t>卡</w:t>
            </w:r>
            <w:r w:rsidR="007114E2" w:rsidRPr="007159E2">
              <w:rPr>
                <w:rFonts w:ascii="標楷體" w:eastAsia="標楷體" w:hAnsi="標楷體"/>
                <w:color w:val="000000" w:themeColor="text1"/>
                <w:szCs w:val="24"/>
              </w:rPr>
              <w:t>。</w:t>
            </w:r>
          </w:p>
          <w:p w:rsidR="0093419B" w:rsidRPr="007159E2" w:rsidRDefault="0093419B" w:rsidP="00076FC1">
            <w:pPr>
              <w:pStyle w:val="a9"/>
              <w:numPr>
                <w:ilvl w:val="0"/>
                <w:numId w:val="12"/>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第一項及第三項未修正。</w:t>
            </w:r>
          </w:p>
        </w:tc>
      </w:tr>
      <w:tr w:rsidR="004634D6" w:rsidRPr="007159E2" w:rsidTr="00E412ED">
        <w:trPr>
          <w:jc w:val="center"/>
        </w:trPr>
        <w:tc>
          <w:tcPr>
            <w:tcW w:w="2833" w:type="dxa"/>
            <w:tcBorders>
              <w:top w:val="single" w:sz="4" w:space="0" w:color="auto"/>
              <w:left w:val="single" w:sz="4" w:space="0" w:color="auto"/>
              <w:bottom w:val="single" w:sz="4" w:space="0" w:color="auto"/>
              <w:right w:val="single" w:sz="4" w:space="0" w:color="auto"/>
            </w:tcBorders>
          </w:tcPr>
          <w:p w:rsidR="00EF69E6" w:rsidRPr="007159E2" w:rsidRDefault="00EF69E6" w:rsidP="004E31E7">
            <w:pPr>
              <w:ind w:left="252" w:hangingChars="105" w:hanging="25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 xml:space="preserve">第二十三條  </w:t>
            </w:r>
            <w:r w:rsidRPr="007159E2">
              <w:rPr>
                <w:rFonts w:ascii="標楷體" w:eastAsia="標楷體" w:hAnsi="標楷體"/>
                <w:color w:val="000000" w:themeColor="text1"/>
                <w:kern w:val="0"/>
                <w:szCs w:val="24"/>
              </w:rPr>
              <w:t>持停留期限在六十日以上，且未經簽證核發機關加註限制不准延期或其他限制之有</w:t>
            </w:r>
            <w:r w:rsidRPr="007159E2">
              <w:rPr>
                <w:rFonts w:ascii="標楷體" w:eastAsia="標楷體" w:hAnsi="標楷體"/>
                <w:color w:val="000000" w:themeColor="text1"/>
                <w:kern w:val="0"/>
                <w:szCs w:val="24"/>
              </w:rPr>
              <w:lastRenderedPageBreak/>
              <w:t>效簽證入國之外國人，有下列情形之一者，得向移民署申請居留，經許可者，</w:t>
            </w:r>
            <w:r w:rsidR="00006733" w:rsidRPr="007159E2">
              <w:rPr>
                <w:rFonts w:ascii="標楷體" w:eastAsia="標楷體" w:hAnsi="標楷體" w:hint="eastAsia"/>
                <w:color w:val="000000" w:themeColor="text1"/>
                <w:kern w:val="0"/>
                <w:szCs w:val="24"/>
                <w:u w:val="single"/>
              </w:rPr>
              <w:t>核</w:t>
            </w:r>
            <w:r w:rsidR="00006733" w:rsidRPr="007159E2">
              <w:rPr>
                <w:rFonts w:ascii="標楷體" w:eastAsia="標楷體" w:hAnsi="標楷體"/>
                <w:color w:val="000000" w:themeColor="text1"/>
                <w:kern w:val="0"/>
                <w:szCs w:val="24"/>
              </w:rPr>
              <w:t>發</w:t>
            </w:r>
            <w:r w:rsidRPr="007159E2">
              <w:rPr>
                <w:rFonts w:ascii="標楷體" w:eastAsia="標楷體" w:hAnsi="標楷體"/>
                <w:color w:val="000000" w:themeColor="text1"/>
                <w:kern w:val="0"/>
                <w:szCs w:val="24"/>
              </w:rPr>
              <w:t>外僑居留證：</w:t>
            </w:r>
          </w:p>
          <w:p w:rsidR="00EF69E6" w:rsidRPr="007159E2" w:rsidRDefault="00EF69E6" w:rsidP="004E31E7">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一、</w:t>
            </w:r>
            <w:r w:rsidRPr="007159E2">
              <w:rPr>
                <w:rFonts w:ascii="標楷體" w:eastAsia="標楷體" w:hAnsi="標楷體"/>
                <w:color w:val="000000" w:themeColor="text1"/>
                <w:kern w:val="0"/>
                <w:szCs w:val="24"/>
              </w:rPr>
              <w:tab/>
              <w:t>配偶為現在在臺灣地區居住且設有戶籍或獲准居留之我國國民，</w:t>
            </w:r>
            <w:r w:rsidRPr="007159E2">
              <w:rPr>
                <w:rFonts w:ascii="標楷體" w:eastAsia="標楷體" w:hAnsi="標楷體" w:hint="eastAsia"/>
                <w:color w:val="000000" w:themeColor="text1"/>
                <w:kern w:val="0"/>
                <w:szCs w:val="24"/>
              </w:rPr>
              <w:t>或</w:t>
            </w:r>
            <w:r w:rsidRPr="007159E2">
              <w:rPr>
                <w:rFonts w:ascii="標楷體" w:eastAsia="標楷體" w:hAnsi="標楷體"/>
                <w:color w:val="000000" w:themeColor="text1"/>
                <w:kern w:val="0"/>
                <w:szCs w:val="24"/>
              </w:rPr>
              <w:t>經核准居留或永久居留之外國人</w:t>
            </w:r>
            <w:r w:rsidRPr="007159E2">
              <w:rPr>
                <w:rFonts w:ascii="標楷體" w:eastAsia="標楷體" w:hAnsi="標楷體"/>
                <w:color w:val="000000" w:themeColor="text1"/>
                <w:kern w:val="0"/>
                <w:szCs w:val="24"/>
                <w:u w:val="single"/>
              </w:rPr>
              <w:t>，</w:t>
            </w:r>
            <w:r w:rsidRPr="007159E2">
              <w:rPr>
                <w:rFonts w:ascii="標楷體" w:eastAsia="標楷體" w:hAnsi="標楷體" w:hint="eastAsia"/>
                <w:color w:val="000000" w:themeColor="text1"/>
                <w:kern w:val="0"/>
                <w:szCs w:val="24"/>
                <w:u w:val="single"/>
                <w:lang w:eastAsia="zh-HK"/>
              </w:rPr>
              <w:t>或經核准居留之香港或澳門居民</w:t>
            </w:r>
            <w:r w:rsidRPr="007159E2">
              <w:rPr>
                <w:rFonts w:ascii="標楷體" w:eastAsia="標楷體" w:hAnsi="標楷體"/>
                <w:color w:val="000000" w:themeColor="text1"/>
                <w:kern w:val="0"/>
                <w:szCs w:val="24"/>
              </w:rPr>
              <w:t>。但該</w:t>
            </w:r>
            <w:r w:rsidR="00860377" w:rsidRPr="007159E2">
              <w:rPr>
                <w:rFonts w:ascii="標楷體" w:eastAsia="標楷體" w:hAnsi="標楷體" w:hint="eastAsia"/>
                <w:color w:val="000000" w:themeColor="text1"/>
                <w:kern w:val="0"/>
                <w:szCs w:val="24"/>
                <w:u w:val="single"/>
              </w:rPr>
              <w:t>經</w:t>
            </w:r>
            <w:r w:rsidR="00113B4E" w:rsidRPr="007159E2">
              <w:rPr>
                <w:rFonts w:ascii="標楷體" w:eastAsia="標楷體" w:hAnsi="標楷體"/>
                <w:color w:val="000000" w:themeColor="text1"/>
                <w:kern w:val="0"/>
                <w:szCs w:val="24"/>
              </w:rPr>
              <w:t>核准居留之</w:t>
            </w:r>
            <w:r w:rsidR="00F018C2" w:rsidRPr="007159E2">
              <w:rPr>
                <w:rFonts w:ascii="標楷體" w:eastAsia="標楷體" w:hAnsi="標楷體" w:hint="eastAsia"/>
                <w:color w:val="000000" w:themeColor="text1"/>
                <w:szCs w:val="24"/>
              </w:rPr>
              <w:t>配偶係</w:t>
            </w:r>
            <w:r w:rsidR="00F018C2" w:rsidRPr="007159E2">
              <w:rPr>
                <w:rFonts w:ascii="標楷體" w:eastAsia="標楷體" w:hAnsi="標楷體" w:hint="eastAsia"/>
                <w:color w:val="000000" w:themeColor="text1"/>
                <w:szCs w:val="24"/>
                <w:u w:val="single"/>
              </w:rPr>
              <w:t>依第九款</w:t>
            </w:r>
            <w:r w:rsidR="00F66D65" w:rsidRPr="007159E2">
              <w:rPr>
                <w:rFonts w:ascii="標楷體" w:eastAsia="標楷體" w:hAnsi="標楷體" w:hint="eastAsia"/>
                <w:color w:val="000000" w:themeColor="text1"/>
                <w:szCs w:val="24"/>
                <w:u w:val="single"/>
              </w:rPr>
              <w:t>或第十款</w:t>
            </w:r>
            <w:r w:rsidR="00F018C2" w:rsidRPr="007159E2">
              <w:rPr>
                <w:rFonts w:ascii="標楷體" w:eastAsia="標楷體" w:hAnsi="標楷體" w:hint="eastAsia"/>
                <w:color w:val="000000" w:themeColor="text1"/>
                <w:szCs w:val="24"/>
                <w:u w:val="single"/>
              </w:rPr>
              <w:t>規定經許可，或</w:t>
            </w:r>
            <w:r w:rsidRPr="007159E2">
              <w:rPr>
                <w:rFonts w:ascii="標楷體" w:eastAsia="標楷體" w:hAnsi="標楷體"/>
                <w:color w:val="000000" w:themeColor="text1"/>
                <w:kern w:val="0"/>
                <w:szCs w:val="24"/>
              </w:rPr>
              <w:t>經中央勞</w:t>
            </w:r>
            <w:r w:rsidRPr="007159E2">
              <w:rPr>
                <w:rFonts w:ascii="標楷體" w:eastAsia="標楷體" w:hAnsi="標楷體" w:hint="eastAsia"/>
                <w:color w:val="000000" w:themeColor="text1"/>
                <w:kern w:val="0"/>
                <w:szCs w:val="24"/>
              </w:rPr>
              <w:t>動</w:t>
            </w:r>
            <w:r w:rsidRPr="007159E2">
              <w:rPr>
                <w:rFonts w:ascii="標楷體" w:eastAsia="標楷體" w:hAnsi="標楷體"/>
                <w:color w:val="000000" w:themeColor="text1"/>
                <w:kern w:val="0"/>
                <w:szCs w:val="24"/>
              </w:rPr>
              <w:t>主管機關許可在我國從事就業服務法第四十六條第一項第八款至第十款工作</w:t>
            </w:r>
            <w:r w:rsidRPr="007159E2">
              <w:rPr>
                <w:rFonts w:ascii="標楷體" w:eastAsia="標楷體" w:hAnsi="標楷體" w:hint="eastAsia"/>
                <w:color w:val="000000" w:themeColor="text1"/>
                <w:kern w:val="0"/>
                <w:szCs w:val="24"/>
              </w:rPr>
              <w:t>者</w:t>
            </w:r>
            <w:r w:rsidRPr="007159E2">
              <w:rPr>
                <w:rFonts w:ascii="標楷體" w:eastAsia="標楷體" w:hAnsi="標楷體"/>
                <w:color w:val="000000" w:themeColor="text1"/>
                <w:kern w:val="0"/>
                <w:szCs w:val="24"/>
              </w:rPr>
              <w:t>，不得申請。</w:t>
            </w:r>
          </w:p>
          <w:p w:rsidR="004E31E7" w:rsidRPr="007159E2" w:rsidRDefault="00EF69E6" w:rsidP="004E31E7">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二、</w:t>
            </w:r>
            <w:r w:rsidRPr="007159E2">
              <w:rPr>
                <w:rFonts w:ascii="標楷體" w:eastAsia="標楷體" w:hAnsi="標楷體"/>
                <w:color w:val="000000" w:themeColor="text1"/>
                <w:kern w:val="0"/>
                <w:szCs w:val="24"/>
              </w:rPr>
              <w:tab/>
              <w:t>未滿</w:t>
            </w:r>
            <w:r w:rsidRPr="007159E2">
              <w:rPr>
                <w:rFonts w:ascii="標楷體" w:eastAsia="標楷體" w:hAnsi="標楷體" w:hint="eastAsia"/>
                <w:color w:val="000000" w:themeColor="text1"/>
                <w:kern w:val="0"/>
                <w:szCs w:val="24"/>
              </w:rPr>
              <w:t>十八</w:t>
            </w:r>
            <w:r w:rsidRPr="007159E2">
              <w:rPr>
                <w:rFonts w:ascii="標楷體" w:eastAsia="標楷體" w:hAnsi="標楷體"/>
                <w:color w:val="000000" w:themeColor="text1"/>
                <w:kern w:val="0"/>
                <w:szCs w:val="24"/>
              </w:rPr>
              <w:t>歲，其直系尊親屬為現在在臺灣地區設有戶籍或獲准居留之我國國民，或經核准居留或永久居留之外國人</w:t>
            </w:r>
            <w:r w:rsidRPr="007159E2">
              <w:rPr>
                <w:rFonts w:ascii="標楷體" w:eastAsia="標楷體" w:hAnsi="標楷體"/>
                <w:color w:val="000000" w:themeColor="text1"/>
                <w:kern w:val="0"/>
                <w:szCs w:val="24"/>
                <w:u w:val="single"/>
              </w:rPr>
              <w:t>，</w:t>
            </w:r>
            <w:r w:rsidRPr="007159E2">
              <w:rPr>
                <w:rFonts w:ascii="標楷體" w:eastAsia="標楷體" w:hAnsi="標楷體" w:hint="eastAsia"/>
                <w:color w:val="000000" w:themeColor="text1"/>
                <w:kern w:val="0"/>
                <w:szCs w:val="24"/>
                <w:u w:val="single"/>
                <w:lang w:eastAsia="zh-HK"/>
              </w:rPr>
              <w:t>或經核准居留之香港或澳門居民</w:t>
            </w:r>
            <w:r w:rsidRPr="007159E2">
              <w:rPr>
                <w:rFonts w:ascii="標楷體" w:eastAsia="標楷體" w:hAnsi="標楷體"/>
                <w:color w:val="000000" w:themeColor="text1"/>
                <w:kern w:val="0"/>
                <w:szCs w:val="24"/>
              </w:rPr>
              <w:t>。其親屬關係因收養而發生</w:t>
            </w:r>
            <w:r w:rsidRPr="007159E2">
              <w:rPr>
                <w:rFonts w:ascii="標楷體" w:eastAsia="標楷體" w:hAnsi="標楷體" w:hint="eastAsia"/>
                <w:color w:val="000000" w:themeColor="text1"/>
                <w:kern w:val="0"/>
                <w:szCs w:val="24"/>
              </w:rPr>
              <w:t>者</w:t>
            </w:r>
            <w:r w:rsidRPr="007159E2">
              <w:rPr>
                <w:rFonts w:ascii="標楷體" w:eastAsia="標楷體" w:hAnsi="標楷體"/>
                <w:color w:val="000000" w:themeColor="text1"/>
                <w:kern w:val="0"/>
                <w:szCs w:val="24"/>
              </w:rPr>
              <w:t>，被收養者應與收養者在臺灣地區共同居住。</w:t>
            </w:r>
            <w:r w:rsidRPr="007159E2">
              <w:rPr>
                <w:rFonts w:ascii="標楷體" w:eastAsia="標楷體" w:hAnsi="標楷體"/>
                <w:color w:val="000000" w:themeColor="text1"/>
                <w:kern w:val="0"/>
                <w:szCs w:val="24"/>
                <w:u w:val="single"/>
              </w:rPr>
              <w:t>但該</w:t>
            </w:r>
            <w:r w:rsidR="00860377" w:rsidRPr="007159E2">
              <w:rPr>
                <w:rFonts w:ascii="標楷體" w:eastAsia="標楷體" w:hAnsi="標楷體" w:hint="eastAsia"/>
                <w:color w:val="000000" w:themeColor="text1"/>
                <w:kern w:val="0"/>
                <w:szCs w:val="24"/>
                <w:u w:val="single"/>
              </w:rPr>
              <w:t>經</w:t>
            </w:r>
            <w:r w:rsidRPr="007159E2">
              <w:rPr>
                <w:rFonts w:ascii="標楷體" w:eastAsia="標楷體" w:hAnsi="標楷體"/>
                <w:color w:val="000000" w:themeColor="text1"/>
                <w:kern w:val="0"/>
                <w:szCs w:val="24"/>
                <w:u w:val="single"/>
              </w:rPr>
              <w:t>核准居留之</w:t>
            </w:r>
            <w:r w:rsidRPr="007159E2">
              <w:rPr>
                <w:rFonts w:ascii="標楷體" w:eastAsia="標楷體" w:hAnsi="標楷體" w:hint="eastAsia"/>
                <w:color w:val="000000" w:themeColor="text1"/>
                <w:kern w:val="0"/>
                <w:szCs w:val="24"/>
                <w:u w:val="single"/>
              </w:rPr>
              <w:t>直系尊親屬</w:t>
            </w:r>
            <w:r w:rsidRPr="007159E2">
              <w:rPr>
                <w:rFonts w:ascii="標楷體" w:eastAsia="標楷體" w:hAnsi="標楷體"/>
                <w:color w:val="000000" w:themeColor="text1"/>
                <w:kern w:val="0"/>
                <w:szCs w:val="24"/>
                <w:u w:val="single"/>
              </w:rPr>
              <w:t>係</w:t>
            </w:r>
            <w:r w:rsidR="007B3F86" w:rsidRPr="007159E2">
              <w:rPr>
                <w:rFonts w:ascii="標楷體" w:eastAsia="標楷體" w:hAnsi="標楷體" w:hint="eastAsia"/>
                <w:color w:val="000000" w:themeColor="text1"/>
                <w:szCs w:val="24"/>
                <w:u w:val="single"/>
              </w:rPr>
              <w:t>依第九款</w:t>
            </w:r>
            <w:r w:rsidR="0088791A" w:rsidRPr="007159E2">
              <w:rPr>
                <w:rFonts w:ascii="標楷體" w:eastAsia="標楷體" w:hAnsi="標楷體" w:hint="eastAsia"/>
                <w:color w:val="000000" w:themeColor="text1"/>
                <w:szCs w:val="24"/>
                <w:u w:val="single"/>
              </w:rPr>
              <w:t>或第十款</w:t>
            </w:r>
            <w:r w:rsidR="007B3F86" w:rsidRPr="007159E2">
              <w:rPr>
                <w:rFonts w:ascii="標楷體" w:eastAsia="標楷體" w:hAnsi="標楷體" w:hint="eastAsia"/>
                <w:color w:val="000000" w:themeColor="text1"/>
                <w:szCs w:val="24"/>
                <w:u w:val="single"/>
              </w:rPr>
              <w:t>規定經許可，</w:t>
            </w:r>
            <w:r w:rsidR="007B3F86" w:rsidRPr="007159E2">
              <w:rPr>
                <w:rFonts w:ascii="標楷體" w:eastAsia="標楷體" w:hAnsi="標楷體" w:hint="eastAsia"/>
                <w:color w:val="000000" w:themeColor="text1"/>
                <w:szCs w:val="24"/>
                <w:u w:val="single"/>
                <w:lang w:eastAsia="zh-HK"/>
              </w:rPr>
              <w:t>或</w:t>
            </w:r>
            <w:r w:rsidRPr="007159E2">
              <w:rPr>
                <w:rFonts w:ascii="標楷體" w:eastAsia="標楷體" w:hAnsi="標楷體"/>
                <w:color w:val="000000" w:themeColor="text1"/>
                <w:kern w:val="0"/>
                <w:szCs w:val="24"/>
                <w:u w:val="single"/>
              </w:rPr>
              <w:t>經中央勞</w:t>
            </w:r>
            <w:r w:rsidRPr="007159E2">
              <w:rPr>
                <w:rFonts w:ascii="標楷體" w:eastAsia="標楷體" w:hAnsi="標楷體" w:hint="eastAsia"/>
                <w:color w:val="000000" w:themeColor="text1"/>
                <w:kern w:val="0"/>
                <w:szCs w:val="24"/>
                <w:u w:val="single"/>
              </w:rPr>
              <w:t>動</w:t>
            </w:r>
            <w:r w:rsidRPr="007159E2">
              <w:rPr>
                <w:rFonts w:ascii="標楷體" w:eastAsia="標楷體" w:hAnsi="標楷體"/>
                <w:color w:val="000000" w:themeColor="text1"/>
                <w:kern w:val="0"/>
                <w:szCs w:val="24"/>
                <w:u w:val="single"/>
              </w:rPr>
              <w:t>主管機關許可在我國從事就業服務法第四十六條第一項第八款至第十款工作</w:t>
            </w:r>
            <w:r w:rsidRPr="007159E2">
              <w:rPr>
                <w:rFonts w:ascii="標楷體" w:eastAsia="標楷體" w:hAnsi="標楷體" w:hint="eastAsia"/>
                <w:color w:val="000000" w:themeColor="text1"/>
                <w:kern w:val="0"/>
                <w:szCs w:val="24"/>
                <w:u w:val="single"/>
              </w:rPr>
              <w:t>者</w:t>
            </w:r>
            <w:r w:rsidRPr="007159E2">
              <w:rPr>
                <w:rFonts w:ascii="標楷體" w:eastAsia="標楷體" w:hAnsi="標楷體"/>
                <w:color w:val="000000" w:themeColor="text1"/>
                <w:kern w:val="0"/>
                <w:szCs w:val="24"/>
                <w:u w:val="single"/>
              </w:rPr>
              <w:t>，不</w:t>
            </w:r>
            <w:r w:rsidRPr="007159E2">
              <w:rPr>
                <w:rFonts w:ascii="標楷體" w:eastAsia="標楷體" w:hAnsi="標楷體"/>
                <w:color w:val="000000" w:themeColor="text1"/>
                <w:kern w:val="0"/>
                <w:szCs w:val="24"/>
                <w:u w:val="single"/>
              </w:rPr>
              <w:lastRenderedPageBreak/>
              <w:t>得申請。</w:t>
            </w:r>
          </w:p>
          <w:p w:rsidR="00EF69E6" w:rsidRPr="007159E2" w:rsidRDefault="00EF69E6" w:rsidP="00076FC1">
            <w:pPr>
              <w:pStyle w:val="a9"/>
              <w:numPr>
                <w:ilvl w:val="0"/>
                <w:numId w:val="96"/>
              </w:numPr>
              <w:ind w:leftChars="0" w:hanging="486"/>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szCs w:val="24"/>
                <w:u w:val="single"/>
              </w:rPr>
              <w:t>為現在在臺灣地區從事投資經營管理且已實行投資、跨國企業內部調動服務、學術科技研究或長期產業科技研究之大陸地區人民之配偶、未滿十八歲子女及年滿十八歲因身心障礙無法自理生活之子女。</w:t>
            </w:r>
          </w:p>
          <w:p w:rsidR="008E63D9" w:rsidRPr="007159E2" w:rsidRDefault="00EF69E6" w:rsidP="004E31E7">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四</w:t>
            </w:r>
            <w:r w:rsidRPr="007159E2">
              <w:rPr>
                <w:rFonts w:ascii="標楷體" w:eastAsia="標楷體" w:hAnsi="標楷體" w:hint="eastAsia"/>
                <w:color w:val="000000" w:themeColor="text1"/>
                <w:kern w:val="0"/>
                <w:szCs w:val="24"/>
              </w:rPr>
              <w:t>、</w:t>
            </w:r>
            <w:r w:rsidR="008E63D9" w:rsidRPr="007159E2">
              <w:rPr>
                <w:rFonts w:ascii="標楷體" w:eastAsia="標楷體" w:hAnsi="標楷體"/>
                <w:color w:val="000000" w:themeColor="text1"/>
                <w:kern w:val="0"/>
                <w:szCs w:val="24"/>
              </w:rPr>
              <w:tab/>
              <w:t>經中央勞</w:t>
            </w:r>
            <w:r w:rsidR="008E63D9" w:rsidRPr="007159E2">
              <w:rPr>
                <w:rFonts w:ascii="標楷體" w:eastAsia="標楷體" w:hAnsi="標楷體" w:hint="eastAsia"/>
                <w:color w:val="000000" w:themeColor="text1"/>
                <w:kern w:val="0"/>
                <w:szCs w:val="24"/>
              </w:rPr>
              <w:t>動</w:t>
            </w:r>
            <w:r w:rsidR="008E63D9" w:rsidRPr="007159E2">
              <w:rPr>
                <w:rFonts w:ascii="標楷體" w:eastAsia="標楷體" w:hAnsi="標楷體"/>
                <w:color w:val="000000" w:themeColor="text1"/>
                <w:kern w:val="0"/>
                <w:szCs w:val="24"/>
              </w:rPr>
              <w:t>主管機關或目的事業主管機關許可在我國從事就業服務法第四十六條第一項第一款至第七款</w:t>
            </w:r>
            <w:r w:rsidR="008E63D9" w:rsidRPr="007159E2">
              <w:rPr>
                <w:rFonts w:ascii="標楷體" w:eastAsia="標楷體" w:hAnsi="標楷體"/>
                <w:color w:val="000000" w:themeColor="text1"/>
                <w:kern w:val="0"/>
                <w:szCs w:val="24"/>
                <w:u w:val="single"/>
              </w:rPr>
              <w:t>、</w:t>
            </w:r>
            <w:r w:rsidR="008E63D9" w:rsidRPr="007159E2">
              <w:rPr>
                <w:rFonts w:ascii="標楷體" w:eastAsia="標楷體" w:hAnsi="標楷體"/>
                <w:color w:val="000000" w:themeColor="text1"/>
                <w:kern w:val="0"/>
                <w:szCs w:val="24"/>
              </w:rPr>
              <w:t>第十一款</w:t>
            </w:r>
            <w:r w:rsidR="008E63D9" w:rsidRPr="007159E2">
              <w:rPr>
                <w:rFonts w:ascii="標楷體" w:eastAsia="標楷體" w:hAnsi="標楷體" w:hint="eastAsia"/>
                <w:color w:val="000000" w:themeColor="text1"/>
                <w:kern w:val="0"/>
                <w:szCs w:val="24"/>
                <w:u w:val="single"/>
              </w:rPr>
              <w:t>之</w:t>
            </w:r>
            <w:r w:rsidR="008E63D9" w:rsidRPr="007159E2">
              <w:rPr>
                <w:rFonts w:ascii="標楷體" w:eastAsia="標楷體" w:hAnsi="標楷體" w:hint="eastAsia"/>
                <w:color w:val="000000" w:themeColor="text1"/>
                <w:kern w:val="0"/>
                <w:szCs w:val="24"/>
              </w:rPr>
              <w:t>工作</w:t>
            </w:r>
            <w:r w:rsidR="008E63D9" w:rsidRPr="007159E2">
              <w:rPr>
                <w:rFonts w:ascii="標楷體" w:eastAsia="標楷體" w:hAnsi="標楷體" w:hint="eastAsia"/>
                <w:color w:val="000000" w:themeColor="text1"/>
                <w:kern w:val="0"/>
                <w:szCs w:val="24"/>
                <w:u w:val="single"/>
              </w:rPr>
              <w:t>或從事就業服務法第四十八條第一項第一款、第三款規定免經許可之</w:t>
            </w:r>
            <w:r w:rsidR="008E63D9" w:rsidRPr="007159E2">
              <w:rPr>
                <w:rFonts w:ascii="標楷體" w:eastAsia="標楷體" w:hAnsi="標楷體"/>
                <w:color w:val="000000" w:themeColor="text1"/>
                <w:kern w:val="0"/>
                <w:szCs w:val="24"/>
                <w:u w:val="single"/>
              </w:rPr>
              <w:t>工作</w:t>
            </w:r>
            <w:r w:rsidR="008E63D9" w:rsidRPr="007159E2">
              <w:rPr>
                <w:rFonts w:ascii="標楷體" w:eastAsia="標楷體" w:hAnsi="標楷體" w:hint="eastAsia"/>
                <w:color w:val="000000" w:themeColor="text1"/>
                <w:kern w:val="0"/>
                <w:szCs w:val="24"/>
                <w:u w:val="single"/>
              </w:rPr>
              <w:t>，或</w:t>
            </w:r>
            <w:r w:rsidR="008E63D9" w:rsidRPr="007159E2">
              <w:rPr>
                <w:rFonts w:ascii="標楷體" w:eastAsia="標楷體" w:hAnsi="標楷體" w:hint="eastAsia"/>
                <w:color w:val="000000" w:themeColor="text1"/>
                <w:kern w:val="0"/>
                <w:szCs w:val="24"/>
                <w:u w:val="single"/>
                <w:lang w:eastAsia="zh-HK"/>
              </w:rPr>
              <w:t>從事</w:t>
            </w:r>
            <w:r w:rsidR="008E63D9" w:rsidRPr="007159E2">
              <w:rPr>
                <w:rFonts w:ascii="標楷體" w:eastAsia="標楷體" w:hAnsi="標楷體" w:hint="eastAsia"/>
                <w:color w:val="000000" w:themeColor="text1"/>
                <w:kern w:val="0"/>
                <w:szCs w:val="24"/>
                <w:u w:val="single"/>
              </w:rPr>
              <w:t>外國專業人才延攬及僱用法</w:t>
            </w:r>
            <w:r w:rsidR="008E63D9" w:rsidRPr="007159E2">
              <w:rPr>
                <w:rFonts w:ascii="標楷體" w:eastAsia="標楷體" w:hAnsi="標楷體" w:hint="eastAsia"/>
                <w:color w:val="000000" w:themeColor="text1"/>
                <w:kern w:val="0"/>
                <w:szCs w:val="24"/>
                <w:u w:val="single"/>
                <w:lang w:eastAsia="zh-HK"/>
              </w:rPr>
              <w:t>第四條第四款第四目、第五目、第八條、第十條之專業工作</w:t>
            </w:r>
            <w:r w:rsidR="008E63D9" w:rsidRPr="007159E2">
              <w:rPr>
                <w:rFonts w:ascii="標楷體" w:eastAsia="標楷體" w:hAnsi="標楷體" w:hint="eastAsia"/>
                <w:color w:val="000000" w:themeColor="text1"/>
                <w:kern w:val="0"/>
                <w:szCs w:val="24"/>
                <w:u w:val="single"/>
              </w:rPr>
              <w:t>，</w:t>
            </w:r>
            <w:r w:rsidR="008E63D9" w:rsidRPr="007159E2">
              <w:rPr>
                <w:rFonts w:ascii="標楷體" w:eastAsia="標楷體" w:hAnsi="標楷體" w:hint="eastAsia"/>
                <w:color w:val="000000" w:themeColor="text1"/>
                <w:kern w:val="0"/>
                <w:szCs w:val="24"/>
                <w:u w:val="single"/>
                <w:lang w:eastAsia="zh-HK"/>
              </w:rPr>
              <w:t>或依該法</w:t>
            </w:r>
            <w:r w:rsidR="008E63D9" w:rsidRPr="007159E2">
              <w:rPr>
                <w:rFonts w:ascii="標楷體" w:eastAsia="標楷體" w:hAnsi="標楷體" w:hint="eastAsia"/>
                <w:color w:val="000000" w:themeColor="text1"/>
                <w:kern w:val="0"/>
                <w:szCs w:val="24"/>
                <w:u w:val="single"/>
              </w:rPr>
              <w:t>第十五條第一項取得工作許可</w:t>
            </w:r>
            <w:r w:rsidR="008E63D9" w:rsidRPr="007159E2">
              <w:rPr>
                <w:rFonts w:ascii="標楷體" w:eastAsia="標楷體" w:hAnsi="標楷體" w:hint="eastAsia"/>
                <w:color w:val="000000" w:themeColor="text1"/>
                <w:kern w:val="0"/>
                <w:szCs w:val="24"/>
              </w:rPr>
              <w:t>。</w:t>
            </w:r>
          </w:p>
          <w:p w:rsidR="00EF69E6" w:rsidRPr="007159E2" w:rsidRDefault="00EF69E6" w:rsidP="004E31E7">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u w:val="single"/>
              </w:rPr>
              <w:t>五</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ab/>
              <w:t>在我國有一定金額以上之投資，經中央目的事業主管機關核准或備查之投資人或外國法人投資人之代表人。</w:t>
            </w:r>
          </w:p>
          <w:p w:rsidR="00054997" w:rsidRPr="007159E2" w:rsidRDefault="00EF69E6" w:rsidP="004E31E7">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六</w:t>
            </w:r>
            <w:r w:rsidRPr="007159E2">
              <w:rPr>
                <w:rFonts w:ascii="標楷體" w:eastAsia="標楷體" w:hAnsi="標楷體"/>
                <w:color w:val="000000" w:themeColor="text1"/>
                <w:szCs w:val="24"/>
              </w:rPr>
              <w:t>、</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外國公司在我國境內之負責人。</w:t>
            </w:r>
          </w:p>
          <w:p w:rsidR="00EF69E6" w:rsidRPr="007159E2" w:rsidRDefault="00EF69E6" w:rsidP="00076FC1">
            <w:pPr>
              <w:pStyle w:val="a9"/>
              <w:numPr>
                <w:ilvl w:val="0"/>
                <w:numId w:val="69"/>
              </w:numPr>
              <w:ind w:leftChars="0" w:hanging="486"/>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u w:val="single"/>
              </w:rPr>
              <w:t>依前三款規定，經核准居留或永久居留</w:t>
            </w:r>
            <w:r w:rsidRPr="007159E2">
              <w:rPr>
                <w:rFonts w:ascii="標楷體" w:eastAsia="標楷體" w:hAnsi="標楷體" w:hint="eastAsia"/>
                <w:color w:val="000000" w:themeColor="text1"/>
                <w:kern w:val="0"/>
                <w:szCs w:val="24"/>
                <w:u w:val="single"/>
              </w:rPr>
              <w:lastRenderedPageBreak/>
              <w:t>者，其年滿十八歲因身心障礙無法自理生活之子女。</w:t>
            </w:r>
          </w:p>
          <w:p w:rsidR="00EF69E6" w:rsidRPr="007159E2" w:rsidRDefault="00EF69E6" w:rsidP="004E31E7">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八、</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經僑務主管機關核轉各級主管教育行政機關分發之自行回國就學僑生。</w:t>
            </w:r>
          </w:p>
          <w:p w:rsidR="004F34B3" w:rsidRPr="007159E2" w:rsidRDefault="004F34B3" w:rsidP="004F34B3">
            <w:pPr>
              <w:pStyle w:val="a9"/>
              <w:numPr>
                <w:ilvl w:val="0"/>
                <w:numId w:val="154"/>
              </w:numPr>
              <w:ind w:leftChars="0" w:hanging="486"/>
              <w:jc w:val="both"/>
              <w:rPr>
                <w:rFonts w:ascii="標楷體" w:eastAsia="標楷體" w:hAnsi="標楷體"/>
                <w:strike/>
                <w:color w:val="000000" w:themeColor="text1"/>
                <w:kern w:val="0"/>
                <w:szCs w:val="24"/>
                <w:u w:val="single"/>
              </w:rPr>
            </w:pPr>
            <w:r w:rsidRPr="007159E2">
              <w:rPr>
                <w:rFonts w:ascii="標楷體" w:eastAsia="標楷體" w:hAnsi="標楷體" w:hint="eastAsia"/>
                <w:color w:val="000000" w:themeColor="text1"/>
                <w:kern w:val="0"/>
                <w:szCs w:val="24"/>
                <w:u w:val="single"/>
              </w:rPr>
              <w:t>配偶死亡時為居住臺灣地區設有戶籍國民，並對在臺灣地區已設有戶籍未成年子女，有撫育事實、行使負擔權利義務或會面交往</w:t>
            </w:r>
            <w:r w:rsidRPr="007159E2">
              <w:rPr>
                <w:rFonts w:ascii="標楷體" w:eastAsia="標楷體" w:hAnsi="標楷體"/>
                <w:color w:val="000000" w:themeColor="text1"/>
                <w:kern w:val="0"/>
                <w:szCs w:val="24"/>
                <w:u w:val="single"/>
              </w:rPr>
              <w:t>。</w:t>
            </w:r>
          </w:p>
          <w:p w:rsidR="004F34B3" w:rsidRPr="007159E2" w:rsidRDefault="004F34B3" w:rsidP="004F34B3">
            <w:pPr>
              <w:pStyle w:val="a9"/>
              <w:numPr>
                <w:ilvl w:val="0"/>
                <w:numId w:val="154"/>
              </w:numPr>
              <w:ind w:leftChars="0" w:hanging="486"/>
              <w:jc w:val="both"/>
              <w:rPr>
                <w:rFonts w:ascii="標楷體" w:eastAsia="標楷體" w:hAnsi="標楷體"/>
                <w:strike/>
                <w:color w:val="000000" w:themeColor="text1"/>
                <w:kern w:val="0"/>
                <w:szCs w:val="24"/>
                <w:u w:val="single"/>
              </w:rPr>
            </w:pPr>
            <w:r w:rsidRPr="007159E2">
              <w:rPr>
                <w:rFonts w:ascii="標楷體" w:eastAsia="標楷體" w:hAnsi="標楷體" w:hint="eastAsia"/>
                <w:color w:val="000000" w:themeColor="text1"/>
                <w:kern w:val="0"/>
                <w:szCs w:val="24"/>
                <w:u w:val="single"/>
              </w:rPr>
              <w:t>曾為居住臺灣地區設有戶籍國民之配偶，且曾在我國合法居留，對</w:t>
            </w:r>
            <w:r w:rsidRPr="007159E2">
              <w:rPr>
                <w:rFonts w:ascii="標楷體" w:eastAsia="標楷體" w:hAnsi="標楷體"/>
                <w:color w:val="000000" w:themeColor="text1"/>
                <w:kern w:val="0"/>
                <w:szCs w:val="24"/>
                <w:u w:val="single"/>
              </w:rPr>
              <w:t>在臺灣地區已設有戶籍未成年子女</w:t>
            </w:r>
            <w:r w:rsidRPr="007159E2">
              <w:rPr>
                <w:rFonts w:ascii="標楷體" w:eastAsia="標楷體" w:hAnsi="標楷體" w:hint="eastAsia"/>
                <w:color w:val="000000" w:themeColor="text1"/>
                <w:kern w:val="0"/>
                <w:szCs w:val="24"/>
                <w:u w:val="single"/>
              </w:rPr>
              <w:t>，有撫育事實、行使負擔權利義務或會面交往</w:t>
            </w:r>
            <w:r w:rsidRPr="007159E2">
              <w:rPr>
                <w:rFonts w:ascii="標楷體" w:eastAsia="標楷體" w:hAnsi="標楷體"/>
                <w:color w:val="000000" w:themeColor="text1"/>
                <w:kern w:val="0"/>
                <w:szCs w:val="24"/>
                <w:u w:val="single"/>
              </w:rPr>
              <w:t>。</w:t>
            </w:r>
          </w:p>
          <w:p w:rsidR="00EF69E6" w:rsidRPr="007159E2" w:rsidRDefault="00B976D8" w:rsidP="004E31E7">
            <w:pPr>
              <w:ind w:leftChars="100" w:left="240"/>
              <w:jc w:val="both"/>
              <w:rPr>
                <w:rFonts w:ascii="標楷體" w:eastAsia="標楷體" w:hAnsi="標楷體"/>
                <w:b/>
                <w:strike/>
                <w:color w:val="000000" w:themeColor="text1"/>
                <w:kern w:val="0"/>
                <w:szCs w:val="24"/>
                <w:u w:val="single"/>
              </w:rPr>
            </w:pPr>
            <w:r w:rsidRPr="007159E2">
              <w:rPr>
                <w:rFonts w:ascii="標楷體" w:eastAsia="標楷體" w:hAnsi="標楷體" w:hint="eastAsia"/>
                <w:color w:val="000000" w:themeColor="text1"/>
                <w:kern w:val="0"/>
                <w:szCs w:val="24"/>
              </w:rPr>
              <w:t xml:space="preserve">    </w:t>
            </w:r>
            <w:r w:rsidR="00EF69E6" w:rsidRPr="007159E2">
              <w:rPr>
                <w:rFonts w:ascii="標楷體" w:eastAsia="標楷體" w:hAnsi="標楷體" w:hint="eastAsia"/>
                <w:color w:val="000000" w:themeColor="text1"/>
                <w:kern w:val="0"/>
                <w:szCs w:val="24"/>
                <w:u w:val="single"/>
              </w:rPr>
              <w:t>以免簽證或持停留簽證入國之外國人，其符合前項第四款規定者，</w:t>
            </w:r>
            <w:r w:rsidR="00EF69E6" w:rsidRPr="007159E2">
              <w:rPr>
                <w:rFonts w:ascii="標楷體" w:eastAsia="標楷體" w:hAnsi="標楷體"/>
                <w:color w:val="000000" w:themeColor="text1"/>
                <w:kern w:val="0"/>
                <w:szCs w:val="24"/>
                <w:u w:val="single"/>
              </w:rPr>
              <w:t>得向移民署申請居留，經許可者，</w:t>
            </w:r>
            <w:r w:rsidRPr="007159E2">
              <w:rPr>
                <w:rFonts w:ascii="標楷體" w:eastAsia="標楷體" w:hAnsi="標楷體" w:hint="eastAsia"/>
                <w:color w:val="000000" w:themeColor="text1"/>
                <w:kern w:val="0"/>
                <w:szCs w:val="24"/>
                <w:u w:val="single"/>
              </w:rPr>
              <w:t>核</w:t>
            </w:r>
            <w:r w:rsidRPr="007159E2">
              <w:rPr>
                <w:rFonts w:ascii="標楷體" w:eastAsia="標楷體" w:hAnsi="標楷體"/>
                <w:color w:val="000000" w:themeColor="text1"/>
                <w:kern w:val="0"/>
                <w:szCs w:val="24"/>
                <w:u w:val="single"/>
              </w:rPr>
              <w:t>發</w:t>
            </w:r>
            <w:r w:rsidR="00EF69E6" w:rsidRPr="007159E2">
              <w:rPr>
                <w:rFonts w:ascii="標楷體" w:eastAsia="標楷體" w:hAnsi="標楷體"/>
                <w:color w:val="000000" w:themeColor="text1"/>
                <w:kern w:val="0"/>
                <w:szCs w:val="24"/>
                <w:u w:val="single"/>
              </w:rPr>
              <w:t>外僑居留證</w:t>
            </w:r>
            <w:r w:rsidR="00EF69E6" w:rsidRPr="007159E2">
              <w:rPr>
                <w:rFonts w:ascii="標楷體" w:eastAsia="標楷體" w:hAnsi="標楷體" w:hint="eastAsia"/>
                <w:color w:val="000000" w:themeColor="text1"/>
                <w:kern w:val="0"/>
                <w:szCs w:val="24"/>
                <w:u w:val="single"/>
              </w:rPr>
              <w:t>。</w:t>
            </w:r>
          </w:p>
          <w:p w:rsidR="00EF69E6" w:rsidRPr="007159E2" w:rsidRDefault="00EF69E6" w:rsidP="004E31E7">
            <w:pPr>
              <w:ind w:leftChars="100" w:left="240" w:firstLineChars="205" w:firstLine="492"/>
              <w:jc w:val="both"/>
              <w:rPr>
                <w:rFonts w:ascii="標楷體" w:eastAsia="標楷體" w:hAnsi="標楷體"/>
                <w:strike/>
                <w:color w:val="000000" w:themeColor="text1"/>
                <w:kern w:val="0"/>
                <w:szCs w:val="24"/>
                <w:u w:val="single"/>
              </w:rPr>
            </w:pPr>
            <w:r w:rsidRPr="007159E2">
              <w:rPr>
                <w:rFonts w:ascii="標楷體" w:eastAsia="標楷體" w:hAnsi="標楷體" w:hint="eastAsia"/>
                <w:color w:val="000000" w:themeColor="text1"/>
                <w:kern w:val="0"/>
                <w:szCs w:val="24"/>
                <w:u w:val="single"/>
              </w:rPr>
              <w:t>依前項規定</w:t>
            </w:r>
            <w:r w:rsidR="004E31E7" w:rsidRPr="007159E2">
              <w:rPr>
                <w:rFonts w:ascii="標楷體" w:eastAsia="標楷體" w:hAnsi="標楷體" w:hint="eastAsia"/>
                <w:color w:val="000000" w:themeColor="text1"/>
                <w:kern w:val="0"/>
                <w:szCs w:val="24"/>
                <w:u w:val="single"/>
              </w:rPr>
              <w:t>經</w:t>
            </w:r>
            <w:r w:rsidRPr="007159E2">
              <w:rPr>
                <w:rFonts w:ascii="標楷體" w:eastAsia="標楷體" w:hAnsi="標楷體" w:hint="eastAsia"/>
                <w:color w:val="000000" w:themeColor="text1"/>
                <w:kern w:val="0"/>
                <w:szCs w:val="24"/>
                <w:u w:val="single"/>
              </w:rPr>
              <w:t>許可居留</w:t>
            </w:r>
            <w:r w:rsidR="004E31E7" w:rsidRPr="007159E2">
              <w:rPr>
                <w:rFonts w:ascii="標楷體" w:eastAsia="標楷體" w:hAnsi="標楷體" w:hint="eastAsia"/>
                <w:color w:val="000000" w:themeColor="text1"/>
                <w:kern w:val="0"/>
                <w:szCs w:val="24"/>
                <w:u w:val="single"/>
              </w:rPr>
              <w:t>或</w:t>
            </w:r>
            <w:r w:rsidRPr="007159E2">
              <w:rPr>
                <w:rFonts w:ascii="標楷體" w:eastAsia="標楷體" w:hAnsi="標楷體" w:hint="eastAsia"/>
                <w:color w:val="000000" w:themeColor="text1"/>
                <w:kern w:val="0"/>
                <w:szCs w:val="24"/>
                <w:u w:val="single"/>
              </w:rPr>
              <w:t>持居留簽證入國</w:t>
            </w:r>
            <w:r w:rsidR="004E31E7" w:rsidRPr="007159E2">
              <w:rPr>
                <w:rFonts w:ascii="標楷體" w:eastAsia="標楷體" w:hAnsi="標楷體" w:hint="eastAsia"/>
                <w:color w:val="000000" w:themeColor="text1"/>
                <w:kern w:val="0"/>
                <w:szCs w:val="24"/>
                <w:u w:val="single"/>
              </w:rPr>
              <w:t>經</w:t>
            </w:r>
            <w:r w:rsidRPr="007159E2">
              <w:rPr>
                <w:rFonts w:ascii="標楷體" w:eastAsia="標楷體" w:hAnsi="標楷體" w:hint="eastAsia"/>
                <w:color w:val="000000" w:themeColor="text1"/>
                <w:kern w:val="0"/>
                <w:szCs w:val="24"/>
                <w:u w:val="single"/>
              </w:rPr>
              <w:t>許可居留</w:t>
            </w:r>
            <w:r w:rsidR="004E31E7" w:rsidRPr="007159E2">
              <w:rPr>
                <w:rFonts w:ascii="標楷體" w:eastAsia="標楷體" w:hAnsi="標楷體" w:hint="eastAsia"/>
                <w:color w:val="000000" w:themeColor="text1"/>
                <w:kern w:val="0"/>
                <w:szCs w:val="24"/>
                <w:u w:val="single"/>
              </w:rPr>
              <w:t>，</w:t>
            </w:r>
            <w:r w:rsidRPr="007159E2">
              <w:rPr>
                <w:rFonts w:ascii="標楷體" w:eastAsia="標楷體" w:hAnsi="標楷體" w:hint="eastAsia"/>
                <w:color w:val="000000" w:themeColor="text1"/>
                <w:kern w:val="0"/>
                <w:szCs w:val="24"/>
                <w:u w:val="single"/>
              </w:rPr>
              <w:t>且符合第一項第四款規定</w:t>
            </w:r>
            <w:r w:rsidR="004E31E7" w:rsidRPr="007159E2">
              <w:rPr>
                <w:rFonts w:ascii="標楷體" w:eastAsia="標楷體" w:hAnsi="標楷體" w:hint="eastAsia"/>
                <w:color w:val="000000" w:themeColor="text1"/>
                <w:kern w:val="0"/>
                <w:szCs w:val="24"/>
                <w:u w:val="single"/>
              </w:rPr>
              <w:t>者</w:t>
            </w:r>
            <w:r w:rsidRPr="007159E2">
              <w:rPr>
                <w:rFonts w:ascii="標楷體" w:eastAsia="標楷體" w:hAnsi="標楷體" w:hint="eastAsia"/>
                <w:color w:val="000000" w:themeColor="text1"/>
                <w:kern w:val="0"/>
                <w:szCs w:val="24"/>
                <w:u w:val="single"/>
              </w:rPr>
              <w:t>，其配偶、未滿</w:t>
            </w:r>
            <w:r w:rsidRPr="007159E2">
              <w:rPr>
                <w:rFonts w:ascii="標楷體" w:eastAsia="標楷體" w:hAnsi="標楷體" w:hint="eastAsia"/>
                <w:color w:val="000000" w:themeColor="text1"/>
                <w:kern w:val="0"/>
                <w:szCs w:val="24"/>
                <w:u w:val="single"/>
                <w:lang w:eastAsia="zh-HK"/>
              </w:rPr>
              <w:t>十八</w:t>
            </w:r>
            <w:r w:rsidRPr="007159E2">
              <w:rPr>
                <w:rFonts w:ascii="標楷體" w:eastAsia="標楷體" w:hAnsi="標楷體" w:hint="eastAsia"/>
                <w:color w:val="000000" w:themeColor="text1"/>
                <w:kern w:val="0"/>
                <w:szCs w:val="24"/>
                <w:u w:val="single"/>
              </w:rPr>
              <w:t>歲子女及年滿</w:t>
            </w:r>
            <w:r w:rsidRPr="007159E2">
              <w:rPr>
                <w:rFonts w:ascii="標楷體" w:eastAsia="標楷體" w:hAnsi="標楷體" w:hint="eastAsia"/>
                <w:color w:val="000000" w:themeColor="text1"/>
                <w:kern w:val="0"/>
                <w:szCs w:val="24"/>
                <w:u w:val="single"/>
                <w:lang w:eastAsia="zh-HK"/>
              </w:rPr>
              <w:t>十八</w:t>
            </w:r>
            <w:r w:rsidRPr="007159E2">
              <w:rPr>
                <w:rFonts w:ascii="標楷體" w:eastAsia="標楷體" w:hAnsi="標楷體" w:hint="eastAsia"/>
                <w:color w:val="000000" w:themeColor="text1"/>
                <w:kern w:val="0"/>
                <w:szCs w:val="24"/>
                <w:u w:val="single"/>
              </w:rPr>
              <w:t>歲因身心障礙無法自理生活之子女</w:t>
            </w:r>
            <w:r w:rsidRPr="007159E2">
              <w:rPr>
                <w:rFonts w:ascii="標楷體" w:eastAsia="標楷體" w:hAnsi="標楷體"/>
                <w:color w:val="000000" w:themeColor="text1"/>
                <w:kern w:val="0"/>
                <w:szCs w:val="24"/>
                <w:u w:val="single"/>
              </w:rPr>
              <w:t>，</w:t>
            </w:r>
            <w:r w:rsidRPr="007159E2">
              <w:rPr>
                <w:rFonts w:ascii="標楷體" w:eastAsia="標楷體" w:hAnsi="標楷體" w:hint="eastAsia"/>
                <w:color w:val="000000" w:themeColor="text1"/>
                <w:kern w:val="0"/>
                <w:szCs w:val="24"/>
                <w:u w:val="single"/>
              </w:rPr>
              <w:t>以免簽證或持停</w:t>
            </w:r>
            <w:r w:rsidR="00B976D8" w:rsidRPr="007159E2">
              <w:rPr>
                <w:rFonts w:ascii="標楷體" w:eastAsia="標楷體" w:hAnsi="標楷體" w:hint="eastAsia"/>
                <w:color w:val="000000" w:themeColor="text1"/>
                <w:kern w:val="0"/>
                <w:szCs w:val="24"/>
                <w:u w:val="single"/>
              </w:rPr>
              <w:t>留簽證入國者，得向移民署申請居留，經許可者，核發</w:t>
            </w:r>
            <w:r w:rsidRPr="007159E2">
              <w:rPr>
                <w:rFonts w:ascii="標楷體" w:eastAsia="標楷體" w:hAnsi="標楷體" w:hint="eastAsia"/>
                <w:color w:val="000000" w:themeColor="text1"/>
                <w:kern w:val="0"/>
                <w:szCs w:val="24"/>
                <w:u w:val="single"/>
              </w:rPr>
              <w:t>外僑居留證。</w:t>
            </w:r>
          </w:p>
          <w:p w:rsidR="00EF69E6" w:rsidRPr="007159E2" w:rsidRDefault="00EF69E6" w:rsidP="004E31E7">
            <w:pPr>
              <w:ind w:leftChars="100" w:left="240" w:firstLineChars="205" w:firstLine="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外國人申請居留原因與其原持</w:t>
            </w:r>
            <w:r w:rsidR="004E31E7" w:rsidRPr="007159E2">
              <w:rPr>
                <w:rFonts w:ascii="標楷體" w:eastAsia="標楷體" w:hAnsi="標楷體" w:hint="eastAsia"/>
                <w:color w:val="000000" w:themeColor="text1"/>
                <w:kern w:val="0"/>
                <w:szCs w:val="24"/>
                <w:u w:val="single"/>
              </w:rPr>
              <w:t>憑</w:t>
            </w:r>
            <w:r w:rsidRPr="007159E2">
              <w:rPr>
                <w:rFonts w:ascii="標楷體" w:eastAsia="標楷體" w:hAnsi="標楷體" w:hint="eastAsia"/>
                <w:color w:val="000000" w:themeColor="text1"/>
                <w:kern w:val="0"/>
                <w:szCs w:val="24"/>
                <w:u w:val="single"/>
              </w:rPr>
              <w:t>入國之停</w:t>
            </w:r>
            <w:r w:rsidRPr="007159E2">
              <w:rPr>
                <w:rFonts w:ascii="標楷體" w:eastAsia="標楷體" w:hAnsi="標楷體" w:hint="eastAsia"/>
                <w:color w:val="000000" w:themeColor="text1"/>
                <w:kern w:val="0"/>
                <w:szCs w:val="24"/>
                <w:u w:val="single"/>
              </w:rPr>
              <w:lastRenderedPageBreak/>
              <w:t>留簽證目的相符，且有下列情形之一者</w:t>
            </w:r>
            <w:r w:rsidRPr="007159E2">
              <w:rPr>
                <w:rFonts w:ascii="標楷體" w:eastAsia="標楷體" w:hAnsi="標楷體"/>
                <w:color w:val="000000" w:themeColor="text1"/>
                <w:kern w:val="0"/>
                <w:szCs w:val="24"/>
                <w:u w:val="single"/>
              </w:rPr>
              <w:t>，得向移民署申請居留，經許可者，</w:t>
            </w:r>
            <w:r w:rsidR="00B976D8" w:rsidRPr="007159E2">
              <w:rPr>
                <w:rFonts w:ascii="標楷體" w:eastAsia="標楷體" w:hAnsi="標楷體" w:hint="eastAsia"/>
                <w:color w:val="000000" w:themeColor="text1"/>
                <w:kern w:val="0"/>
                <w:szCs w:val="24"/>
                <w:u w:val="single"/>
              </w:rPr>
              <w:t>核</w:t>
            </w:r>
            <w:r w:rsidRPr="007159E2">
              <w:rPr>
                <w:rFonts w:ascii="標楷體" w:eastAsia="標楷體" w:hAnsi="標楷體"/>
                <w:color w:val="000000" w:themeColor="text1"/>
                <w:kern w:val="0"/>
                <w:szCs w:val="24"/>
                <w:u w:val="single"/>
              </w:rPr>
              <w:t>發外僑居留證</w:t>
            </w:r>
            <w:r w:rsidRPr="007159E2">
              <w:rPr>
                <w:rFonts w:ascii="標楷體" w:eastAsia="標楷體" w:hAnsi="標楷體" w:hint="eastAsia"/>
                <w:color w:val="000000" w:themeColor="text1"/>
                <w:kern w:val="0"/>
                <w:szCs w:val="24"/>
                <w:u w:val="single"/>
              </w:rPr>
              <w:t>：</w:t>
            </w:r>
          </w:p>
          <w:p w:rsidR="00EF69E6" w:rsidRPr="007159E2" w:rsidRDefault="00EF69E6" w:rsidP="004E31E7">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一、</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經各級主管教育行政機關、大學或其組成之海外聯合招生委員會許可在我國就學之僑生。</w:t>
            </w:r>
          </w:p>
          <w:p w:rsidR="00FF5B36" w:rsidRPr="007159E2" w:rsidRDefault="00EF69E6" w:rsidP="004E31E7">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二、</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經各級主管教育行政機關核定得招收外國學生之學校許可在我國就學之學生。</w:t>
            </w:r>
          </w:p>
          <w:p w:rsidR="007114E2" w:rsidRPr="007159E2" w:rsidRDefault="00EF69E6" w:rsidP="00076FC1">
            <w:pPr>
              <w:pStyle w:val="a9"/>
              <w:numPr>
                <w:ilvl w:val="0"/>
                <w:numId w:val="71"/>
              </w:numPr>
              <w:ind w:leftChars="0" w:hanging="486"/>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在教育部認可大專校院附設之華語教學機構就讀滿四個月，並繼續註冊三個月以上之學生。</w:t>
            </w:r>
          </w:p>
        </w:tc>
        <w:tc>
          <w:tcPr>
            <w:tcW w:w="2833" w:type="dxa"/>
            <w:tcBorders>
              <w:top w:val="single" w:sz="4" w:space="0" w:color="auto"/>
              <w:left w:val="single" w:sz="4" w:space="0" w:color="auto"/>
              <w:bottom w:val="single" w:sz="4" w:space="0" w:color="auto"/>
              <w:right w:val="single" w:sz="4" w:space="0" w:color="auto"/>
            </w:tcBorders>
          </w:tcPr>
          <w:p w:rsidR="00EF69E6" w:rsidRPr="007159E2" w:rsidRDefault="00EF69E6" w:rsidP="004E31E7">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 xml:space="preserve">第二十三條  </w:t>
            </w:r>
            <w:r w:rsidRPr="007159E2">
              <w:rPr>
                <w:rFonts w:ascii="標楷體" w:eastAsia="標楷體" w:hAnsi="標楷體"/>
                <w:color w:val="000000" w:themeColor="text1"/>
                <w:szCs w:val="24"/>
              </w:rPr>
              <w:t>持停留期限在六十日以上，且未經簽證核發機關加註限制不准延期或其他限制之有</w:t>
            </w:r>
            <w:r w:rsidRPr="007159E2">
              <w:rPr>
                <w:rFonts w:ascii="標楷體" w:eastAsia="標楷體" w:hAnsi="標楷體"/>
                <w:color w:val="000000" w:themeColor="text1"/>
                <w:szCs w:val="24"/>
              </w:rPr>
              <w:lastRenderedPageBreak/>
              <w:t>效簽證入國之外國人，有下列情形之一者，得向移民署申請居留，經許可者，發</w:t>
            </w:r>
            <w:r w:rsidRPr="007159E2">
              <w:rPr>
                <w:rFonts w:ascii="標楷體" w:eastAsia="標楷體" w:hAnsi="標楷體"/>
                <w:color w:val="000000" w:themeColor="text1"/>
                <w:szCs w:val="24"/>
                <w:u w:val="single"/>
              </w:rPr>
              <w:t>給</w:t>
            </w:r>
            <w:r w:rsidRPr="007159E2">
              <w:rPr>
                <w:rFonts w:ascii="標楷體" w:eastAsia="標楷體" w:hAnsi="標楷體"/>
                <w:color w:val="000000" w:themeColor="text1"/>
                <w:szCs w:val="24"/>
              </w:rPr>
              <w:t>外僑居留證：</w:t>
            </w:r>
          </w:p>
          <w:p w:rsidR="00EF69E6" w:rsidRPr="007159E2" w:rsidRDefault="00EF69E6" w:rsidP="004E31E7">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t>配偶為現在在臺灣地區居住且設有戶籍或獲准居留之我國國民，</w:t>
            </w:r>
            <w:r w:rsidRPr="007159E2">
              <w:rPr>
                <w:rFonts w:ascii="標楷體" w:eastAsia="標楷體" w:hAnsi="標楷體" w:hint="eastAsia"/>
                <w:color w:val="000000" w:themeColor="text1"/>
                <w:szCs w:val="24"/>
              </w:rPr>
              <w:t>或</w:t>
            </w:r>
            <w:r w:rsidRPr="007159E2">
              <w:rPr>
                <w:rFonts w:ascii="標楷體" w:eastAsia="標楷體" w:hAnsi="標楷體"/>
                <w:color w:val="000000" w:themeColor="text1"/>
                <w:szCs w:val="24"/>
              </w:rPr>
              <w:t>經核准居留或永久居留之外國人。但該核准居留之</w:t>
            </w:r>
            <w:r w:rsidRPr="007159E2">
              <w:rPr>
                <w:rFonts w:ascii="標楷體" w:eastAsia="標楷體" w:hAnsi="標楷體"/>
                <w:color w:val="000000" w:themeColor="text1"/>
                <w:szCs w:val="24"/>
                <w:u w:val="single"/>
              </w:rPr>
              <w:t>外國籍</w:t>
            </w:r>
            <w:r w:rsidRPr="007159E2">
              <w:rPr>
                <w:rFonts w:ascii="標楷體" w:eastAsia="標楷體" w:hAnsi="標楷體"/>
                <w:color w:val="000000" w:themeColor="text1"/>
                <w:szCs w:val="24"/>
              </w:rPr>
              <w:t>配偶係經中央勞</w:t>
            </w:r>
            <w:r w:rsidRPr="007159E2">
              <w:rPr>
                <w:rFonts w:ascii="標楷體" w:eastAsia="標楷體" w:hAnsi="標楷體" w:hint="eastAsia"/>
                <w:color w:val="000000" w:themeColor="text1"/>
                <w:szCs w:val="24"/>
              </w:rPr>
              <w:t>動</w:t>
            </w:r>
            <w:r w:rsidRPr="007159E2">
              <w:rPr>
                <w:rFonts w:ascii="標楷體" w:eastAsia="標楷體" w:hAnsi="標楷體"/>
                <w:color w:val="000000" w:themeColor="text1"/>
                <w:szCs w:val="24"/>
              </w:rPr>
              <w:t>主管機關許可在我國從事就業服務法第四十六條第一項第八款至第十款工作</w:t>
            </w:r>
            <w:r w:rsidRPr="007159E2">
              <w:rPr>
                <w:rFonts w:ascii="標楷體" w:eastAsia="標楷體" w:hAnsi="標楷體" w:hint="eastAsia"/>
                <w:color w:val="000000" w:themeColor="text1"/>
                <w:szCs w:val="24"/>
              </w:rPr>
              <w:t>者</w:t>
            </w:r>
            <w:r w:rsidRPr="007159E2">
              <w:rPr>
                <w:rFonts w:ascii="標楷體" w:eastAsia="標楷體" w:hAnsi="標楷體"/>
                <w:color w:val="000000" w:themeColor="text1"/>
                <w:szCs w:val="24"/>
              </w:rPr>
              <w:t>，不得申請。</w:t>
            </w:r>
          </w:p>
          <w:p w:rsidR="00EF69E6" w:rsidRPr="007159E2" w:rsidRDefault="00EF69E6" w:rsidP="004E31E7">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color w:val="000000" w:themeColor="text1"/>
                <w:szCs w:val="24"/>
              </w:rPr>
              <w:t>二</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t>未滿</w:t>
            </w:r>
            <w:r w:rsidRPr="007159E2">
              <w:rPr>
                <w:rFonts w:ascii="標楷體" w:eastAsia="標楷體" w:hAnsi="標楷體" w:hint="eastAsia"/>
                <w:color w:val="000000" w:themeColor="text1"/>
                <w:szCs w:val="24"/>
              </w:rPr>
              <w:t>十八</w:t>
            </w:r>
            <w:r w:rsidRPr="007159E2">
              <w:rPr>
                <w:rFonts w:ascii="標楷體" w:eastAsia="標楷體" w:hAnsi="標楷體"/>
                <w:color w:val="000000" w:themeColor="text1"/>
                <w:szCs w:val="24"/>
              </w:rPr>
              <w:t>歲</w:t>
            </w:r>
            <w:r w:rsidRPr="007159E2">
              <w:rPr>
                <w:rFonts w:ascii="標楷體" w:eastAsia="標楷體" w:hAnsi="標楷體"/>
                <w:color w:val="000000" w:themeColor="text1"/>
                <w:szCs w:val="24"/>
                <w:u w:val="single"/>
              </w:rPr>
              <w:t>之外國人</w:t>
            </w:r>
            <w:r w:rsidRPr="007159E2">
              <w:rPr>
                <w:rFonts w:ascii="標楷體" w:eastAsia="標楷體" w:hAnsi="標楷體"/>
                <w:color w:val="000000" w:themeColor="text1"/>
                <w:szCs w:val="24"/>
              </w:rPr>
              <w:t>，其直系尊親屬為現在在臺灣地區設有戶籍或獲准居留之我國國民，或經核准居留或永久居留之外國人。其親屬關係因收養而發生</w:t>
            </w:r>
            <w:r w:rsidRPr="007159E2">
              <w:rPr>
                <w:rFonts w:ascii="標楷體" w:eastAsia="標楷體" w:hAnsi="標楷體" w:hint="eastAsia"/>
                <w:color w:val="000000" w:themeColor="text1"/>
                <w:szCs w:val="24"/>
              </w:rPr>
              <w:t>者</w:t>
            </w:r>
            <w:r w:rsidRPr="007159E2">
              <w:rPr>
                <w:rFonts w:ascii="標楷體" w:eastAsia="標楷體" w:hAnsi="標楷體"/>
                <w:color w:val="000000" w:themeColor="text1"/>
                <w:szCs w:val="24"/>
              </w:rPr>
              <w:t>，被收養者應與收養者在臺灣地區共同居住。</w:t>
            </w:r>
          </w:p>
          <w:p w:rsidR="00EF69E6" w:rsidRPr="007159E2" w:rsidRDefault="00EF69E6" w:rsidP="004E31E7">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color w:val="000000" w:themeColor="text1"/>
                <w:szCs w:val="24"/>
              </w:rPr>
              <w:t>三</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t>經中央勞</w:t>
            </w:r>
            <w:r w:rsidRPr="007159E2">
              <w:rPr>
                <w:rFonts w:ascii="標楷體" w:eastAsia="標楷體" w:hAnsi="標楷體" w:hint="eastAsia"/>
                <w:color w:val="000000" w:themeColor="text1"/>
                <w:szCs w:val="24"/>
              </w:rPr>
              <w:t>動</w:t>
            </w:r>
            <w:r w:rsidRPr="007159E2">
              <w:rPr>
                <w:rFonts w:ascii="標楷體" w:eastAsia="標楷體" w:hAnsi="標楷體"/>
                <w:color w:val="000000" w:themeColor="text1"/>
                <w:szCs w:val="24"/>
              </w:rPr>
              <w:t>主管機關或目的事業主管機關許可在我國從事就業服務法第四十六條第一項第一款至第七款或第十一款工作。</w:t>
            </w:r>
          </w:p>
          <w:p w:rsidR="00EF69E6" w:rsidRPr="007159E2" w:rsidRDefault="00EF69E6" w:rsidP="004E31E7">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color w:val="000000" w:themeColor="text1"/>
                <w:szCs w:val="24"/>
              </w:rPr>
              <w:t>四、</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在我國有一定金額以上之投資，經中央目的事業主管機關核准或備查之投資人或外國法人投資</w:t>
            </w:r>
            <w:r w:rsidRPr="007159E2">
              <w:rPr>
                <w:rFonts w:ascii="標楷體" w:eastAsia="標楷體" w:hAnsi="標楷體"/>
                <w:color w:val="000000" w:themeColor="text1"/>
                <w:szCs w:val="24"/>
              </w:rPr>
              <w:lastRenderedPageBreak/>
              <w:t>人之代表人。</w:t>
            </w:r>
          </w:p>
          <w:p w:rsidR="00EF69E6" w:rsidRPr="007159E2" w:rsidRDefault="00EF69E6" w:rsidP="004E31E7">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color w:val="000000" w:themeColor="text1"/>
                <w:szCs w:val="24"/>
              </w:rPr>
              <w:t>五、</w:t>
            </w:r>
            <w:r w:rsidRPr="007159E2">
              <w:rPr>
                <w:rFonts w:ascii="標楷體" w:eastAsia="標楷體" w:hAnsi="標楷體" w:hint="eastAsia"/>
                <w:color w:val="000000" w:themeColor="text1"/>
                <w:szCs w:val="24"/>
                <w:u w:val="single"/>
              </w:rPr>
              <w:tab/>
            </w:r>
            <w:r w:rsidRPr="007159E2">
              <w:rPr>
                <w:rFonts w:ascii="標楷體" w:eastAsia="標楷體" w:hAnsi="標楷體"/>
                <w:color w:val="000000" w:themeColor="text1"/>
                <w:szCs w:val="24"/>
              </w:rPr>
              <w:t>外國公司在我國境內之負責人。</w:t>
            </w:r>
          </w:p>
          <w:p w:rsidR="00EF69E6" w:rsidRPr="007159E2" w:rsidRDefault="00EF69E6" w:rsidP="004E31E7">
            <w:pPr>
              <w:ind w:leftChars="100" w:left="732" w:hangingChars="205" w:hanging="492"/>
              <w:jc w:val="both"/>
              <w:rPr>
                <w:rFonts w:ascii="標楷體" w:eastAsia="標楷體" w:hAnsi="標楷體"/>
                <w:color w:val="000000" w:themeColor="text1"/>
                <w:szCs w:val="24"/>
                <w:u w:val="single"/>
              </w:rPr>
            </w:pPr>
            <w:r w:rsidRPr="007159E2">
              <w:rPr>
                <w:rFonts w:ascii="標楷體" w:eastAsia="標楷體" w:hAnsi="標楷體"/>
                <w:color w:val="000000" w:themeColor="text1"/>
                <w:szCs w:val="24"/>
                <w:u w:val="single"/>
              </w:rPr>
              <w:t>六、</w:t>
            </w:r>
            <w:r w:rsidRPr="007159E2">
              <w:rPr>
                <w:rFonts w:ascii="標楷體" w:eastAsia="標楷體" w:hAnsi="標楷體" w:hint="eastAsia"/>
                <w:color w:val="000000" w:themeColor="text1"/>
                <w:szCs w:val="24"/>
                <w:u w:val="single"/>
              </w:rPr>
              <w:tab/>
            </w:r>
            <w:r w:rsidRPr="007159E2">
              <w:rPr>
                <w:rFonts w:ascii="標楷體" w:eastAsia="標楷體" w:hAnsi="標楷體"/>
                <w:color w:val="000000" w:themeColor="text1"/>
                <w:szCs w:val="24"/>
                <w:u w:val="single"/>
              </w:rPr>
              <w:t>基於外交考量，經外交部專案核准在我國改換居留簽證。</w:t>
            </w:r>
          </w:p>
          <w:p w:rsidR="00EF69E6" w:rsidRPr="007159E2" w:rsidRDefault="00EF69E6" w:rsidP="004E31E7">
            <w:pPr>
              <w:ind w:leftChars="100" w:left="240" w:firstLineChars="205" w:firstLine="492"/>
              <w:jc w:val="both"/>
              <w:rPr>
                <w:rFonts w:ascii="標楷體" w:eastAsia="標楷體" w:hAnsi="標楷體"/>
                <w:color w:val="000000" w:themeColor="text1"/>
                <w:szCs w:val="24"/>
                <w:u w:val="single"/>
              </w:rPr>
            </w:pPr>
            <w:r w:rsidRPr="007159E2">
              <w:rPr>
                <w:rFonts w:ascii="標楷體" w:eastAsia="標楷體" w:hAnsi="標楷體"/>
                <w:color w:val="000000" w:themeColor="text1"/>
                <w:szCs w:val="24"/>
                <w:u w:val="single"/>
              </w:rPr>
              <w:t>外國人持居留簽證入國後，因居留原因變更，而有前項各款情形之一者，應向移民署申請變更居留原因。但有前項第一款但書規定者，不得申請。</w:t>
            </w:r>
          </w:p>
          <w:p w:rsidR="007114E2" w:rsidRPr="007159E2" w:rsidRDefault="00EF69E6" w:rsidP="004E31E7">
            <w:pPr>
              <w:pStyle w:val="1"/>
              <w:adjustRightInd/>
              <w:ind w:leftChars="100" w:left="240" w:firstLineChars="205" w:firstLine="492"/>
              <w:jc w:val="both"/>
              <w:textAlignment w:val="auto"/>
              <w:rPr>
                <w:rFonts w:ascii="標楷體" w:eastAsia="標楷體" w:hAnsi="標楷體"/>
                <w:color w:val="000000" w:themeColor="text1"/>
                <w:szCs w:val="24"/>
                <w:u w:val="single"/>
              </w:rPr>
            </w:pPr>
            <w:r w:rsidRPr="007159E2">
              <w:rPr>
                <w:rFonts w:ascii="標楷體" w:eastAsia="標楷體" w:hAnsi="標楷體"/>
                <w:color w:val="000000" w:themeColor="text1"/>
                <w:szCs w:val="24"/>
                <w:u w:val="single"/>
              </w:rPr>
              <w:t>依前項規定申請變更居留原因，經移民署許可者，應重新發給外僑居留證，並核定其居留效期。</w:t>
            </w:r>
          </w:p>
        </w:tc>
        <w:tc>
          <w:tcPr>
            <w:tcW w:w="2834" w:type="dxa"/>
            <w:tcBorders>
              <w:top w:val="single" w:sz="4" w:space="0" w:color="auto"/>
              <w:left w:val="single" w:sz="4" w:space="0" w:color="auto"/>
              <w:bottom w:val="single" w:sz="4" w:space="0" w:color="auto"/>
              <w:right w:val="single" w:sz="4" w:space="0" w:color="auto"/>
            </w:tcBorders>
          </w:tcPr>
          <w:p w:rsidR="00EF69E6" w:rsidRPr="007159E2" w:rsidRDefault="00EF69E6" w:rsidP="00076FC1">
            <w:pPr>
              <w:pStyle w:val="a9"/>
              <w:numPr>
                <w:ilvl w:val="0"/>
                <w:numId w:val="14"/>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為吸引優秀外籍人士來臺工作與僑外生來臺就學</w:t>
            </w:r>
            <w:r w:rsidR="000F1737" w:rsidRPr="007159E2">
              <w:rPr>
                <w:rFonts w:ascii="標楷體" w:eastAsia="標楷體" w:hAnsi="標楷體" w:hint="eastAsia"/>
                <w:color w:val="000000" w:themeColor="text1"/>
                <w:szCs w:val="24"/>
              </w:rPr>
              <w:t>，</w:t>
            </w:r>
            <w:r w:rsidR="00B976D8" w:rsidRPr="007159E2">
              <w:rPr>
                <w:rFonts w:ascii="標楷體" w:eastAsia="標楷體" w:hAnsi="標楷體" w:hint="eastAsia"/>
                <w:color w:val="000000" w:themeColor="text1"/>
                <w:szCs w:val="24"/>
              </w:rPr>
              <w:t>並</w:t>
            </w:r>
            <w:r w:rsidRPr="007159E2">
              <w:rPr>
                <w:rFonts w:ascii="標楷體" w:eastAsia="標楷體" w:hAnsi="標楷體" w:hint="eastAsia"/>
                <w:color w:val="000000" w:themeColor="text1"/>
                <w:szCs w:val="24"/>
              </w:rPr>
              <w:t>簡化行政流程，</w:t>
            </w:r>
            <w:r w:rsidR="00B976D8" w:rsidRPr="007159E2">
              <w:rPr>
                <w:rFonts w:ascii="標楷體" w:eastAsia="標楷體" w:hAnsi="標楷體" w:hint="eastAsia"/>
                <w:color w:val="000000" w:themeColor="text1"/>
                <w:szCs w:val="24"/>
              </w:rPr>
              <w:t>爰</w:t>
            </w:r>
            <w:r w:rsidRPr="007159E2">
              <w:rPr>
                <w:rFonts w:ascii="標楷體" w:eastAsia="標楷體" w:hAnsi="標楷體" w:hint="eastAsia"/>
                <w:color w:val="000000" w:themeColor="text1"/>
                <w:szCs w:val="24"/>
              </w:rPr>
              <w:t>對於外國人以免</w:t>
            </w:r>
            <w:r w:rsidRPr="007159E2">
              <w:rPr>
                <w:rFonts w:ascii="標楷體" w:eastAsia="標楷體" w:hAnsi="標楷體" w:hint="eastAsia"/>
                <w:color w:val="000000" w:themeColor="text1"/>
                <w:szCs w:val="24"/>
              </w:rPr>
              <w:lastRenderedPageBreak/>
              <w:t>簽證或持停留簽證入國後，符合一定之居留</w:t>
            </w:r>
            <w:r w:rsidR="00B976D8" w:rsidRPr="007159E2">
              <w:rPr>
                <w:rFonts w:ascii="標楷體" w:eastAsia="標楷體" w:hAnsi="標楷體" w:hint="eastAsia"/>
                <w:color w:val="000000" w:themeColor="text1"/>
                <w:szCs w:val="24"/>
              </w:rPr>
              <w:t>條件者，得免先經外交部改辦簽證程序，直接向移民署申請外僑居留證，而依</w:t>
            </w:r>
            <w:r w:rsidRPr="007159E2">
              <w:rPr>
                <w:rFonts w:ascii="標楷體" w:eastAsia="標楷體" w:hAnsi="標楷體" w:hint="eastAsia"/>
                <w:color w:val="000000" w:themeColor="text1"/>
                <w:szCs w:val="24"/>
              </w:rPr>
              <w:t>外國人來臺所持簽證種類、目的及入國方式，分三項規定得核發外僑居留證之情形</w:t>
            </w:r>
            <w:r w:rsidR="00B976D8" w:rsidRPr="007159E2">
              <w:rPr>
                <w:rFonts w:ascii="標楷體" w:eastAsia="標楷體" w:hAnsi="標楷體" w:hint="eastAsia"/>
                <w:color w:val="000000" w:themeColor="text1"/>
                <w:szCs w:val="24"/>
              </w:rPr>
              <w:t>如下</w:t>
            </w:r>
            <w:r w:rsidRPr="007159E2">
              <w:rPr>
                <w:rFonts w:ascii="標楷體" w:eastAsia="標楷體" w:hAnsi="標楷體" w:hint="eastAsia"/>
                <w:color w:val="000000" w:themeColor="text1"/>
                <w:szCs w:val="24"/>
              </w:rPr>
              <w:t>：</w:t>
            </w:r>
          </w:p>
          <w:p w:rsidR="00EF69E6" w:rsidRPr="007159E2" w:rsidRDefault="00EF69E6" w:rsidP="00076FC1">
            <w:pPr>
              <w:pStyle w:val="a9"/>
              <w:numPr>
                <w:ilvl w:val="0"/>
                <w:numId w:val="13"/>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持</w:t>
            </w:r>
            <w:r w:rsidR="002F13E1" w:rsidRPr="007159E2">
              <w:rPr>
                <w:rFonts w:ascii="標楷體" w:eastAsia="標楷體" w:hAnsi="標楷體" w:hint="eastAsia"/>
                <w:color w:val="000000" w:themeColor="text1"/>
                <w:szCs w:val="24"/>
              </w:rPr>
              <w:t>停留期限在</w:t>
            </w:r>
            <w:r w:rsidRPr="007159E2">
              <w:rPr>
                <w:rFonts w:ascii="標楷體" w:eastAsia="標楷體" w:hAnsi="標楷體" w:hint="eastAsia"/>
                <w:color w:val="000000" w:themeColor="text1"/>
                <w:szCs w:val="24"/>
              </w:rPr>
              <w:t>六十日以上</w:t>
            </w:r>
            <w:r w:rsidR="008901AB"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且未經簽證核發機關加註</w:t>
            </w:r>
            <w:r w:rsidR="002F13E1" w:rsidRPr="007159E2">
              <w:rPr>
                <w:rFonts w:ascii="標楷體" w:eastAsia="標楷體" w:hAnsi="標楷體" w:hint="eastAsia"/>
                <w:color w:val="000000" w:themeColor="text1"/>
                <w:szCs w:val="24"/>
              </w:rPr>
              <w:t>限制不准延期或其他限制之停留簽證入國，符合第一項各款</w:t>
            </w:r>
            <w:r w:rsidRPr="007159E2">
              <w:rPr>
                <w:rFonts w:ascii="標楷體" w:eastAsia="標楷體" w:hAnsi="標楷體" w:hint="eastAsia"/>
                <w:color w:val="000000" w:themeColor="text1"/>
                <w:szCs w:val="24"/>
              </w:rPr>
              <w:t>申請</w:t>
            </w:r>
            <w:r w:rsidR="002F13E1" w:rsidRPr="007159E2">
              <w:rPr>
                <w:rFonts w:ascii="標楷體" w:eastAsia="標楷體" w:hAnsi="標楷體" w:hint="eastAsia"/>
                <w:color w:val="000000" w:themeColor="text1"/>
                <w:szCs w:val="24"/>
              </w:rPr>
              <w:t>居留</w:t>
            </w:r>
            <w:r w:rsidRPr="007159E2">
              <w:rPr>
                <w:rFonts w:ascii="標楷體" w:eastAsia="標楷體" w:hAnsi="標楷體" w:hint="eastAsia"/>
                <w:color w:val="000000" w:themeColor="text1"/>
                <w:szCs w:val="24"/>
              </w:rPr>
              <w:t>條件</w:t>
            </w:r>
            <w:r w:rsidR="002F13E1" w:rsidRPr="007159E2">
              <w:rPr>
                <w:rFonts w:ascii="標楷體" w:eastAsia="標楷體" w:hAnsi="標楷體" w:hint="eastAsia"/>
                <w:color w:val="000000" w:themeColor="text1"/>
                <w:szCs w:val="24"/>
              </w:rPr>
              <w:t>之一</w:t>
            </w:r>
            <w:r w:rsidRPr="007159E2">
              <w:rPr>
                <w:rFonts w:ascii="標楷體" w:eastAsia="標楷體" w:hAnsi="標楷體" w:hint="eastAsia"/>
                <w:color w:val="000000" w:themeColor="text1"/>
                <w:szCs w:val="24"/>
              </w:rPr>
              <w:t>者。</w:t>
            </w:r>
          </w:p>
          <w:p w:rsidR="00EF69E6" w:rsidRPr="007159E2" w:rsidRDefault="00EF69E6" w:rsidP="00076FC1">
            <w:pPr>
              <w:pStyle w:val="a9"/>
              <w:numPr>
                <w:ilvl w:val="0"/>
                <w:numId w:val="13"/>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以免簽證或持停留簽證入國，符合第二項申請</w:t>
            </w:r>
            <w:r w:rsidR="002F13E1" w:rsidRPr="007159E2">
              <w:rPr>
                <w:rFonts w:ascii="標楷體" w:eastAsia="標楷體" w:hAnsi="標楷體" w:hint="eastAsia"/>
                <w:color w:val="000000" w:themeColor="text1"/>
                <w:szCs w:val="24"/>
              </w:rPr>
              <w:t>居留</w:t>
            </w:r>
            <w:r w:rsidRPr="007159E2">
              <w:rPr>
                <w:rFonts w:ascii="標楷體" w:eastAsia="標楷體" w:hAnsi="標楷體" w:hint="eastAsia"/>
                <w:color w:val="000000" w:themeColor="text1"/>
                <w:szCs w:val="24"/>
              </w:rPr>
              <w:t>條件者。</w:t>
            </w:r>
          </w:p>
          <w:p w:rsidR="00EF69E6" w:rsidRPr="007159E2" w:rsidRDefault="002F13E1" w:rsidP="00076FC1">
            <w:pPr>
              <w:pStyle w:val="a9"/>
              <w:numPr>
                <w:ilvl w:val="0"/>
                <w:numId w:val="13"/>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申請居留原因與其原持</w:t>
            </w:r>
            <w:r w:rsidR="00B157B6" w:rsidRPr="007159E2">
              <w:rPr>
                <w:rFonts w:ascii="標楷體" w:eastAsia="標楷體" w:hAnsi="標楷體" w:hint="eastAsia"/>
                <w:color w:val="000000" w:themeColor="text1"/>
                <w:szCs w:val="24"/>
              </w:rPr>
              <w:t>憑</w:t>
            </w:r>
            <w:r w:rsidRPr="007159E2">
              <w:rPr>
                <w:rFonts w:ascii="標楷體" w:eastAsia="標楷體" w:hAnsi="標楷體" w:hint="eastAsia"/>
                <w:color w:val="000000" w:themeColor="text1"/>
                <w:szCs w:val="24"/>
              </w:rPr>
              <w:t>入國之停留簽證目的相符且</w:t>
            </w:r>
            <w:r w:rsidR="00EF5988" w:rsidRPr="007159E2">
              <w:rPr>
                <w:rFonts w:ascii="標楷體" w:eastAsia="標楷體" w:hAnsi="標楷體" w:hint="eastAsia"/>
                <w:color w:val="000000" w:themeColor="text1"/>
                <w:szCs w:val="24"/>
              </w:rPr>
              <w:t>符合第四項各款</w:t>
            </w:r>
            <w:r w:rsidR="00EF69E6" w:rsidRPr="007159E2">
              <w:rPr>
                <w:rFonts w:ascii="標楷體" w:eastAsia="標楷體" w:hAnsi="標楷體" w:hint="eastAsia"/>
                <w:color w:val="000000" w:themeColor="text1"/>
                <w:szCs w:val="24"/>
              </w:rPr>
              <w:t>申請</w:t>
            </w:r>
            <w:r w:rsidR="00EF5988" w:rsidRPr="007159E2">
              <w:rPr>
                <w:rFonts w:ascii="標楷體" w:eastAsia="標楷體" w:hAnsi="標楷體" w:hint="eastAsia"/>
                <w:color w:val="000000" w:themeColor="text1"/>
                <w:szCs w:val="24"/>
              </w:rPr>
              <w:t>居留</w:t>
            </w:r>
            <w:r w:rsidR="00EF69E6" w:rsidRPr="007159E2">
              <w:rPr>
                <w:rFonts w:ascii="標楷體" w:eastAsia="標楷體" w:hAnsi="標楷體" w:hint="eastAsia"/>
                <w:color w:val="000000" w:themeColor="text1"/>
                <w:szCs w:val="24"/>
              </w:rPr>
              <w:t>條件</w:t>
            </w:r>
            <w:r w:rsidR="001E429C" w:rsidRPr="007159E2">
              <w:rPr>
                <w:rFonts w:ascii="標楷體" w:eastAsia="標楷體" w:hAnsi="標楷體" w:hint="eastAsia"/>
                <w:color w:val="000000" w:themeColor="text1"/>
                <w:szCs w:val="24"/>
              </w:rPr>
              <w:t>之一</w:t>
            </w:r>
            <w:r w:rsidR="00EF69E6" w:rsidRPr="007159E2">
              <w:rPr>
                <w:rFonts w:ascii="標楷體" w:eastAsia="標楷體" w:hAnsi="標楷體" w:hint="eastAsia"/>
                <w:color w:val="000000" w:themeColor="text1"/>
                <w:szCs w:val="24"/>
              </w:rPr>
              <w:t>者。</w:t>
            </w:r>
          </w:p>
          <w:p w:rsidR="0093419B" w:rsidRPr="007159E2" w:rsidRDefault="0093419B" w:rsidP="00076FC1">
            <w:pPr>
              <w:pStyle w:val="a9"/>
              <w:numPr>
                <w:ilvl w:val="0"/>
                <w:numId w:val="91"/>
              </w:numPr>
              <w:kinsoku w:val="0"/>
              <w:ind w:leftChars="0"/>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第一項修正如下：</w:t>
            </w:r>
          </w:p>
          <w:p w:rsidR="00E65D2B" w:rsidRPr="007159E2" w:rsidRDefault="0093419B" w:rsidP="00E65D2B">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序文</w:t>
            </w:r>
            <w:r w:rsidR="009949F8" w:rsidRPr="007159E2">
              <w:rPr>
                <w:rFonts w:ascii="標楷體" w:eastAsia="標楷體" w:hAnsi="標楷體" w:hint="eastAsia"/>
                <w:color w:val="000000" w:themeColor="text1"/>
                <w:szCs w:val="24"/>
                <w:lang w:eastAsia="zh-HK"/>
              </w:rPr>
              <w:t>修正理由同</w:t>
            </w:r>
            <w:r w:rsidRPr="007159E2">
              <w:rPr>
                <w:rFonts w:ascii="標楷體" w:eastAsia="標楷體" w:hAnsi="標楷體" w:hint="eastAsia"/>
                <w:color w:val="000000" w:themeColor="text1"/>
                <w:szCs w:val="24"/>
              </w:rPr>
              <w:t>修正條文</w:t>
            </w:r>
            <w:r w:rsidR="009949F8" w:rsidRPr="007159E2">
              <w:rPr>
                <w:rFonts w:ascii="標楷體" w:eastAsia="標楷體" w:hAnsi="標楷體" w:hint="eastAsia"/>
                <w:color w:val="000000" w:themeColor="text1"/>
                <w:szCs w:val="24"/>
                <w:lang w:eastAsia="zh-HK"/>
              </w:rPr>
              <w:t>第九條說明</w:t>
            </w:r>
            <w:r w:rsidRPr="007159E2">
              <w:rPr>
                <w:rFonts w:ascii="標楷體" w:eastAsia="標楷體" w:hAnsi="標楷體" w:hint="eastAsia"/>
                <w:color w:val="000000" w:themeColor="text1"/>
                <w:szCs w:val="24"/>
              </w:rPr>
              <w:t>三</w:t>
            </w:r>
            <w:r w:rsidR="009949F8" w:rsidRPr="007159E2">
              <w:rPr>
                <w:rFonts w:ascii="標楷體" w:eastAsia="標楷體" w:hAnsi="標楷體" w:hint="eastAsia"/>
                <w:color w:val="000000" w:themeColor="text1"/>
                <w:szCs w:val="24"/>
                <w:lang w:eastAsia="zh-HK"/>
              </w:rPr>
              <w:t>。</w:t>
            </w:r>
          </w:p>
          <w:p w:rsidR="009E7561" w:rsidRPr="007159E2" w:rsidRDefault="009E7561" w:rsidP="00E65D2B">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lang w:eastAsia="zh-HK"/>
              </w:rPr>
              <w:t>考量家庭團聚保障應及於香港或澳門居民</w:t>
            </w:r>
            <w:r w:rsidRPr="007159E2">
              <w:rPr>
                <w:rFonts w:ascii="標楷體" w:eastAsia="標楷體" w:hAnsi="標楷體" w:hint="eastAsia"/>
                <w:color w:val="000000" w:themeColor="text1"/>
                <w:szCs w:val="24"/>
              </w:rPr>
              <w:t>與</w:t>
            </w:r>
            <w:r w:rsidRPr="007159E2">
              <w:rPr>
                <w:rFonts w:ascii="標楷體" w:eastAsia="標楷體" w:hAnsi="標楷體" w:hint="eastAsia"/>
                <w:color w:val="000000" w:themeColor="text1"/>
                <w:szCs w:val="24"/>
                <w:lang w:eastAsia="zh-HK"/>
              </w:rPr>
              <w:t>其外國籍配偶及</w:t>
            </w:r>
            <w:r w:rsidRPr="007159E2">
              <w:rPr>
                <w:rFonts w:ascii="標楷體" w:eastAsia="標楷體" w:hAnsi="標楷體" w:hint="eastAsia"/>
                <w:color w:val="000000" w:themeColor="text1"/>
                <w:szCs w:val="24"/>
              </w:rPr>
              <w:t>子</w:t>
            </w:r>
            <w:r w:rsidRPr="007159E2">
              <w:rPr>
                <w:rFonts w:ascii="標楷體" w:eastAsia="標楷體" w:hAnsi="標楷體" w:hint="eastAsia"/>
                <w:color w:val="000000" w:themeColor="text1"/>
                <w:szCs w:val="24"/>
                <w:lang w:eastAsia="zh-HK"/>
              </w:rPr>
              <w:t>女</w:t>
            </w:r>
            <w:r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lang w:eastAsia="zh-HK"/>
              </w:rPr>
              <w:t>爰修正第一款及第二款</w:t>
            </w:r>
            <w:r w:rsidRPr="007159E2">
              <w:rPr>
                <w:rFonts w:ascii="標楷體" w:eastAsia="標楷體" w:hAnsi="標楷體" w:hint="eastAsia"/>
                <w:color w:val="000000" w:themeColor="text1"/>
                <w:szCs w:val="24"/>
              </w:rPr>
              <w:t>規定</w:t>
            </w:r>
            <w:r w:rsidRPr="007159E2">
              <w:rPr>
                <w:rFonts w:ascii="標楷體" w:eastAsia="標楷體" w:hAnsi="標楷體" w:hint="eastAsia"/>
                <w:color w:val="000000" w:themeColor="text1"/>
                <w:szCs w:val="24"/>
                <w:lang w:eastAsia="zh-HK"/>
              </w:rPr>
              <w:t>。</w:t>
            </w:r>
            <w:r w:rsidRPr="007159E2">
              <w:rPr>
                <w:rFonts w:ascii="標楷體" w:eastAsia="標楷體" w:hAnsi="標楷體" w:hint="eastAsia"/>
                <w:color w:val="000000" w:themeColor="text1"/>
                <w:szCs w:val="24"/>
              </w:rPr>
              <w:t>另現行在臺從事就業服務法第四十六條第一項第八款至第十款工作之</w:t>
            </w:r>
            <w:r w:rsidRPr="007159E2">
              <w:rPr>
                <w:rFonts w:ascii="標楷體" w:eastAsia="標楷體" w:hAnsi="標楷體" w:hint="eastAsia"/>
                <w:color w:val="000000" w:themeColor="text1"/>
                <w:szCs w:val="24"/>
              </w:rPr>
              <w:lastRenderedPageBreak/>
              <w:t>無戶籍國民</w:t>
            </w:r>
            <w:r w:rsidRPr="007159E2">
              <w:rPr>
                <w:rFonts w:ascii="標楷體" w:eastAsia="標楷體" w:hAnsi="標楷體" w:hint="eastAsia"/>
                <w:color w:val="000000" w:themeColor="text1"/>
                <w:szCs w:val="24"/>
                <w:lang w:eastAsia="zh-HK"/>
              </w:rPr>
              <w:t>、外</w:t>
            </w:r>
            <w:r w:rsidRPr="007159E2">
              <w:rPr>
                <w:rFonts w:ascii="標楷體" w:eastAsia="標楷體" w:hAnsi="標楷體" w:hint="eastAsia"/>
                <w:color w:val="000000" w:themeColor="text1"/>
                <w:szCs w:val="24"/>
              </w:rPr>
              <w:t>國人</w:t>
            </w:r>
            <w:r w:rsidRPr="007159E2">
              <w:rPr>
                <w:rFonts w:ascii="標楷體" w:eastAsia="標楷體" w:hAnsi="標楷體" w:hint="eastAsia"/>
                <w:color w:val="000000" w:themeColor="text1"/>
                <w:szCs w:val="24"/>
                <w:lang w:eastAsia="zh-HK"/>
              </w:rPr>
              <w:t>、香港或澳門居民</w:t>
            </w:r>
            <w:r w:rsidRPr="007159E2">
              <w:rPr>
                <w:rFonts w:ascii="標楷體" w:eastAsia="標楷體" w:hAnsi="標楷體" w:hint="eastAsia"/>
                <w:color w:val="000000" w:themeColor="text1"/>
                <w:szCs w:val="24"/>
              </w:rPr>
              <w:t>，其</w:t>
            </w:r>
            <w:r w:rsidRPr="007159E2">
              <w:rPr>
                <w:rFonts w:ascii="標楷體" w:eastAsia="標楷體" w:hAnsi="標楷體" w:hint="eastAsia"/>
                <w:color w:val="000000" w:themeColor="text1"/>
                <w:szCs w:val="24"/>
                <w:lang w:eastAsia="zh-HK"/>
              </w:rPr>
              <w:t>配偶及</w:t>
            </w:r>
            <w:r w:rsidRPr="007159E2">
              <w:rPr>
                <w:rFonts w:ascii="標楷體" w:eastAsia="標楷體" w:hAnsi="標楷體" w:hint="eastAsia"/>
                <w:color w:val="000000" w:themeColor="text1"/>
                <w:szCs w:val="24"/>
              </w:rPr>
              <w:t>未滿十八歲子女，尚不得申請居留，</w:t>
            </w:r>
            <w:r w:rsidRPr="007159E2">
              <w:rPr>
                <w:rFonts w:ascii="標楷體" w:eastAsia="標楷體" w:hAnsi="標楷體" w:hint="eastAsia"/>
                <w:color w:val="000000" w:themeColor="text1"/>
                <w:szCs w:val="24"/>
                <w:lang w:eastAsia="zh-HK"/>
              </w:rPr>
              <w:t>另為避免依第九款</w:t>
            </w:r>
            <w:r w:rsidR="000F6747" w:rsidRPr="007159E2">
              <w:rPr>
                <w:rFonts w:ascii="標楷體" w:eastAsia="標楷體" w:hAnsi="標楷體" w:hint="eastAsia"/>
                <w:color w:val="000000" w:themeColor="text1"/>
                <w:szCs w:val="24"/>
              </w:rPr>
              <w:t>或第十款</w:t>
            </w:r>
            <w:r w:rsidRPr="007159E2">
              <w:rPr>
                <w:rFonts w:ascii="標楷體" w:eastAsia="標楷體" w:hAnsi="標楷體" w:hint="eastAsia"/>
                <w:color w:val="000000" w:themeColor="text1"/>
                <w:szCs w:val="24"/>
                <w:lang w:eastAsia="zh-HK"/>
              </w:rPr>
              <w:t>規定</w:t>
            </w:r>
            <w:r w:rsidR="00C76322" w:rsidRPr="007159E2">
              <w:rPr>
                <w:rFonts w:ascii="標楷體" w:eastAsia="標楷體" w:hAnsi="標楷體" w:hint="eastAsia"/>
                <w:color w:val="000000" w:themeColor="text1"/>
                <w:szCs w:val="24"/>
              </w:rPr>
              <w:t>經</w:t>
            </w:r>
            <w:r w:rsidR="00C76322" w:rsidRPr="007159E2">
              <w:rPr>
                <w:rFonts w:ascii="標楷體" w:eastAsia="標楷體" w:hAnsi="標楷體" w:hint="eastAsia"/>
                <w:color w:val="000000" w:themeColor="text1"/>
                <w:szCs w:val="24"/>
                <w:lang w:eastAsia="zh-HK"/>
              </w:rPr>
              <w:t>許可</w:t>
            </w:r>
            <w:r w:rsidRPr="007159E2">
              <w:rPr>
                <w:rFonts w:ascii="標楷體" w:eastAsia="標楷體" w:hAnsi="標楷體" w:hint="eastAsia"/>
                <w:color w:val="000000" w:themeColor="text1"/>
                <w:szCs w:val="24"/>
                <w:lang w:eastAsia="zh-HK"/>
              </w:rPr>
              <w:t>居留之外國人</w:t>
            </w:r>
            <w:r w:rsidRPr="007159E2">
              <w:rPr>
                <w:rFonts w:ascii="標楷體" w:eastAsia="標楷體" w:hAnsi="標楷體" w:hint="eastAsia"/>
                <w:color w:val="000000" w:themeColor="text1"/>
                <w:szCs w:val="24"/>
              </w:rPr>
              <w:t>，</w:t>
            </w:r>
            <w:r w:rsidR="00C76322" w:rsidRPr="007159E2">
              <w:rPr>
                <w:rFonts w:ascii="標楷體" w:eastAsia="標楷體" w:hAnsi="標楷體" w:hint="eastAsia"/>
                <w:color w:val="000000" w:themeColor="text1"/>
                <w:szCs w:val="24"/>
                <w:lang w:eastAsia="zh-HK"/>
              </w:rPr>
              <w:t>其再婚之外國籍配偶及與該外國籍配偶所生之未成年子女</w:t>
            </w:r>
            <w:r w:rsidRPr="007159E2">
              <w:rPr>
                <w:rFonts w:ascii="標楷體" w:eastAsia="標楷體" w:hAnsi="標楷體" w:hint="eastAsia"/>
                <w:color w:val="000000" w:themeColor="text1"/>
                <w:szCs w:val="24"/>
                <w:lang w:eastAsia="zh-HK"/>
              </w:rPr>
              <w:t>來臺依親居留，</w:t>
            </w:r>
            <w:r w:rsidR="00C76322" w:rsidRPr="007159E2">
              <w:rPr>
                <w:rFonts w:ascii="標楷體" w:eastAsia="標楷體" w:hAnsi="標楷體" w:hint="eastAsia"/>
                <w:color w:val="000000" w:themeColor="text1"/>
                <w:szCs w:val="24"/>
              </w:rPr>
              <w:t>而</w:t>
            </w:r>
            <w:r w:rsidR="00E65D2B" w:rsidRPr="007159E2">
              <w:rPr>
                <w:rFonts w:ascii="標楷體" w:eastAsia="標楷體" w:hAnsi="標楷體" w:hint="eastAsia"/>
                <w:color w:val="000000" w:themeColor="text1"/>
                <w:szCs w:val="24"/>
                <w:lang w:eastAsia="zh-HK"/>
              </w:rPr>
              <w:t>產生衍生性人口問題，涉及移民政策，且影響我國社會福利支出及增加財政負荷</w:t>
            </w:r>
            <w:r w:rsidRPr="007159E2">
              <w:rPr>
                <w:rFonts w:ascii="標楷體" w:eastAsia="標楷體" w:hAnsi="標楷體" w:hint="eastAsia"/>
                <w:color w:val="000000" w:themeColor="text1"/>
                <w:szCs w:val="24"/>
                <w:lang w:eastAsia="zh-HK"/>
              </w:rPr>
              <w:t>，</w:t>
            </w:r>
            <w:r w:rsidRPr="007159E2">
              <w:rPr>
                <w:rFonts w:ascii="標楷體" w:eastAsia="標楷體" w:hAnsi="標楷體" w:hint="eastAsia"/>
                <w:color w:val="000000" w:themeColor="text1"/>
                <w:szCs w:val="24"/>
              </w:rPr>
              <w:t>爰</w:t>
            </w:r>
            <w:r w:rsidRPr="007159E2">
              <w:rPr>
                <w:rFonts w:ascii="標楷體" w:eastAsia="標楷體" w:hAnsi="標楷體" w:hint="eastAsia"/>
                <w:color w:val="000000" w:themeColor="text1"/>
                <w:szCs w:val="24"/>
                <w:lang w:eastAsia="zh-HK"/>
              </w:rPr>
              <w:t>修正第一款但書及</w:t>
            </w:r>
            <w:r w:rsidRPr="007159E2">
              <w:rPr>
                <w:rFonts w:ascii="標楷體" w:eastAsia="標楷體" w:hAnsi="標楷體" w:hint="eastAsia"/>
                <w:color w:val="000000" w:themeColor="text1"/>
                <w:szCs w:val="24"/>
              </w:rPr>
              <w:t>增訂第二款但書規定，以臻明確。</w:t>
            </w:r>
          </w:p>
          <w:p w:rsidR="009E7561" w:rsidRPr="007159E2" w:rsidRDefault="00EF69E6" w:rsidP="009E7561">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大陸地區人民來臺從事投資經營管理</w:t>
            </w:r>
            <w:r w:rsidR="00EF5988"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並已實行投資、跨國企業內部調動服務及</w:t>
            </w:r>
            <w:r w:rsidRPr="007159E2">
              <w:rPr>
                <w:rFonts w:ascii="標楷體" w:eastAsia="標楷體" w:hAnsi="標楷體"/>
                <w:color w:val="000000" w:themeColor="text1"/>
                <w:szCs w:val="24"/>
              </w:rPr>
              <w:t>科技研究等，亦為我國延攬高級專業人才之對象，</w:t>
            </w:r>
            <w:r w:rsidRPr="007159E2">
              <w:rPr>
                <w:rFonts w:ascii="標楷體" w:eastAsia="標楷體" w:hAnsi="標楷體" w:hint="eastAsia"/>
                <w:color w:val="000000" w:themeColor="text1"/>
                <w:szCs w:val="24"/>
              </w:rPr>
              <w:t>如</w:t>
            </w:r>
            <w:r w:rsidRPr="007159E2">
              <w:rPr>
                <w:rFonts w:ascii="標楷體" w:eastAsia="標楷體" w:hAnsi="標楷體"/>
                <w:color w:val="000000" w:themeColor="text1"/>
                <w:szCs w:val="24"/>
              </w:rPr>
              <w:t>其外國籍配偶</w:t>
            </w:r>
            <w:r w:rsidR="001E429C" w:rsidRPr="007159E2">
              <w:rPr>
                <w:rFonts w:ascii="標楷體" w:eastAsia="標楷體" w:hAnsi="標楷體" w:hint="eastAsia"/>
                <w:color w:val="000000" w:themeColor="text1"/>
                <w:szCs w:val="24"/>
              </w:rPr>
              <w:t>、未滿十八歲</w:t>
            </w:r>
            <w:r w:rsidRPr="007159E2">
              <w:rPr>
                <w:rFonts w:ascii="標楷體" w:eastAsia="標楷體" w:hAnsi="標楷體"/>
                <w:color w:val="000000" w:themeColor="text1"/>
                <w:szCs w:val="24"/>
              </w:rPr>
              <w:t>子女</w:t>
            </w:r>
            <w:r w:rsidRPr="007159E2">
              <w:rPr>
                <w:rFonts w:ascii="標楷體" w:eastAsia="標楷體" w:hAnsi="標楷體" w:hint="eastAsia"/>
                <w:color w:val="000000" w:themeColor="text1"/>
                <w:szCs w:val="24"/>
              </w:rPr>
              <w:t>及年滿十八歲因身心障礙無法自理生活之子女</w:t>
            </w:r>
            <w:r w:rsidRPr="007159E2">
              <w:rPr>
                <w:rFonts w:ascii="標楷體" w:eastAsia="標楷體" w:hAnsi="標楷體"/>
                <w:color w:val="000000" w:themeColor="text1"/>
                <w:szCs w:val="24"/>
              </w:rPr>
              <w:t>無法來臺居留，</w:t>
            </w:r>
            <w:r w:rsidRPr="007159E2">
              <w:rPr>
                <w:rFonts w:ascii="標楷體" w:eastAsia="標楷體" w:hAnsi="標楷體" w:hint="eastAsia"/>
                <w:color w:val="000000" w:themeColor="text1"/>
                <w:szCs w:val="24"/>
              </w:rPr>
              <w:t>將</w:t>
            </w:r>
            <w:r w:rsidRPr="007159E2">
              <w:rPr>
                <w:rFonts w:ascii="標楷體" w:eastAsia="標楷體" w:hAnsi="標楷體"/>
                <w:color w:val="000000" w:themeColor="text1"/>
                <w:szCs w:val="24"/>
              </w:rPr>
              <w:t>影響其家庭團聚權及受教權等</w:t>
            </w:r>
            <w:r w:rsidR="00EF5988" w:rsidRPr="007159E2">
              <w:rPr>
                <w:rFonts w:ascii="標楷體" w:eastAsia="標楷體" w:hAnsi="標楷體" w:hint="eastAsia"/>
                <w:color w:val="000000" w:themeColor="text1"/>
                <w:szCs w:val="24"/>
              </w:rPr>
              <w:t>權益</w:t>
            </w:r>
            <w:r w:rsidRPr="007159E2">
              <w:rPr>
                <w:rFonts w:ascii="標楷體" w:eastAsia="標楷體" w:hAnsi="標楷體"/>
                <w:color w:val="000000" w:themeColor="text1"/>
                <w:szCs w:val="24"/>
              </w:rPr>
              <w:t>，爰增</w:t>
            </w:r>
            <w:r w:rsidRPr="007159E2">
              <w:rPr>
                <w:rFonts w:ascii="標楷體" w:eastAsia="標楷體" w:hAnsi="標楷體" w:hint="eastAsia"/>
                <w:color w:val="000000" w:themeColor="text1"/>
                <w:szCs w:val="24"/>
              </w:rPr>
              <w:t>訂</w:t>
            </w:r>
            <w:r w:rsidRPr="007159E2">
              <w:rPr>
                <w:rFonts w:ascii="標楷體" w:eastAsia="標楷體" w:hAnsi="標楷體"/>
                <w:color w:val="000000" w:themeColor="text1"/>
                <w:szCs w:val="24"/>
              </w:rPr>
              <w:t>第三款</w:t>
            </w:r>
            <w:r w:rsidR="001E429C" w:rsidRPr="007159E2">
              <w:rPr>
                <w:rFonts w:ascii="標楷體" w:eastAsia="標楷體" w:hAnsi="標楷體" w:hint="eastAsia"/>
                <w:color w:val="000000" w:themeColor="text1"/>
                <w:szCs w:val="24"/>
              </w:rPr>
              <w:t>規定</w:t>
            </w:r>
            <w:r w:rsidRPr="007159E2">
              <w:rPr>
                <w:rFonts w:ascii="標楷體" w:eastAsia="標楷體" w:hAnsi="標楷體"/>
                <w:color w:val="000000" w:themeColor="text1"/>
                <w:szCs w:val="24"/>
              </w:rPr>
              <w:t>。</w:t>
            </w:r>
          </w:p>
          <w:p w:rsidR="009E7561" w:rsidRPr="007159E2" w:rsidRDefault="008E63D9" w:rsidP="009E7561">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依就業服務法</w:t>
            </w:r>
            <w:r w:rsidRPr="007159E2">
              <w:rPr>
                <w:rFonts w:ascii="標楷體" w:eastAsia="標楷體" w:hAnsi="標楷體"/>
                <w:color w:val="000000" w:themeColor="text1"/>
                <w:szCs w:val="24"/>
              </w:rPr>
              <w:t>第四十六條第一項第一款至第七款、第十一款</w:t>
            </w:r>
            <w:r w:rsidR="001E429C" w:rsidRPr="007159E2">
              <w:rPr>
                <w:rFonts w:ascii="標楷體" w:eastAsia="標楷體" w:hAnsi="標楷體" w:hint="eastAsia"/>
                <w:color w:val="000000" w:themeColor="text1"/>
                <w:szCs w:val="24"/>
              </w:rPr>
              <w:t>、第四十八條</w:t>
            </w:r>
            <w:r w:rsidR="001E429C" w:rsidRPr="007159E2">
              <w:rPr>
                <w:rFonts w:ascii="標楷體" w:eastAsia="標楷體" w:hAnsi="標楷體" w:hint="eastAsia"/>
                <w:color w:val="000000" w:themeColor="text1"/>
                <w:szCs w:val="24"/>
              </w:rPr>
              <w:lastRenderedPageBreak/>
              <w:t>第一項第一款、第三款規定應聘來臺工作</w:t>
            </w:r>
            <w:r w:rsidRPr="007159E2">
              <w:rPr>
                <w:rFonts w:ascii="標楷體" w:eastAsia="標楷體" w:hAnsi="標楷體" w:hint="eastAsia"/>
                <w:color w:val="000000" w:themeColor="text1"/>
                <w:kern w:val="0"/>
                <w:szCs w:val="24"/>
              </w:rPr>
              <w:t>或</w:t>
            </w:r>
            <w:r w:rsidR="001E429C" w:rsidRPr="007159E2">
              <w:rPr>
                <w:rFonts w:ascii="標楷體" w:eastAsia="標楷體" w:hAnsi="標楷體" w:hint="eastAsia"/>
                <w:color w:val="000000" w:themeColor="text1"/>
                <w:kern w:val="0"/>
                <w:szCs w:val="24"/>
                <w:lang w:eastAsia="zh-HK"/>
              </w:rPr>
              <w:t>從事</w:t>
            </w:r>
            <w:r w:rsidRPr="007159E2">
              <w:rPr>
                <w:rFonts w:ascii="標楷體" w:eastAsia="標楷體" w:hAnsi="標楷體" w:hint="eastAsia"/>
                <w:color w:val="000000" w:themeColor="text1"/>
                <w:kern w:val="0"/>
                <w:szCs w:val="24"/>
              </w:rPr>
              <w:t>外國專業人才延攬及僱用法</w:t>
            </w:r>
            <w:r w:rsidRPr="007159E2">
              <w:rPr>
                <w:rFonts w:ascii="標楷體" w:eastAsia="標楷體" w:hAnsi="標楷體" w:hint="eastAsia"/>
                <w:color w:val="000000" w:themeColor="text1"/>
                <w:kern w:val="0"/>
                <w:szCs w:val="24"/>
                <w:lang w:eastAsia="zh-HK"/>
              </w:rPr>
              <w:t>第四條第四款第四目、第五目、第八條、第十條之專業工作者</w:t>
            </w:r>
            <w:r w:rsidRPr="007159E2">
              <w:rPr>
                <w:rFonts w:ascii="標楷體" w:eastAsia="標楷體" w:hAnsi="標楷體" w:hint="eastAsia"/>
                <w:color w:val="000000" w:themeColor="text1"/>
                <w:kern w:val="0"/>
                <w:szCs w:val="24"/>
              </w:rPr>
              <w:t>，</w:t>
            </w:r>
            <w:r w:rsidRPr="007159E2">
              <w:rPr>
                <w:rFonts w:ascii="標楷體" w:eastAsia="標楷體" w:hAnsi="標楷體" w:hint="eastAsia"/>
                <w:color w:val="000000" w:themeColor="text1"/>
                <w:szCs w:val="24"/>
              </w:rPr>
              <w:t>均為</w:t>
            </w:r>
            <w:r w:rsidR="001E429C" w:rsidRPr="007159E2">
              <w:rPr>
                <w:rFonts w:ascii="標楷體" w:eastAsia="標楷體" w:hAnsi="標楷體" w:hint="eastAsia"/>
                <w:color w:val="000000" w:themeColor="text1"/>
                <w:szCs w:val="24"/>
              </w:rPr>
              <w:t>政府政策上</w:t>
            </w:r>
            <w:r w:rsidRPr="007159E2">
              <w:rPr>
                <w:rFonts w:ascii="標楷體" w:eastAsia="標楷體" w:hAnsi="標楷體" w:hint="eastAsia"/>
                <w:color w:val="000000" w:themeColor="text1"/>
                <w:szCs w:val="24"/>
              </w:rPr>
              <w:t>吸引</w:t>
            </w:r>
            <w:r w:rsidR="001E429C" w:rsidRPr="007159E2">
              <w:rPr>
                <w:rFonts w:ascii="標楷體" w:eastAsia="標楷體" w:hAnsi="標楷體" w:hint="eastAsia"/>
                <w:color w:val="000000" w:themeColor="text1"/>
                <w:szCs w:val="24"/>
              </w:rPr>
              <w:t>來臺之</w:t>
            </w:r>
            <w:r w:rsidRPr="007159E2">
              <w:rPr>
                <w:rFonts w:ascii="標楷體" w:eastAsia="標楷體" w:hAnsi="標楷體" w:hint="eastAsia"/>
                <w:color w:val="000000" w:themeColor="text1"/>
                <w:szCs w:val="24"/>
              </w:rPr>
              <w:t>外籍優秀人才，為提高渠等來臺意願，</w:t>
            </w:r>
            <w:r w:rsidR="001E429C" w:rsidRPr="007159E2">
              <w:rPr>
                <w:rFonts w:ascii="標楷體" w:eastAsia="標楷體" w:hAnsi="標楷體" w:hint="eastAsia"/>
                <w:color w:val="000000" w:themeColor="text1"/>
                <w:szCs w:val="24"/>
              </w:rPr>
              <w:t>故</w:t>
            </w:r>
            <w:r w:rsidRPr="007159E2">
              <w:rPr>
                <w:rFonts w:ascii="標楷體" w:eastAsia="標楷體" w:hAnsi="標楷體" w:hint="eastAsia"/>
                <w:color w:val="000000" w:themeColor="text1"/>
                <w:szCs w:val="24"/>
              </w:rPr>
              <w:t>簡化申辦在臺居留手續，並為完備外國人依外國專業人才延攬及僱用法第十五條第一項</w:t>
            </w:r>
            <w:r w:rsidR="001E429C" w:rsidRPr="007159E2">
              <w:rPr>
                <w:rFonts w:ascii="標楷體" w:eastAsia="標楷體" w:hAnsi="標楷體" w:hint="eastAsia"/>
                <w:color w:val="000000" w:themeColor="text1"/>
                <w:szCs w:val="24"/>
              </w:rPr>
              <w:t>規定經</w:t>
            </w:r>
            <w:r w:rsidRPr="007159E2">
              <w:rPr>
                <w:rFonts w:ascii="標楷體" w:eastAsia="標楷體" w:hAnsi="標楷體" w:hint="eastAsia"/>
                <w:color w:val="000000" w:themeColor="text1"/>
                <w:szCs w:val="24"/>
              </w:rPr>
              <w:t>許可</w:t>
            </w:r>
            <w:r w:rsidR="001E429C" w:rsidRPr="007159E2">
              <w:rPr>
                <w:rFonts w:ascii="標楷體" w:eastAsia="標楷體" w:hAnsi="標楷體" w:hint="eastAsia"/>
                <w:color w:val="000000" w:themeColor="text1"/>
                <w:szCs w:val="24"/>
              </w:rPr>
              <w:t>工作</w:t>
            </w:r>
            <w:r w:rsidR="0093419B" w:rsidRPr="007159E2">
              <w:rPr>
                <w:rFonts w:ascii="標楷體" w:eastAsia="標楷體" w:hAnsi="標楷體" w:hint="eastAsia"/>
                <w:color w:val="000000" w:themeColor="text1"/>
                <w:szCs w:val="24"/>
              </w:rPr>
              <w:t>者申請居留之法源，爰修正現行</w:t>
            </w:r>
            <w:r w:rsidRPr="007159E2">
              <w:rPr>
                <w:rFonts w:ascii="標楷體" w:eastAsia="標楷體" w:hAnsi="標楷體" w:hint="eastAsia"/>
                <w:color w:val="000000" w:themeColor="text1"/>
                <w:szCs w:val="24"/>
              </w:rPr>
              <w:t>第三款</w:t>
            </w:r>
            <w:r w:rsidR="001E429C" w:rsidRPr="007159E2">
              <w:rPr>
                <w:rFonts w:ascii="標楷體" w:eastAsia="標楷體" w:hAnsi="標楷體" w:hint="eastAsia"/>
                <w:color w:val="000000" w:themeColor="text1"/>
                <w:szCs w:val="24"/>
              </w:rPr>
              <w:t>規定</w:t>
            </w:r>
            <w:r w:rsidRPr="007159E2">
              <w:rPr>
                <w:rFonts w:ascii="標楷體" w:eastAsia="標楷體" w:hAnsi="標楷體" w:hint="eastAsia"/>
                <w:color w:val="000000" w:themeColor="text1"/>
                <w:szCs w:val="24"/>
              </w:rPr>
              <w:t>，便於當事人持停留期限在六十日以上</w:t>
            </w:r>
            <w:r w:rsidR="001E429C" w:rsidRPr="007159E2">
              <w:rPr>
                <w:rFonts w:ascii="標楷體" w:eastAsia="標楷體" w:hAnsi="標楷體" w:hint="eastAsia"/>
                <w:color w:val="000000" w:themeColor="text1"/>
                <w:szCs w:val="24"/>
              </w:rPr>
              <w:t>，且未經簽證核發機關加註限制不准延期或其他限制</w:t>
            </w:r>
            <w:r w:rsidRPr="007159E2">
              <w:rPr>
                <w:rFonts w:ascii="標楷體" w:eastAsia="標楷體" w:hAnsi="標楷體" w:hint="eastAsia"/>
                <w:color w:val="000000" w:themeColor="text1"/>
                <w:szCs w:val="24"/>
              </w:rPr>
              <w:t>之停留簽證入國後，得於國內直接申請外僑居留證</w:t>
            </w:r>
            <w:r w:rsidR="0093419B" w:rsidRPr="007159E2">
              <w:rPr>
                <w:rFonts w:ascii="標楷體" w:eastAsia="標楷體" w:hAnsi="標楷體" w:hint="eastAsia"/>
                <w:color w:val="000000" w:themeColor="text1"/>
                <w:szCs w:val="24"/>
              </w:rPr>
              <w:t>，並</w:t>
            </w:r>
            <w:r w:rsidRPr="007159E2">
              <w:rPr>
                <w:rFonts w:ascii="標楷體" w:eastAsia="標楷體" w:hAnsi="標楷體" w:hint="eastAsia"/>
                <w:color w:val="000000" w:themeColor="text1"/>
                <w:szCs w:val="24"/>
              </w:rPr>
              <w:t>移</w:t>
            </w:r>
            <w:r w:rsidR="0093419B" w:rsidRPr="007159E2">
              <w:rPr>
                <w:rFonts w:ascii="標楷體" w:eastAsia="標楷體" w:hAnsi="標楷體" w:hint="eastAsia"/>
                <w:color w:val="000000" w:themeColor="text1"/>
                <w:szCs w:val="24"/>
              </w:rPr>
              <w:t>列</w:t>
            </w:r>
            <w:r w:rsidRPr="007159E2">
              <w:rPr>
                <w:rFonts w:ascii="標楷體" w:eastAsia="標楷體" w:hAnsi="標楷體" w:hint="eastAsia"/>
                <w:color w:val="000000" w:themeColor="text1"/>
                <w:szCs w:val="24"/>
              </w:rPr>
              <w:t>為第四款。</w:t>
            </w:r>
          </w:p>
          <w:p w:rsidR="009E7561" w:rsidRPr="007159E2" w:rsidRDefault="0093419B" w:rsidP="009E7561">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現行</w:t>
            </w:r>
            <w:r w:rsidR="00F05E6B" w:rsidRPr="007159E2">
              <w:rPr>
                <w:rFonts w:ascii="標楷體" w:eastAsia="標楷體" w:hAnsi="標楷體" w:hint="eastAsia"/>
                <w:color w:val="000000" w:themeColor="text1"/>
                <w:szCs w:val="24"/>
              </w:rPr>
              <w:t>第四款及第五款</w:t>
            </w:r>
            <w:r w:rsidR="00EF5988" w:rsidRPr="007159E2">
              <w:rPr>
                <w:rFonts w:ascii="標楷體" w:eastAsia="標楷體" w:hAnsi="標楷體" w:hint="eastAsia"/>
                <w:color w:val="000000" w:themeColor="text1"/>
                <w:szCs w:val="24"/>
              </w:rPr>
              <w:t>遞移為第五款及</w:t>
            </w:r>
            <w:r w:rsidR="00EF69E6" w:rsidRPr="007159E2">
              <w:rPr>
                <w:rFonts w:ascii="標楷體" w:eastAsia="標楷體" w:hAnsi="標楷體" w:hint="eastAsia"/>
                <w:color w:val="000000" w:themeColor="text1"/>
                <w:szCs w:val="24"/>
              </w:rPr>
              <w:t>第六款</w:t>
            </w:r>
            <w:r w:rsidRPr="007159E2">
              <w:rPr>
                <w:rFonts w:ascii="標楷體" w:eastAsia="標楷體" w:hAnsi="標楷體" w:hint="eastAsia"/>
                <w:color w:val="000000" w:themeColor="text1"/>
                <w:szCs w:val="24"/>
              </w:rPr>
              <w:t>，內容未修正</w:t>
            </w:r>
            <w:r w:rsidR="00EF69E6" w:rsidRPr="007159E2">
              <w:rPr>
                <w:rFonts w:ascii="標楷體" w:eastAsia="標楷體" w:hAnsi="標楷體" w:hint="eastAsia"/>
                <w:color w:val="000000" w:themeColor="text1"/>
                <w:szCs w:val="24"/>
              </w:rPr>
              <w:t>。</w:t>
            </w:r>
          </w:p>
          <w:p w:rsidR="009E7561" w:rsidRPr="007159E2" w:rsidRDefault="0093419B" w:rsidP="009E7561">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為使現行</w:t>
            </w:r>
            <w:r w:rsidR="00EF5988" w:rsidRPr="007159E2">
              <w:rPr>
                <w:rFonts w:ascii="標楷體" w:eastAsia="標楷體" w:hAnsi="標楷體" w:hint="eastAsia"/>
                <w:color w:val="000000" w:themeColor="text1"/>
                <w:szCs w:val="24"/>
              </w:rPr>
              <w:t>第六款規定更加明確，且便於實務上執行順遂</w:t>
            </w:r>
            <w:r w:rsidR="00EF69E6" w:rsidRPr="007159E2">
              <w:rPr>
                <w:rFonts w:ascii="標楷體" w:eastAsia="標楷體" w:hAnsi="標楷體" w:hint="eastAsia"/>
                <w:color w:val="000000" w:themeColor="text1"/>
                <w:szCs w:val="24"/>
              </w:rPr>
              <w:t>，爰</w:t>
            </w:r>
            <w:r w:rsidR="00F05E6B" w:rsidRPr="007159E2">
              <w:rPr>
                <w:rFonts w:ascii="標楷體" w:eastAsia="標楷體" w:hAnsi="標楷體" w:hint="eastAsia"/>
                <w:color w:val="000000" w:themeColor="text1"/>
                <w:szCs w:val="24"/>
              </w:rPr>
              <w:t>予</w:t>
            </w:r>
            <w:r w:rsidR="00EF5988" w:rsidRPr="007159E2">
              <w:rPr>
                <w:rFonts w:ascii="標楷體" w:eastAsia="標楷體" w:hAnsi="標楷體" w:hint="eastAsia"/>
                <w:color w:val="000000" w:themeColor="text1"/>
                <w:szCs w:val="24"/>
              </w:rPr>
              <w:t>刪除；</w:t>
            </w:r>
            <w:r w:rsidR="00EF69E6" w:rsidRPr="007159E2">
              <w:rPr>
                <w:rFonts w:ascii="標楷體" w:eastAsia="標楷體" w:hAnsi="標楷體" w:hint="eastAsia"/>
                <w:color w:val="000000" w:themeColor="text1"/>
                <w:szCs w:val="24"/>
              </w:rPr>
              <w:t>另於修正條文第二十六條第四款規範。</w:t>
            </w:r>
          </w:p>
          <w:p w:rsidR="009E7561" w:rsidRPr="007159E2" w:rsidRDefault="001B0ADD" w:rsidP="009E7561">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現行應聘在臺工作</w:t>
            </w:r>
            <w:r w:rsidRPr="007159E2">
              <w:rPr>
                <w:rFonts w:ascii="標楷體" w:eastAsia="標楷體" w:hAnsi="標楷體" w:hint="eastAsia"/>
                <w:color w:val="000000" w:themeColor="text1"/>
                <w:szCs w:val="24"/>
              </w:rPr>
              <w:lastRenderedPageBreak/>
              <w:t>之</w:t>
            </w:r>
            <w:r w:rsidR="00F05E6B"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rPr>
              <w:t>白領</w:t>
            </w:r>
            <w:r w:rsidR="00F05E6B"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外籍人士經核准在臺居留或永久居留之人數日漸增加，部分人士反映</w:t>
            </w:r>
            <w:r w:rsidR="00EF69E6" w:rsidRPr="007159E2">
              <w:rPr>
                <w:rFonts w:ascii="標楷體" w:eastAsia="標楷體" w:hAnsi="標楷體" w:hint="eastAsia"/>
                <w:color w:val="000000" w:themeColor="text1"/>
                <w:szCs w:val="24"/>
              </w:rPr>
              <w:t>其</w:t>
            </w:r>
            <w:r w:rsidR="00F05E6B" w:rsidRPr="007159E2">
              <w:rPr>
                <w:rFonts w:ascii="標楷體" w:eastAsia="標楷體" w:hAnsi="標楷體" w:hint="eastAsia"/>
                <w:color w:val="000000" w:themeColor="text1"/>
                <w:szCs w:val="24"/>
              </w:rPr>
              <w:t>因身心障礙</w:t>
            </w:r>
            <w:r w:rsidR="00EF69E6" w:rsidRPr="007159E2">
              <w:rPr>
                <w:rFonts w:ascii="標楷體" w:eastAsia="標楷體" w:hAnsi="標楷體" w:hint="eastAsia"/>
                <w:color w:val="000000" w:themeColor="text1"/>
                <w:szCs w:val="24"/>
              </w:rPr>
              <w:t>無法自理生活之成年子女有來臺共同生活之需要，為吸</w:t>
            </w:r>
            <w:r w:rsidR="00F05E6B" w:rsidRPr="007159E2">
              <w:rPr>
                <w:rFonts w:ascii="標楷體" w:eastAsia="標楷體" w:hAnsi="標楷體" w:hint="eastAsia"/>
                <w:color w:val="000000" w:themeColor="text1"/>
                <w:szCs w:val="24"/>
              </w:rPr>
              <w:t>引優秀外籍人士來臺工作，且</w:t>
            </w:r>
            <w:r w:rsidR="00EF69E6" w:rsidRPr="007159E2">
              <w:rPr>
                <w:rFonts w:ascii="標楷體" w:eastAsia="標楷體" w:hAnsi="標楷體" w:hint="eastAsia"/>
                <w:color w:val="000000" w:themeColor="text1"/>
                <w:szCs w:val="24"/>
              </w:rPr>
              <w:t>外國專業人才延攬及僱用法第八條、第十六條、第十七條及第二十一條</w:t>
            </w:r>
            <w:r w:rsidR="00F05E6B" w:rsidRPr="007159E2">
              <w:rPr>
                <w:rFonts w:ascii="標楷體" w:eastAsia="標楷體" w:hAnsi="標楷體" w:hint="eastAsia"/>
                <w:color w:val="000000" w:themeColor="text1"/>
                <w:szCs w:val="24"/>
              </w:rPr>
              <w:t>業納入</w:t>
            </w:r>
            <w:r w:rsidR="00EF69E6" w:rsidRPr="007159E2">
              <w:rPr>
                <w:rFonts w:ascii="標楷體" w:eastAsia="標楷體" w:hAnsi="標楷體" w:hint="eastAsia"/>
                <w:color w:val="000000" w:themeColor="text1"/>
                <w:szCs w:val="24"/>
              </w:rPr>
              <w:t>因身心障礙無法自理生活之</w:t>
            </w:r>
            <w:r w:rsidR="00F05E6B" w:rsidRPr="007159E2">
              <w:rPr>
                <w:rFonts w:ascii="標楷體" w:eastAsia="標楷體" w:hAnsi="標楷體" w:hint="eastAsia"/>
                <w:color w:val="000000" w:themeColor="text1"/>
                <w:szCs w:val="24"/>
              </w:rPr>
              <w:t>成年子女為得申請居留及</w:t>
            </w:r>
            <w:r w:rsidR="00EF69E6" w:rsidRPr="007159E2">
              <w:rPr>
                <w:rFonts w:ascii="標楷體" w:eastAsia="標楷體" w:hAnsi="標楷體" w:hint="eastAsia"/>
                <w:color w:val="000000" w:themeColor="text1"/>
                <w:szCs w:val="24"/>
              </w:rPr>
              <w:t>永久居留之</w:t>
            </w:r>
            <w:r w:rsidR="00F05E6B" w:rsidRPr="007159E2">
              <w:rPr>
                <w:rFonts w:ascii="標楷體" w:eastAsia="標楷體" w:hAnsi="標楷體" w:hint="eastAsia"/>
                <w:color w:val="000000" w:themeColor="text1"/>
                <w:szCs w:val="24"/>
              </w:rPr>
              <w:t>適用</w:t>
            </w:r>
            <w:r w:rsidR="0093419B" w:rsidRPr="007159E2">
              <w:rPr>
                <w:rFonts w:ascii="標楷體" w:eastAsia="標楷體" w:hAnsi="標楷體" w:hint="eastAsia"/>
                <w:color w:val="000000" w:themeColor="text1"/>
                <w:szCs w:val="24"/>
              </w:rPr>
              <w:t>對象，爰增訂</w:t>
            </w:r>
            <w:r w:rsidR="00EF69E6" w:rsidRPr="007159E2">
              <w:rPr>
                <w:rFonts w:ascii="標楷體" w:eastAsia="標楷體" w:hAnsi="標楷體" w:hint="eastAsia"/>
                <w:color w:val="000000" w:themeColor="text1"/>
                <w:szCs w:val="24"/>
              </w:rPr>
              <w:t>第七款規定。</w:t>
            </w:r>
          </w:p>
          <w:p w:rsidR="004F34B3" w:rsidRPr="007159E2" w:rsidRDefault="001B0ADD" w:rsidP="004F34B3">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為符合</w:t>
            </w:r>
            <w:r w:rsidR="00EF69E6" w:rsidRPr="007159E2">
              <w:rPr>
                <w:rFonts w:ascii="標楷體" w:eastAsia="標楷體" w:hAnsi="標楷體" w:hint="eastAsia"/>
                <w:color w:val="000000" w:themeColor="text1"/>
                <w:szCs w:val="24"/>
              </w:rPr>
              <w:t>輔導僑生自行回國申請入學之需求，</w:t>
            </w:r>
            <w:r w:rsidRPr="007159E2">
              <w:rPr>
                <w:rFonts w:ascii="標楷體" w:eastAsia="標楷體" w:hAnsi="標楷體" w:hint="eastAsia"/>
                <w:color w:val="000000" w:themeColor="text1"/>
                <w:szCs w:val="24"/>
              </w:rPr>
              <w:t>爰</w:t>
            </w:r>
            <w:r w:rsidR="0093419B" w:rsidRPr="007159E2">
              <w:rPr>
                <w:rFonts w:ascii="標楷體" w:eastAsia="標楷體" w:hAnsi="標楷體" w:hint="eastAsia"/>
                <w:color w:val="000000" w:themeColor="text1"/>
                <w:szCs w:val="24"/>
              </w:rPr>
              <w:t>增訂</w:t>
            </w:r>
            <w:r w:rsidR="00EF69E6" w:rsidRPr="007159E2">
              <w:rPr>
                <w:rFonts w:ascii="標楷體" w:eastAsia="標楷體" w:hAnsi="標楷體" w:hint="eastAsia"/>
                <w:color w:val="000000" w:themeColor="text1"/>
                <w:szCs w:val="24"/>
              </w:rPr>
              <w:t>第八款</w:t>
            </w:r>
            <w:r w:rsidR="00F05E6B" w:rsidRPr="007159E2">
              <w:rPr>
                <w:rFonts w:ascii="標楷體" w:eastAsia="標楷體" w:hAnsi="標楷體" w:hint="eastAsia"/>
                <w:color w:val="000000" w:themeColor="text1"/>
                <w:szCs w:val="24"/>
              </w:rPr>
              <w:t>規定</w:t>
            </w:r>
            <w:r w:rsidR="00EF69E6" w:rsidRPr="007159E2">
              <w:rPr>
                <w:rFonts w:ascii="標楷體" w:eastAsia="標楷體" w:hAnsi="標楷體" w:hint="eastAsia"/>
                <w:color w:val="000000" w:themeColor="text1"/>
                <w:szCs w:val="24"/>
              </w:rPr>
              <w:t>。</w:t>
            </w:r>
          </w:p>
          <w:p w:rsidR="004F34B3" w:rsidRPr="007159E2" w:rsidRDefault="004F34B3" w:rsidP="004F34B3">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基於家庭團聚權及兒童最佳利益考量，爰增訂第九款規定，定明外國人因國人配偶死亡，並對在臺灣地區已設有戶籍未成年子女，有撫育事實、行使負擔權利義務或會面交往情形者，得持符合序文規定之停留簽證入國後，申請居留。</w:t>
            </w:r>
          </w:p>
          <w:p w:rsidR="004F34B3" w:rsidRPr="007159E2" w:rsidRDefault="004F34B3" w:rsidP="004F34B3">
            <w:pPr>
              <w:pStyle w:val="a9"/>
              <w:numPr>
                <w:ilvl w:val="0"/>
                <w:numId w:val="92"/>
              </w:numPr>
              <w:kinsoku w:val="0"/>
              <w:ind w:leftChars="0" w:left="822" w:hanging="567"/>
              <w:jc w:val="both"/>
              <w:rPr>
                <w:rFonts w:ascii="標楷體" w:eastAsia="標楷體" w:hAnsi="標楷體"/>
                <w:color w:val="000000" w:themeColor="text1"/>
                <w:szCs w:val="24"/>
                <w:lang w:eastAsia="zh-HK"/>
              </w:rPr>
            </w:pPr>
            <w:r w:rsidRPr="007159E2">
              <w:rPr>
                <w:rFonts w:ascii="標楷體" w:eastAsia="標楷體" w:hAnsi="標楷體" w:hint="eastAsia"/>
                <w:color w:val="000000" w:themeColor="text1"/>
                <w:szCs w:val="24"/>
              </w:rPr>
              <w:t>為保障外國人曾為有戶籍國民之配偶，且曾在我國合法</w:t>
            </w:r>
            <w:r w:rsidRPr="007159E2">
              <w:rPr>
                <w:rFonts w:ascii="標楷體" w:eastAsia="標楷體" w:hAnsi="標楷體" w:hint="eastAsia"/>
                <w:color w:val="000000" w:themeColor="text1"/>
                <w:szCs w:val="24"/>
              </w:rPr>
              <w:lastRenderedPageBreak/>
              <w:t>居留，對</w:t>
            </w:r>
            <w:r w:rsidRPr="007159E2">
              <w:rPr>
                <w:rFonts w:ascii="標楷體" w:eastAsia="標楷體" w:hAnsi="標楷體"/>
                <w:color w:val="000000" w:themeColor="text1"/>
                <w:szCs w:val="24"/>
              </w:rPr>
              <w:t>在臺灣地區已設有戶籍未成年子女</w:t>
            </w:r>
            <w:r w:rsidRPr="007159E2">
              <w:rPr>
                <w:rFonts w:ascii="標楷體" w:eastAsia="標楷體" w:hAnsi="標楷體" w:hint="eastAsia"/>
                <w:color w:val="000000" w:themeColor="text1"/>
                <w:szCs w:val="24"/>
              </w:rPr>
              <w:t>，有撫育事實、行使負擔權利義務或會面交往情形者，得持符合序文規定之停留簽證入國後，申請居留，爰增訂第十款規定。又增訂第九款及第十款規定係為落實消除對婦女一切形式歧視公約(下稱CEDAW)第十六條、第二十九號一般性建議及我國CEDAW第三次國家報告結論性意見與建議第三十四點次、第三十五點次關於「放寬移民婦女離婚後居住權和探視子女權之限制</w:t>
            </w:r>
            <w:r w:rsidRPr="007159E2">
              <w:rPr>
                <w:rFonts w:ascii="標楷體" w:eastAsia="標楷體" w:hAnsi="標楷體"/>
                <w:color w:val="000000" w:themeColor="text1"/>
                <w:szCs w:val="24"/>
              </w:rPr>
              <w:t>」</w:t>
            </w:r>
            <w:r w:rsidRPr="007159E2">
              <w:rPr>
                <w:rFonts w:ascii="標楷體" w:eastAsia="標楷體" w:hAnsi="標楷體" w:hint="eastAsia"/>
                <w:color w:val="000000" w:themeColor="text1"/>
                <w:szCs w:val="24"/>
              </w:rPr>
              <w:t>、「確保移民婦女於居住及家庭團聚方面之權利」，並確保兒童權利公約所保障之兒童最佳利益。</w:t>
            </w:r>
          </w:p>
          <w:p w:rsidR="0093419B" w:rsidRPr="007159E2" w:rsidRDefault="00EF69E6" w:rsidP="00076FC1">
            <w:pPr>
              <w:pStyle w:val="a9"/>
              <w:numPr>
                <w:ilvl w:val="0"/>
                <w:numId w:val="93"/>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為營造友善國際生活環境</w:t>
            </w:r>
            <w:r w:rsidR="00B1750B" w:rsidRPr="007159E2">
              <w:rPr>
                <w:rFonts w:ascii="標楷體" w:eastAsia="標楷體" w:hAnsi="標楷體" w:hint="eastAsia"/>
                <w:color w:val="000000" w:themeColor="text1"/>
                <w:szCs w:val="24"/>
              </w:rPr>
              <w:t>，</w:t>
            </w:r>
            <w:r w:rsidR="001B0ADD" w:rsidRPr="007159E2">
              <w:rPr>
                <w:rFonts w:ascii="標楷體" w:eastAsia="標楷體" w:hAnsi="標楷體" w:hint="eastAsia"/>
                <w:color w:val="000000" w:themeColor="text1"/>
                <w:szCs w:val="24"/>
              </w:rPr>
              <w:t>並吸引優秀外籍人士來臺工作，爰增訂第二項</w:t>
            </w:r>
            <w:r w:rsidR="00B1750B" w:rsidRPr="007159E2">
              <w:rPr>
                <w:rFonts w:ascii="標楷體" w:eastAsia="標楷體" w:hAnsi="標楷體" w:hint="eastAsia"/>
                <w:color w:val="000000" w:themeColor="text1"/>
                <w:szCs w:val="24"/>
              </w:rPr>
              <w:t>規定</w:t>
            </w:r>
            <w:r w:rsidR="001B0ADD" w:rsidRPr="007159E2">
              <w:rPr>
                <w:rFonts w:ascii="標楷體" w:eastAsia="標楷體" w:hAnsi="標楷體" w:hint="eastAsia"/>
                <w:color w:val="000000" w:themeColor="text1"/>
                <w:szCs w:val="24"/>
              </w:rPr>
              <w:t>，定</w:t>
            </w:r>
            <w:r w:rsidR="0093419B" w:rsidRPr="007159E2">
              <w:rPr>
                <w:rFonts w:ascii="標楷體" w:eastAsia="標楷體" w:hAnsi="標楷體" w:hint="eastAsia"/>
                <w:color w:val="000000" w:themeColor="text1"/>
                <w:szCs w:val="24"/>
              </w:rPr>
              <w:t>明</w:t>
            </w:r>
            <w:r w:rsidRPr="007159E2">
              <w:rPr>
                <w:rFonts w:ascii="標楷體" w:eastAsia="標楷體" w:hAnsi="標楷體" w:hint="eastAsia"/>
                <w:color w:val="000000" w:themeColor="text1"/>
                <w:szCs w:val="24"/>
              </w:rPr>
              <w:t>外國人以免簽證方式或持停留簽證入國後，符合</w:t>
            </w:r>
            <w:r w:rsidRPr="007159E2">
              <w:rPr>
                <w:rFonts w:ascii="標楷體" w:eastAsia="標楷體" w:hAnsi="標楷體" w:hint="eastAsia"/>
                <w:color w:val="000000" w:themeColor="text1"/>
                <w:kern w:val="0"/>
                <w:szCs w:val="24"/>
              </w:rPr>
              <w:t>第一項第四款規定</w:t>
            </w:r>
            <w:r w:rsidR="00B1750B" w:rsidRPr="007159E2">
              <w:rPr>
                <w:rFonts w:ascii="標楷體" w:eastAsia="標楷體" w:hAnsi="標楷體" w:hint="eastAsia"/>
                <w:color w:val="000000" w:themeColor="text1"/>
                <w:kern w:val="0"/>
                <w:szCs w:val="24"/>
              </w:rPr>
              <w:t>者</w:t>
            </w:r>
            <w:r w:rsidRPr="007159E2">
              <w:rPr>
                <w:rFonts w:ascii="標楷體" w:eastAsia="標楷體" w:hAnsi="標楷體" w:hint="eastAsia"/>
                <w:color w:val="000000" w:themeColor="text1"/>
                <w:kern w:val="0"/>
                <w:szCs w:val="24"/>
              </w:rPr>
              <w:t>，</w:t>
            </w:r>
            <w:r w:rsidRPr="007159E2">
              <w:rPr>
                <w:rFonts w:ascii="標楷體" w:eastAsia="標楷體" w:hAnsi="標楷體" w:cstheme="minorBidi" w:hint="eastAsia"/>
                <w:color w:val="000000" w:themeColor="text1"/>
                <w:szCs w:val="24"/>
              </w:rPr>
              <w:t>得逕向移民署申請外</w:t>
            </w:r>
            <w:r w:rsidR="001B0ADD" w:rsidRPr="007159E2">
              <w:rPr>
                <w:rFonts w:ascii="標楷體" w:eastAsia="標楷體" w:hAnsi="標楷體" w:cstheme="minorBidi" w:hint="eastAsia"/>
                <w:color w:val="000000" w:themeColor="text1"/>
                <w:szCs w:val="24"/>
              </w:rPr>
              <w:t>僑居留證，毋須於國內先向外交部領事事務局申請改辦居留簽證</w:t>
            </w:r>
            <w:r w:rsidRPr="007159E2">
              <w:rPr>
                <w:rFonts w:ascii="標楷體" w:eastAsia="標楷體" w:hAnsi="標楷體" w:cstheme="minorBidi" w:hint="eastAsia"/>
                <w:color w:val="000000" w:themeColor="text1"/>
                <w:szCs w:val="24"/>
              </w:rPr>
              <w:t>。</w:t>
            </w:r>
          </w:p>
          <w:p w:rsidR="0093419B" w:rsidRPr="007159E2" w:rsidRDefault="00EF69E6" w:rsidP="00076FC1">
            <w:pPr>
              <w:pStyle w:val="a9"/>
              <w:numPr>
                <w:ilvl w:val="0"/>
                <w:numId w:val="93"/>
              </w:numPr>
              <w:kinsoku w:val="0"/>
              <w:ind w:leftChars="0"/>
              <w:jc w:val="both"/>
              <w:rPr>
                <w:rFonts w:ascii="標楷體" w:eastAsia="標楷體" w:hAnsi="標楷體"/>
                <w:color w:val="000000" w:themeColor="text1"/>
                <w:szCs w:val="24"/>
              </w:rPr>
            </w:pPr>
            <w:r w:rsidRPr="007159E2">
              <w:rPr>
                <w:rFonts w:ascii="標楷體" w:eastAsia="標楷體" w:hAnsi="標楷體" w:cstheme="minorBidi" w:hint="eastAsia"/>
                <w:color w:val="000000" w:themeColor="text1"/>
                <w:szCs w:val="24"/>
              </w:rPr>
              <w:lastRenderedPageBreak/>
              <w:t>為</w:t>
            </w:r>
            <w:r w:rsidR="001B0ADD" w:rsidRPr="007159E2">
              <w:rPr>
                <w:rFonts w:ascii="標楷體" w:eastAsia="標楷體" w:hAnsi="標楷體" w:cstheme="minorBidi" w:hint="eastAsia"/>
                <w:color w:val="000000" w:themeColor="text1"/>
                <w:szCs w:val="24"/>
              </w:rPr>
              <w:t>建構</w:t>
            </w:r>
            <w:r w:rsidRPr="007159E2">
              <w:rPr>
                <w:rFonts w:ascii="標楷體" w:eastAsia="標楷體" w:hAnsi="標楷體" w:cstheme="minorBidi" w:hint="eastAsia"/>
                <w:color w:val="000000" w:themeColor="text1"/>
                <w:szCs w:val="24"/>
              </w:rPr>
              <w:t>友善移民環境，</w:t>
            </w:r>
            <w:r w:rsidR="001B0ADD" w:rsidRPr="007159E2">
              <w:rPr>
                <w:rFonts w:ascii="標楷體" w:eastAsia="標楷體" w:hAnsi="標楷體" w:cstheme="minorBidi" w:hint="eastAsia"/>
                <w:color w:val="000000" w:themeColor="text1"/>
                <w:szCs w:val="24"/>
              </w:rPr>
              <w:t>爰增訂第三項</w:t>
            </w:r>
            <w:r w:rsidR="00B1750B" w:rsidRPr="007159E2">
              <w:rPr>
                <w:rFonts w:ascii="標楷體" w:eastAsia="標楷體" w:hAnsi="標楷體" w:hint="eastAsia"/>
                <w:color w:val="000000" w:themeColor="text1"/>
                <w:kern w:val="0"/>
                <w:szCs w:val="24"/>
              </w:rPr>
              <w:t>規定</w:t>
            </w:r>
            <w:r w:rsidR="001B0ADD" w:rsidRPr="007159E2">
              <w:rPr>
                <w:rFonts w:ascii="標楷體" w:eastAsia="標楷體" w:hAnsi="標楷體" w:cstheme="minorBidi" w:hint="eastAsia"/>
                <w:color w:val="000000" w:themeColor="text1"/>
                <w:szCs w:val="24"/>
              </w:rPr>
              <w:t>，定</w:t>
            </w:r>
            <w:r w:rsidR="0093419B" w:rsidRPr="007159E2">
              <w:rPr>
                <w:rFonts w:ascii="標楷體" w:eastAsia="標楷體" w:hAnsi="標楷體" w:cstheme="minorBidi" w:hint="eastAsia"/>
                <w:color w:val="000000" w:themeColor="text1"/>
                <w:szCs w:val="24"/>
              </w:rPr>
              <w:t>明</w:t>
            </w:r>
            <w:r w:rsidRPr="007159E2">
              <w:rPr>
                <w:rFonts w:ascii="標楷體" w:eastAsia="標楷體" w:hAnsi="標楷體" w:hint="eastAsia"/>
                <w:color w:val="000000" w:themeColor="text1"/>
                <w:kern w:val="0"/>
                <w:szCs w:val="24"/>
              </w:rPr>
              <w:t>依第二項規定</w:t>
            </w:r>
            <w:r w:rsidR="00B1750B" w:rsidRPr="007159E2">
              <w:rPr>
                <w:rFonts w:ascii="標楷體" w:eastAsia="標楷體" w:hAnsi="標楷體" w:hint="eastAsia"/>
                <w:color w:val="000000" w:themeColor="text1"/>
                <w:kern w:val="0"/>
                <w:szCs w:val="24"/>
              </w:rPr>
              <w:t>經許可居留或</w:t>
            </w:r>
            <w:r w:rsidRPr="007159E2">
              <w:rPr>
                <w:rFonts w:ascii="標楷體" w:eastAsia="標楷體" w:hAnsi="標楷體" w:hint="eastAsia"/>
                <w:color w:val="000000" w:themeColor="text1"/>
                <w:kern w:val="0"/>
                <w:szCs w:val="24"/>
              </w:rPr>
              <w:t>持居留簽證入國</w:t>
            </w:r>
            <w:r w:rsidR="0093419B" w:rsidRPr="007159E2">
              <w:rPr>
                <w:rFonts w:ascii="標楷體" w:eastAsia="標楷體" w:hAnsi="標楷體" w:hint="eastAsia"/>
                <w:color w:val="000000" w:themeColor="text1"/>
                <w:kern w:val="0"/>
                <w:szCs w:val="24"/>
              </w:rPr>
              <w:t>經</w:t>
            </w:r>
            <w:r w:rsidRPr="007159E2">
              <w:rPr>
                <w:rFonts w:ascii="標楷體" w:eastAsia="標楷體" w:hAnsi="標楷體" w:hint="eastAsia"/>
                <w:color w:val="000000" w:themeColor="text1"/>
                <w:kern w:val="0"/>
                <w:szCs w:val="24"/>
              </w:rPr>
              <w:t>許可居留</w:t>
            </w:r>
            <w:r w:rsidR="00FE137C" w:rsidRPr="007159E2">
              <w:rPr>
                <w:rFonts w:ascii="標楷體" w:eastAsia="標楷體" w:hAnsi="標楷體" w:hint="eastAsia"/>
                <w:color w:val="000000" w:themeColor="text1"/>
                <w:kern w:val="0"/>
                <w:szCs w:val="24"/>
              </w:rPr>
              <w:t>，</w:t>
            </w:r>
            <w:r w:rsidRPr="007159E2">
              <w:rPr>
                <w:rFonts w:ascii="標楷體" w:eastAsia="標楷體" w:hAnsi="標楷體" w:hint="eastAsia"/>
                <w:color w:val="000000" w:themeColor="text1"/>
                <w:kern w:val="0"/>
                <w:szCs w:val="24"/>
              </w:rPr>
              <w:t>且符合第一項第四款規定</w:t>
            </w:r>
            <w:r w:rsidR="00FE137C" w:rsidRPr="007159E2">
              <w:rPr>
                <w:rFonts w:ascii="標楷體" w:eastAsia="標楷體" w:hAnsi="標楷體" w:hint="eastAsia"/>
                <w:color w:val="000000" w:themeColor="text1"/>
                <w:kern w:val="0"/>
                <w:szCs w:val="24"/>
              </w:rPr>
              <w:t>者</w:t>
            </w:r>
            <w:r w:rsidRPr="007159E2">
              <w:rPr>
                <w:rFonts w:ascii="標楷體" w:eastAsia="標楷體" w:hAnsi="標楷體" w:cstheme="minorBidi" w:hint="eastAsia"/>
                <w:color w:val="000000" w:themeColor="text1"/>
                <w:szCs w:val="24"/>
              </w:rPr>
              <w:t>之配偶、未滿</w:t>
            </w:r>
            <w:r w:rsidRPr="007159E2">
              <w:rPr>
                <w:rFonts w:ascii="標楷體" w:eastAsia="標楷體" w:hAnsi="標楷體" w:cstheme="minorBidi" w:hint="eastAsia"/>
                <w:color w:val="000000" w:themeColor="text1"/>
                <w:szCs w:val="24"/>
                <w:lang w:eastAsia="zh-HK"/>
              </w:rPr>
              <w:t>十八</w:t>
            </w:r>
            <w:r w:rsidR="00FE137C" w:rsidRPr="007159E2">
              <w:rPr>
                <w:rFonts w:ascii="標楷體" w:eastAsia="標楷體" w:hAnsi="標楷體" w:cstheme="minorBidi" w:hint="eastAsia"/>
                <w:color w:val="000000" w:themeColor="text1"/>
                <w:szCs w:val="24"/>
              </w:rPr>
              <w:t>歲</w:t>
            </w:r>
            <w:r w:rsidRPr="007159E2">
              <w:rPr>
                <w:rFonts w:ascii="標楷體" w:eastAsia="標楷體" w:hAnsi="標楷體" w:cstheme="minorBidi" w:hint="eastAsia"/>
                <w:color w:val="000000" w:themeColor="text1"/>
                <w:szCs w:val="24"/>
              </w:rPr>
              <w:t>子女及年滿</w:t>
            </w:r>
            <w:r w:rsidRPr="007159E2">
              <w:rPr>
                <w:rFonts w:ascii="標楷體" w:eastAsia="標楷體" w:hAnsi="標楷體" w:cstheme="minorBidi" w:hint="eastAsia"/>
                <w:color w:val="000000" w:themeColor="text1"/>
                <w:szCs w:val="24"/>
                <w:lang w:eastAsia="zh-HK"/>
              </w:rPr>
              <w:t>十八</w:t>
            </w:r>
            <w:r w:rsidRPr="007159E2">
              <w:rPr>
                <w:rFonts w:ascii="標楷體" w:eastAsia="標楷體" w:hAnsi="標楷體" w:cstheme="minorBidi" w:hint="eastAsia"/>
                <w:color w:val="000000" w:themeColor="text1"/>
                <w:szCs w:val="24"/>
              </w:rPr>
              <w:t>歲因身心障礙無法自理生活之子女，亦得以免簽證方式或持停留簽證入國後，逕向移民署申請外僑居留證，毋</w:t>
            </w:r>
            <w:r w:rsidR="00FB1F85" w:rsidRPr="007159E2">
              <w:rPr>
                <w:rFonts w:ascii="標楷體" w:eastAsia="標楷體" w:hAnsi="標楷體" w:cstheme="minorBidi" w:hint="eastAsia"/>
                <w:color w:val="000000" w:themeColor="text1"/>
                <w:szCs w:val="24"/>
              </w:rPr>
              <w:t>須</w:t>
            </w:r>
            <w:r w:rsidRPr="007159E2">
              <w:rPr>
                <w:rFonts w:ascii="標楷體" w:eastAsia="標楷體" w:hAnsi="標楷體" w:cstheme="minorBidi" w:hint="eastAsia"/>
                <w:color w:val="000000" w:themeColor="text1"/>
                <w:szCs w:val="24"/>
              </w:rPr>
              <w:t>於國內先</w:t>
            </w:r>
            <w:r w:rsidR="00FB1F85" w:rsidRPr="007159E2">
              <w:rPr>
                <w:rFonts w:ascii="標楷體" w:eastAsia="標楷體" w:hAnsi="標楷體" w:cstheme="minorBidi" w:hint="eastAsia"/>
                <w:color w:val="000000" w:themeColor="text1"/>
                <w:szCs w:val="24"/>
              </w:rPr>
              <w:t>向外交部領事事務局申請改辦居留簽證</w:t>
            </w:r>
            <w:r w:rsidRPr="007159E2">
              <w:rPr>
                <w:rFonts w:ascii="標楷體" w:eastAsia="標楷體" w:hAnsi="標楷體" w:cstheme="minorBidi" w:hint="eastAsia"/>
                <w:color w:val="000000" w:themeColor="text1"/>
                <w:szCs w:val="24"/>
              </w:rPr>
              <w:t>。</w:t>
            </w:r>
          </w:p>
          <w:p w:rsidR="00EF69E6" w:rsidRPr="007159E2" w:rsidRDefault="00EF69E6" w:rsidP="00076FC1">
            <w:pPr>
              <w:pStyle w:val="a9"/>
              <w:numPr>
                <w:ilvl w:val="0"/>
                <w:numId w:val="93"/>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增訂第四項</w:t>
            </w:r>
            <w:r w:rsidR="00FE137C" w:rsidRPr="007159E2">
              <w:rPr>
                <w:rFonts w:ascii="標楷體" w:eastAsia="標楷體" w:hAnsi="標楷體" w:hint="eastAsia"/>
                <w:color w:val="000000" w:themeColor="text1"/>
                <w:kern w:val="0"/>
                <w:szCs w:val="24"/>
              </w:rPr>
              <w:t>規定</w:t>
            </w:r>
            <w:r w:rsidR="00FB1F85" w:rsidRPr="007159E2">
              <w:rPr>
                <w:rFonts w:ascii="標楷體" w:eastAsia="標楷體" w:hAnsi="標楷體" w:hint="eastAsia"/>
                <w:color w:val="000000" w:themeColor="text1"/>
                <w:szCs w:val="24"/>
              </w:rPr>
              <w:t>，定</w:t>
            </w:r>
            <w:r w:rsidR="0093419B" w:rsidRPr="007159E2">
              <w:rPr>
                <w:rFonts w:ascii="標楷體" w:eastAsia="標楷體" w:hAnsi="標楷體" w:hint="eastAsia"/>
                <w:color w:val="000000" w:themeColor="text1"/>
                <w:szCs w:val="24"/>
              </w:rPr>
              <w:t>明</w:t>
            </w:r>
            <w:r w:rsidR="00FB1F85" w:rsidRPr="007159E2">
              <w:rPr>
                <w:rFonts w:ascii="標楷體" w:eastAsia="標楷體" w:hAnsi="標楷體" w:hint="eastAsia"/>
                <w:color w:val="000000" w:themeColor="text1"/>
                <w:szCs w:val="24"/>
              </w:rPr>
              <w:t>外國人申請居留原因與其原持</w:t>
            </w:r>
            <w:r w:rsidR="00FE137C" w:rsidRPr="007159E2">
              <w:rPr>
                <w:rFonts w:ascii="標楷體" w:eastAsia="標楷體" w:hAnsi="標楷體" w:hint="eastAsia"/>
                <w:color w:val="000000" w:themeColor="text1"/>
                <w:szCs w:val="24"/>
              </w:rPr>
              <w:t>憑</w:t>
            </w:r>
            <w:r w:rsidR="00FB1F85" w:rsidRPr="007159E2">
              <w:rPr>
                <w:rFonts w:ascii="標楷體" w:eastAsia="標楷體" w:hAnsi="標楷體" w:hint="eastAsia"/>
                <w:color w:val="000000" w:themeColor="text1"/>
                <w:szCs w:val="24"/>
              </w:rPr>
              <w:t>入國之停留簽證目的相符者，得申請居留</w:t>
            </w:r>
            <w:r w:rsidR="0093419B" w:rsidRPr="007159E2">
              <w:rPr>
                <w:rFonts w:ascii="標楷體" w:eastAsia="標楷體" w:hAnsi="標楷體" w:hint="eastAsia"/>
                <w:color w:val="000000" w:themeColor="text1"/>
                <w:szCs w:val="24"/>
              </w:rPr>
              <w:t>之</w:t>
            </w:r>
            <w:r w:rsidR="00FB1F85" w:rsidRPr="007159E2">
              <w:rPr>
                <w:rFonts w:ascii="標楷體" w:eastAsia="標楷體" w:hAnsi="標楷體" w:hint="eastAsia"/>
                <w:color w:val="000000" w:themeColor="text1"/>
                <w:szCs w:val="24"/>
              </w:rPr>
              <w:t>情形</w:t>
            </w:r>
            <w:r w:rsidR="0093419B" w:rsidRPr="007159E2">
              <w:rPr>
                <w:rFonts w:ascii="標楷體" w:eastAsia="標楷體" w:hAnsi="標楷體" w:hint="eastAsia"/>
                <w:color w:val="000000" w:themeColor="text1"/>
                <w:szCs w:val="24"/>
              </w:rPr>
              <w:t>，</w:t>
            </w:r>
            <w:r w:rsidR="00FB1F85" w:rsidRPr="007159E2">
              <w:rPr>
                <w:rFonts w:ascii="標楷體" w:eastAsia="標楷體" w:hAnsi="標楷體" w:hint="eastAsia"/>
                <w:color w:val="000000" w:themeColor="text1"/>
                <w:szCs w:val="24"/>
              </w:rPr>
              <w:t>說明</w:t>
            </w:r>
            <w:r w:rsidRPr="007159E2">
              <w:rPr>
                <w:rFonts w:ascii="標楷體" w:eastAsia="標楷體" w:hAnsi="標楷體" w:hint="eastAsia"/>
                <w:color w:val="000000" w:themeColor="text1"/>
                <w:szCs w:val="24"/>
              </w:rPr>
              <w:t>如下：</w:t>
            </w:r>
          </w:p>
          <w:p w:rsidR="001A6C6B" w:rsidRPr="007159E2" w:rsidRDefault="00FE137C" w:rsidP="00076FC1">
            <w:pPr>
              <w:pStyle w:val="a9"/>
              <w:numPr>
                <w:ilvl w:val="0"/>
                <w:numId w:val="74"/>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考量外國人來臺皆有其特定</w:t>
            </w:r>
            <w:r w:rsidR="00FB1F85" w:rsidRPr="007159E2">
              <w:rPr>
                <w:rFonts w:ascii="標楷體" w:eastAsia="標楷體" w:hAnsi="標楷體" w:hint="eastAsia"/>
                <w:color w:val="000000" w:themeColor="text1"/>
                <w:szCs w:val="24"/>
              </w:rPr>
              <w:t>目的，為維護國家利益、社會安全</w:t>
            </w:r>
            <w:r w:rsidR="00EF69E6" w:rsidRPr="007159E2">
              <w:rPr>
                <w:rFonts w:ascii="標楷體" w:eastAsia="標楷體" w:hAnsi="標楷體" w:hint="eastAsia"/>
                <w:color w:val="000000" w:themeColor="text1"/>
                <w:szCs w:val="24"/>
              </w:rPr>
              <w:t>及國境內外相關機關對審核外國人來臺標準之ㄧ致性，外國人來臺後</w:t>
            </w:r>
            <w:r w:rsidR="00FB1F85"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在國內申請或變更停留、居留許可，應以駐外館處根據當事人申請來臺目的所核發之原簽證事由為原則；</w:t>
            </w:r>
            <w:r w:rsidR="00EF69E6" w:rsidRPr="007159E2">
              <w:rPr>
                <w:rFonts w:ascii="標楷體" w:eastAsia="標楷體" w:hAnsi="標楷體" w:hint="eastAsia"/>
                <w:color w:val="000000" w:themeColor="text1"/>
                <w:szCs w:val="24"/>
              </w:rPr>
              <w:t>而其申請外僑居留證事由亦</w:t>
            </w:r>
            <w:r w:rsidRPr="007159E2">
              <w:rPr>
                <w:rFonts w:ascii="標楷體" w:eastAsia="標楷體" w:hAnsi="標楷體" w:hint="eastAsia"/>
                <w:color w:val="000000" w:themeColor="text1"/>
                <w:szCs w:val="24"/>
              </w:rPr>
              <w:t>應依</w:t>
            </w:r>
            <w:r w:rsidR="00EF69E6" w:rsidRPr="007159E2">
              <w:rPr>
                <w:rFonts w:ascii="標楷體" w:eastAsia="標楷體" w:hAnsi="標楷體" w:hint="eastAsia"/>
                <w:color w:val="000000" w:themeColor="text1"/>
                <w:szCs w:val="24"/>
              </w:rPr>
              <w:t>此</w:t>
            </w:r>
            <w:r w:rsidRPr="007159E2">
              <w:rPr>
                <w:rFonts w:ascii="標楷體" w:eastAsia="標楷體" w:hAnsi="標楷體" w:hint="eastAsia"/>
                <w:color w:val="000000" w:themeColor="text1"/>
                <w:szCs w:val="24"/>
              </w:rPr>
              <w:t>原則，並以當前政策需求為考量，爰於序文定明外國人符合所列各款</w:t>
            </w:r>
            <w:r w:rsidR="00EF69E6" w:rsidRPr="007159E2">
              <w:rPr>
                <w:rFonts w:ascii="標楷體" w:eastAsia="標楷體" w:hAnsi="標楷體" w:hint="eastAsia"/>
                <w:color w:val="000000" w:themeColor="text1"/>
                <w:szCs w:val="24"/>
              </w:rPr>
              <w:t>情形之一</w:t>
            </w:r>
            <w:r w:rsidR="00EF69E6" w:rsidRPr="007159E2">
              <w:rPr>
                <w:rFonts w:ascii="標楷體" w:eastAsia="標楷體" w:hAnsi="標楷體" w:hint="eastAsia"/>
                <w:color w:val="000000" w:themeColor="text1"/>
                <w:szCs w:val="24"/>
              </w:rPr>
              <w:lastRenderedPageBreak/>
              <w:t>者，以渠在臺申請居留之原因與原持</w:t>
            </w:r>
            <w:r w:rsidRPr="007159E2">
              <w:rPr>
                <w:rFonts w:ascii="標楷體" w:eastAsia="標楷體" w:hAnsi="標楷體" w:hint="eastAsia"/>
                <w:color w:val="000000" w:themeColor="text1"/>
                <w:szCs w:val="24"/>
              </w:rPr>
              <w:t>憑入國之</w:t>
            </w:r>
            <w:r w:rsidR="00EF69E6" w:rsidRPr="007159E2">
              <w:rPr>
                <w:rFonts w:ascii="標楷體" w:eastAsia="標楷體" w:hAnsi="標楷體" w:hint="eastAsia"/>
                <w:color w:val="000000" w:themeColor="text1"/>
                <w:szCs w:val="24"/>
              </w:rPr>
              <w:t>停留簽證目的相符者為限，以避免浮濫。</w:t>
            </w:r>
          </w:p>
          <w:p w:rsidR="001A6C6B" w:rsidRPr="007159E2" w:rsidRDefault="00EF69E6" w:rsidP="00076FC1">
            <w:pPr>
              <w:pStyle w:val="a9"/>
              <w:numPr>
                <w:ilvl w:val="0"/>
                <w:numId w:val="74"/>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目前來臺就學之僑生或外國學生係由駐外館處逕</w:t>
            </w:r>
            <w:r w:rsidR="00FB1F85" w:rsidRPr="007159E2">
              <w:rPr>
                <w:rFonts w:ascii="標楷體" w:eastAsia="標楷體" w:hAnsi="標楷體" w:hint="eastAsia"/>
                <w:color w:val="000000" w:themeColor="text1"/>
                <w:szCs w:val="24"/>
              </w:rPr>
              <w:t>核</w:t>
            </w:r>
            <w:r w:rsidR="00FE137C" w:rsidRPr="007159E2">
              <w:rPr>
                <w:rFonts w:ascii="標楷體" w:eastAsia="標楷體" w:hAnsi="標楷體" w:hint="eastAsia"/>
                <w:color w:val="000000" w:themeColor="text1"/>
                <w:szCs w:val="24"/>
              </w:rPr>
              <w:t>發居留簽證；</w:t>
            </w:r>
            <w:r w:rsidRPr="007159E2">
              <w:rPr>
                <w:rFonts w:ascii="標楷體" w:eastAsia="標楷體" w:hAnsi="標楷體" w:hint="eastAsia"/>
                <w:color w:val="000000" w:themeColor="text1"/>
                <w:szCs w:val="24"/>
              </w:rPr>
              <w:t>由於招生程序與方式或其他非可歸責於當事人之因素，致部分當事人未取得駐外館處核發之居留簽證，即先持</w:t>
            </w:r>
            <w:r w:rsidR="00FE137C" w:rsidRPr="007159E2">
              <w:rPr>
                <w:rFonts w:ascii="標楷體" w:eastAsia="標楷體" w:hAnsi="標楷體" w:hint="eastAsia"/>
                <w:color w:val="000000" w:themeColor="text1"/>
                <w:szCs w:val="24"/>
              </w:rPr>
              <w:t>憑就學目的之停留簽證來臺，</w:t>
            </w:r>
            <w:r w:rsidRPr="007159E2">
              <w:rPr>
                <w:rFonts w:ascii="標楷體" w:eastAsia="標楷體" w:hAnsi="標楷體" w:hint="eastAsia"/>
                <w:color w:val="000000" w:themeColor="text1"/>
                <w:szCs w:val="24"/>
              </w:rPr>
              <w:t>為擴大招收外國學生及僑生來臺就學，爰為第一款及第二款規定。</w:t>
            </w:r>
          </w:p>
          <w:p w:rsidR="001A6C6B" w:rsidRPr="007159E2" w:rsidRDefault="00EF69E6" w:rsidP="00076FC1">
            <w:pPr>
              <w:pStyle w:val="a9"/>
              <w:numPr>
                <w:ilvl w:val="0"/>
                <w:numId w:val="74"/>
              </w:numPr>
              <w:kinsoku w:val="0"/>
              <w:overflowPunct w:val="0"/>
              <w:topLinePunct/>
              <w:ind w:leftChars="0" w:left="737"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為防範外籍人士任意以研習中文事由申請在臺居留，</w:t>
            </w:r>
            <w:r w:rsidR="00116EB3" w:rsidRPr="007159E2">
              <w:rPr>
                <w:rFonts w:ascii="標楷體" w:eastAsia="標楷體" w:hAnsi="標楷體" w:hint="eastAsia"/>
                <w:color w:val="000000" w:themeColor="text1"/>
                <w:szCs w:val="24"/>
              </w:rPr>
              <w:t>爰</w:t>
            </w:r>
            <w:r w:rsidRPr="007159E2">
              <w:rPr>
                <w:rFonts w:ascii="標楷體" w:eastAsia="標楷體" w:hAnsi="標楷體" w:hint="eastAsia"/>
                <w:color w:val="000000" w:themeColor="text1"/>
                <w:szCs w:val="24"/>
              </w:rPr>
              <w:t>目前實務上</w:t>
            </w:r>
            <w:r w:rsidR="00FB1F85"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當事人須先持停留簽證入國，於研習中文滿四個月</w:t>
            </w:r>
            <w:r w:rsidR="00FB1F85" w:rsidRPr="007159E2">
              <w:rPr>
                <w:rFonts w:ascii="標楷體" w:eastAsia="標楷體" w:hAnsi="標楷體" w:hint="eastAsia"/>
                <w:color w:val="000000" w:themeColor="text1"/>
                <w:szCs w:val="24"/>
              </w:rPr>
              <w:t>，且</w:t>
            </w:r>
            <w:r w:rsidRPr="007159E2">
              <w:rPr>
                <w:rFonts w:ascii="標楷體" w:eastAsia="標楷體" w:hAnsi="標楷體" w:hint="eastAsia"/>
                <w:color w:val="000000" w:themeColor="text1"/>
                <w:szCs w:val="24"/>
              </w:rPr>
              <w:t>符合相關要件後，始得申請改辦居留簽證，</w:t>
            </w:r>
            <w:r w:rsidR="00FE137C" w:rsidRPr="007159E2">
              <w:rPr>
                <w:rFonts w:ascii="標楷體" w:eastAsia="標楷體" w:hAnsi="標楷體" w:hint="eastAsia"/>
                <w:color w:val="000000" w:themeColor="text1"/>
                <w:szCs w:val="24"/>
              </w:rPr>
              <w:t>嗣</w:t>
            </w:r>
            <w:r w:rsidRPr="007159E2">
              <w:rPr>
                <w:rFonts w:ascii="標楷體" w:eastAsia="標楷體" w:hAnsi="標楷體" w:hint="eastAsia"/>
                <w:color w:val="000000" w:themeColor="text1"/>
                <w:szCs w:val="24"/>
              </w:rPr>
              <w:t>持憑申請外僑居留證</w:t>
            </w:r>
            <w:r w:rsidR="00FE137C" w:rsidRPr="007159E2">
              <w:rPr>
                <w:rFonts w:ascii="標楷體" w:eastAsia="標楷體" w:hAnsi="標楷體" w:hint="eastAsia"/>
                <w:color w:val="000000" w:themeColor="text1"/>
                <w:szCs w:val="24"/>
              </w:rPr>
              <w:t>；為求配合實務作業所需</w:t>
            </w:r>
            <w:r w:rsidR="00432AFC"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szCs w:val="24"/>
              </w:rPr>
              <w:t>爰為第三款規定。</w:t>
            </w:r>
          </w:p>
          <w:p w:rsidR="007114E2" w:rsidRPr="007159E2" w:rsidRDefault="00EF69E6" w:rsidP="00076FC1">
            <w:pPr>
              <w:pStyle w:val="a9"/>
              <w:numPr>
                <w:ilvl w:val="0"/>
                <w:numId w:val="94"/>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現行第二項及第三項移列至修正條文第二十三條之一，爰予刪除。</w:t>
            </w:r>
          </w:p>
        </w:tc>
      </w:tr>
      <w:tr w:rsidR="00F40626" w:rsidRPr="007159E2" w:rsidTr="00E412ED">
        <w:tblPrEx>
          <w:tblLook w:val="04A0" w:firstRow="1" w:lastRow="0" w:firstColumn="1" w:lastColumn="0" w:noHBand="0" w:noVBand="1"/>
        </w:tblPrEx>
        <w:trPr>
          <w:jc w:val="center"/>
        </w:trPr>
        <w:tc>
          <w:tcPr>
            <w:tcW w:w="2833"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ind w:left="252" w:hangingChars="105" w:hanging="252"/>
              <w:jc w:val="both"/>
              <w:rPr>
                <w:rFonts w:ascii="標楷體" w:eastAsia="標楷體" w:hAnsi="標楷體"/>
                <w:color w:val="000000" w:themeColor="text1"/>
                <w:kern w:val="0"/>
              </w:rPr>
            </w:pPr>
            <w:r w:rsidRPr="007159E2">
              <w:rPr>
                <w:rFonts w:ascii="標楷體" w:eastAsia="標楷體" w:hAnsi="標楷體"/>
                <w:color w:val="000000" w:themeColor="text1"/>
                <w:kern w:val="0"/>
                <w:szCs w:val="24"/>
              </w:rPr>
              <w:lastRenderedPageBreak/>
              <w:t>第二十三條之一</w:t>
            </w:r>
            <w:r w:rsidRPr="007159E2">
              <w:rPr>
                <w:rFonts w:ascii="標楷體" w:eastAsia="標楷體" w:hAnsi="標楷體" w:hint="eastAsia"/>
                <w:color w:val="000000" w:themeColor="text1"/>
                <w:kern w:val="0"/>
                <w:szCs w:val="24"/>
              </w:rPr>
              <w:t xml:space="preserve">  </w:t>
            </w:r>
            <w:r w:rsidRPr="007159E2">
              <w:rPr>
                <w:rFonts w:ascii="標楷體" w:eastAsia="標楷體" w:hAnsi="標楷體" w:hint="eastAsia"/>
                <w:color w:val="000000" w:themeColor="text1"/>
                <w:kern w:val="0"/>
              </w:rPr>
              <w:t>外國人持</w:t>
            </w:r>
            <w:r w:rsidRPr="007159E2">
              <w:rPr>
                <w:rFonts w:ascii="標楷體" w:eastAsia="標楷體" w:hAnsi="標楷體" w:hint="eastAsia"/>
                <w:color w:val="000000" w:themeColor="text1"/>
                <w:kern w:val="0"/>
                <w:u w:val="single"/>
              </w:rPr>
              <w:t>外僑居留證</w:t>
            </w:r>
            <w:r w:rsidRPr="007159E2">
              <w:rPr>
                <w:rFonts w:ascii="標楷體" w:eastAsia="標楷體" w:hAnsi="標楷體" w:hint="eastAsia"/>
                <w:color w:val="000000" w:themeColor="text1"/>
                <w:kern w:val="0"/>
              </w:rPr>
              <w:t>，因</w:t>
            </w:r>
            <w:r w:rsidRPr="007159E2">
              <w:rPr>
                <w:rFonts w:ascii="標楷體" w:eastAsia="標楷體" w:hAnsi="標楷體" w:hint="eastAsia"/>
                <w:color w:val="000000" w:themeColor="text1"/>
                <w:kern w:val="0"/>
                <w:u w:val="single"/>
              </w:rPr>
              <w:t>原</w:t>
            </w:r>
            <w:r w:rsidRPr="007159E2">
              <w:rPr>
                <w:rFonts w:ascii="標楷體" w:eastAsia="標楷體" w:hAnsi="標楷體" w:hint="eastAsia"/>
                <w:color w:val="000000" w:themeColor="text1"/>
                <w:kern w:val="0"/>
              </w:rPr>
              <w:t>居留原因變更</w:t>
            </w:r>
            <w:r w:rsidRPr="007159E2">
              <w:rPr>
                <w:rFonts w:ascii="標楷體" w:eastAsia="標楷體" w:hAnsi="標楷體" w:hint="eastAsia"/>
                <w:color w:val="000000" w:themeColor="text1"/>
                <w:kern w:val="0"/>
                <w:u w:val="single"/>
              </w:rPr>
              <w:t>或消失</w:t>
            </w:r>
            <w:r w:rsidRPr="007159E2">
              <w:rPr>
                <w:rFonts w:ascii="標楷體" w:eastAsia="標楷體" w:hAnsi="標楷體" w:hint="eastAsia"/>
                <w:color w:val="000000" w:themeColor="text1"/>
                <w:kern w:val="0"/>
              </w:rPr>
              <w:t>，而有</w:t>
            </w:r>
            <w:r w:rsidRPr="007159E2">
              <w:rPr>
                <w:rFonts w:ascii="標楷體" w:eastAsia="標楷體" w:hAnsi="標楷體" w:hint="eastAsia"/>
                <w:color w:val="000000" w:themeColor="text1"/>
                <w:kern w:val="0"/>
                <w:u w:val="single"/>
              </w:rPr>
              <w:t>下列</w:t>
            </w:r>
            <w:r w:rsidRPr="007159E2">
              <w:rPr>
                <w:rFonts w:ascii="標楷體" w:eastAsia="標楷體" w:hAnsi="標楷體" w:hint="eastAsia"/>
                <w:color w:val="000000" w:themeColor="text1"/>
                <w:kern w:val="0"/>
              </w:rPr>
              <w:t>各款情形之一者，</w:t>
            </w:r>
            <w:r w:rsidRPr="007159E2">
              <w:rPr>
                <w:rFonts w:ascii="標楷體" w:eastAsia="標楷體" w:hAnsi="標楷體" w:hint="eastAsia"/>
                <w:color w:val="000000" w:themeColor="text1"/>
                <w:kern w:val="0"/>
                <w:u w:val="single"/>
              </w:rPr>
              <w:t>得</w:t>
            </w:r>
            <w:r w:rsidRPr="007159E2">
              <w:rPr>
                <w:rFonts w:ascii="標楷體" w:eastAsia="標楷體" w:hAnsi="標楷體" w:hint="eastAsia"/>
                <w:color w:val="000000" w:themeColor="text1"/>
                <w:kern w:val="0"/>
              </w:rPr>
              <w:t>向移民署申請變更居留原</w:t>
            </w:r>
            <w:r w:rsidRPr="007159E2">
              <w:rPr>
                <w:rFonts w:ascii="標楷體" w:eastAsia="標楷體" w:hAnsi="標楷體" w:hint="eastAsia"/>
                <w:color w:val="000000" w:themeColor="text1"/>
                <w:kern w:val="0"/>
              </w:rPr>
              <w:lastRenderedPageBreak/>
              <w:t>因</w:t>
            </w:r>
            <w:r w:rsidRPr="007159E2">
              <w:rPr>
                <w:rFonts w:ascii="標楷體" w:eastAsia="標楷體" w:hAnsi="標楷體" w:hint="eastAsia"/>
                <w:color w:val="000000" w:themeColor="text1"/>
                <w:kern w:val="0"/>
                <w:u w:val="single"/>
              </w:rPr>
              <w:t>：</w:t>
            </w:r>
          </w:p>
          <w:p w:rsidR="00F40626" w:rsidRPr="007159E2" w:rsidRDefault="00F40626" w:rsidP="00F40626">
            <w:pPr>
              <w:pStyle w:val="a9"/>
              <w:numPr>
                <w:ilvl w:val="0"/>
                <w:numId w:val="95"/>
              </w:numPr>
              <w:ind w:leftChars="0"/>
              <w:jc w:val="both"/>
              <w:rPr>
                <w:rFonts w:ascii="標楷體" w:eastAsia="標楷體" w:hAnsi="標楷體"/>
                <w:color w:val="000000" w:themeColor="text1"/>
                <w:kern w:val="0"/>
              </w:rPr>
            </w:pPr>
            <w:r w:rsidRPr="007159E2">
              <w:rPr>
                <w:rFonts w:ascii="標楷體" w:eastAsia="標楷體" w:hAnsi="標楷體" w:hint="eastAsia"/>
                <w:color w:val="000000" w:themeColor="text1"/>
                <w:kern w:val="0"/>
                <w:u w:val="single"/>
              </w:rPr>
              <w:t>符合前條第一</w:t>
            </w:r>
            <w:r w:rsidRPr="007159E2">
              <w:rPr>
                <w:rFonts w:ascii="標楷體" w:eastAsia="標楷體" w:hAnsi="標楷體" w:hint="eastAsia"/>
                <w:color w:val="000000" w:themeColor="text1"/>
                <w:kern w:val="0"/>
              </w:rPr>
              <w:t>項各款情形之一。但有</w:t>
            </w:r>
            <w:r w:rsidRPr="007159E2">
              <w:rPr>
                <w:rFonts w:ascii="標楷體" w:eastAsia="標楷體" w:hAnsi="標楷體" w:hint="eastAsia"/>
                <w:color w:val="000000" w:themeColor="text1"/>
                <w:kern w:val="0"/>
                <w:u w:val="single"/>
              </w:rPr>
              <w:t>前條第一</w:t>
            </w:r>
            <w:r w:rsidRPr="007159E2">
              <w:rPr>
                <w:rFonts w:ascii="標楷體" w:eastAsia="標楷體" w:hAnsi="標楷體" w:hint="eastAsia"/>
                <w:color w:val="000000" w:themeColor="text1"/>
                <w:kern w:val="0"/>
              </w:rPr>
              <w:t>項第一款但</w:t>
            </w:r>
            <w:r w:rsidRPr="007159E2">
              <w:rPr>
                <w:rFonts w:ascii="標楷體" w:eastAsia="標楷體" w:hAnsi="標楷體" w:hint="eastAsia"/>
                <w:color w:val="000000" w:themeColor="text1"/>
                <w:kern w:val="0"/>
                <w:szCs w:val="24"/>
              </w:rPr>
              <w:t>書</w:t>
            </w:r>
            <w:r w:rsidRPr="007159E2">
              <w:rPr>
                <w:rFonts w:ascii="標楷體" w:eastAsia="標楷體" w:hAnsi="標楷體" w:hint="eastAsia"/>
                <w:color w:val="000000" w:themeColor="text1"/>
                <w:kern w:val="0"/>
                <w:szCs w:val="24"/>
                <w:u w:val="single"/>
              </w:rPr>
              <w:t>或第</w:t>
            </w:r>
            <w:r w:rsidRPr="007159E2">
              <w:rPr>
                <w:rFonts w:ascii="標楷體" w:eastAsia="標楷體" w:hAnsi="標楷體" w:hint="eastAsia"/>
                <w:color w:val="000000" w:themeColor="text1"/>
                <w:kern w:val="0"/>
                <w:u w:val="single"/>
              </w:rPr>
              <w:t>二款但書</w:t>
            </w:r>
            <w:r w:rsidRPr="007159E2">
              <w:rPr>
                <w:rFonts w:ascii="標楷體" w:eastAsia="標楷體" w:hAnsi="標楷體" w:hint="eastAsia"/>
                <w:color w:val="000000" w:themeColor="text1"/>
                <w:kern w:val="0"/>
              </w:rPr>
              <w:t>規定</w:t>
            </w:r>
            <w:r w:rsidRPr="007159E2">
              <w:rPr>
                <w:rFonts w:ascii="標楷體" w:eastAsia="標楷體" w:hAnsi="標楷體" w:hint="eastAsia"/>
                <w:color w:val="000000" w:themeColor="text1"/>
                <w:kern w:val="0"/>
                <w:u w:val="single"/>
              </w:rPr>
              <w:t>情形之一</w:t>
            </w:r>
            <w:r w:rsidRPr="007159E2">
              <w:rPr>
                <w:rFonts w:ascii="標楷體" w:eastAsia="標楷體" w:hAnsi="標楷體" w:hint="eastAsia"/>
                <w:color w:val="000000" w:themeColor="text1"/>
                <w:kern w:val="0"/>
              </w:rPr>
              <w:t>者，不得申請。</w:t>
            </w:r>
          </w:p>
          <w:p w:rsidR="00F40626" w:rsidRPr="007159E2" w:rsidRDefault="00F40626" w:rsidP="00F40626">
            <w:pPr>
              <w:pStyle w:val="a9"/>
              <w:numPr>
                <w:ilvl w:val="0"/>
                <w:numId w:val="95"/>
              </w:numPr>
              <w:ind w:leftChars="0"/>
              <w:jc w:val="both"/>
              <w:rPr>
                <w:rFonts w:ascii="標楷體" w:eastAsia="標楷體" w:hAnsi="標楷體"/>
                <w:color w:val="000000" w:themeColor="text1"/>
                <w:kern w:val="0"/>
              </w:rPr>
            </w:pPr>
            <w:r w:rsidRPr="007159E2">
              <w:rPr>
                <w:rFonts w:ascii="標楷體" w:eastAsia="標楷體" w:hAnsi="標楷體" w:hint="eastAsia"/>
                <w:color w:val="000000" w:themeColor="text1"/>
                <w:kern w:val="0"/>
                <w:u w:val="single"/>
              </w:rPr>
              <w:t>年滿十八歲，原依前條第一項第二款或第三款規定經許可居留，而在各級主管教育行政機關核定得招收外國學生之學校就學之學生，或在我國就學之僑生。</w:t>
            </w:r>
          </w:p>
          <w:p w:rsidR="00F40626" w:rsidRPr="007159E2" w:rsidRDefault="00F40626" w:rsidP="00F40626">
            <w:pPr>
              <w:pStyle w:val="a9"/>
              <w:numPr>
                <w:ilvl w:val="0"/>
                <w:numId w:val="95"/>
              </w:numPr>
              <w:ind w:leftChars="0"/>
              <w:jc w:val="both"/>
              <w:rPr>
                <w:rFonts w:ascii="標楷體" w:eastAsia="標楷體" w:hAnsi="標楷體"/>
                <w:color w:val="000000" w:themeColor="text1"/>
                <w:kern w:val="0"/>
              </w:rPr>
            </w:pPr>
            <w:r w:rsidRPr="007159E2">
              <w:rPr>
                <w:rFonts w:ascii="標楷體" w:eastAsia="標楷體" w:hAnsi="標楷體" w:hint="eastAsia"/>
                <w:color w:val="000000" w:themeColor="text1"/>
                <w:kern w:val="0"/>
                <w:u w:val="single"/>
              </w:rPr>
              <w:t>原依前條第四項第三款規定經許可居留，經各級主管教育行政機關核定得招收外國學生之學校許可在我國就學之學生。</w:t>
            </w:r>
          </w:p>
          <w:p w:rsidR="00F40626" w:rsidRPr="007159E2" w:rsidRDefault="00F40626" w:rsidP="00F40626">
            <w:pPr>
              <w:ind w:leftChars="100" w:left="240" w:firstLineChars="100" w:firstLine="240"/>
              <w:jc w:val="both"/>
              <w:rPr>
                <w:rFonts w:ascii="標楷體" w:eastAsia="標楷體" w:hAnsi="標楷體"/>
                <w:color w:val="000000" w:themeColor="text1"/>
                <w:szCs w:val="24"/>
              </w:rPr>
            </w:pPr>
            <w:r w:rsidRPr="007159E2">
              <w:rPr>
                <w:rFonts w:eastAsia="標楷體" w:hint="eastAsia"/>
                <w:color w:val="000000" w:themeColor="text1"/>
              </w:rPr>
              <w:t xml:space="preserve">  </w:t>
            </w:r>
            <w:r w:rsidRPr="007159E2">
              <w:rPr>
                <w:rFonts w:eastAsia="標楷體"/>
                <w:color w:val="000000" w:themeColor="text1"/>
              </w:rPr>
              <w:t>依前項規定申請變更居留原因，經移民署許可者，應重新</w:t>
            </w:r>
            <w:r w:rsidRPr="007159E2">
              <w:rPr>
                <w:rFonts w:eastAsia="標楷體" w:hint="eastAsia"/>
                <w:color w:val="000000" w:themeColor="text1"/>
                <w:u w:val="single"/>
              </w:rPr>
              <w:t>核</w:t>
            </w:r>
            <w:r w:rsidRPr="007159E2">
              <w:rPr>
                <w:rFonts w:eastAsia="標楷體"/>
                <w:color w:val="000000" w:themeColor="text1"/>
              </w:rPr>
              <w:t>發外僑居留</w:t>
            </w:r>
            <w:r w:rsidRPr="007159E2">
              <w:rPr>
                <w:rFonts w:eastAsia="標楷體" w:hint="eastAsia"/>
                <w:color w:val="000000" w:themeColor="text1"/>
              </w:rPr>
              <w:t>證</w:t>
            </w:r>
            <w:r w:rsidRPr="007159E2">
              <w:rPr>
                <w:rFonts w:eastAsia="標楷體"/>
                <w:color w:val="000000" w:themeColor="text1"/>
              </w:rPr>
              <w:t>，並核定其居留效期。</w:t>
            </w:r>
          </w:p>
        </w:tc>
        <w:tc>
          <w:tcPr>
            <w:tcW w:w="2833"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ind w:left="252" w:hangingChars="105" w:hanging="252"/>
              <w:jc w:val="both"/>
              <w:rPr>
                <w:rFonts w:eastAsia="標楷體"/>
                <w:color w:val="000000" w:themeColor="text1"/>
              </w:rPr>
            </w:pPr>
            <w:r w:rsidRPr="007159E2">
              <w:rPr>
                <w:rFonts w:eastAsia="標楷體" w:hint="eastAsia"/>
                <w:color w:val="000000" w:themeColor="text1"/>
              </w:rPr>
              <w:lastRenderedPageBreak/>
              <w:t>第二十三條第二項、第三項</w:t>
            </w:r>
            <w:r w:rsidRPr="007159E2">
              <w:rPr>
                <w:rFonts w:eastAsia="標楷體" w:hint="eastAsia"/>
                <w:color w:val="000000" w:themeColor="text1"/>
              </w:rPr>
              <w:t xml:space="preserve">    </w:t>
            </w:r>
          </w:p>
          <w:p w:rsidR="00F40626" w:rsidRPr="007159E2" w:rsidRDefault="00F40626" w:rsidP="00F40626">
            <w:pPr>
              <w:tabs>
                <w:tab w:val="left" w:pos="734"/>
              </w:tabs>
              <w:ind w:left="252" w:hangingChars="105" w:hanging="252"/>
              <w:jc w:val="both"/>
              <w:rPr>
                <w:rFonts w:eastAsia="標楷體"/>
                <w:color w:val="000000" w:themeColor="text1"/>
              </w:rPr>
            </w:pPr>
            <w:r w:rsidRPr="007159E2">
              <w:rPr>
                <w:rFonts w:eastAsia="標楷體" w:hint="eastAsia"/>
                <w:color w:val="000000" w:themeColor="text1"/>
              </w:rPr>
              <w:t xml:space="preserve">      </w:t>
            </w:r>
            <w:r w:rsidRPr="007159E2">
              <w:rPr>
                <w:rFonts w:eastAsia="標楷體"/>
                <w:color w:val="000000" w:themeColor="text1"/>
              </w:rPr>
              <w:t>外國人持居留簽證入國後，因居留原因變更，而有前項各款情形之一者，應向移民署申請變</w:t>
            </w:r>
            <w:r w:rsidRPr="007159E2">
              <w:rPr>
                <w:rFonts w:eastAsia="標楷體"/>
                <w:color w:val="000000" w:themeColor="text1"/>
              </w:rPr>
              <w:lastRenderedPageBreak/>
              <w:t>更居留原因。但有前項第一款但書規定者，不得申請。</w:t>
            </w:r>
          </w:p>
          <w:p w:rsidR="00F40626" w:rsidRPr="007159E2" w:rsidRDefault="00F40626" w:rsidP="00F40626">
            <w:pPr>
              <w:ind w:left="249" w:firstLineChars="105" w:firstLine="252"/>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rPr>
              <w:t xml:space="preserve">  </w:t>
            </w:r>
            <w:r w:rsidRPr="007159E2">
              <w:rPr>
                <w:rFonts w:ascii="標楷體" w:eastAsia="標楷體" w:hAnsi="標楷體"/>
                <w:color w:val="000000" w:themeColor="text1"/>
                <w:kern w:val="0"/>
              </w:rPr>
              <w:t>依前項規定申請變更居留原</w:t>
            </w:r>
            <w:r w:rsidRPr="007159E2">
              <w:rPr>
                <w:rFonts w:eastAsia="標楷體"/>
                <w:color w:val="000000" w:themeColor="text1"/>
              </w:rPr>
              <w:t>因，經移民署許可者，應重新發給外僑居留</w:t>
            </w:r>
            <w:r w:rsidRPr="007159E2">
              <w:rPr>
                <w:rFonts w:eastAsia="標楷體" w:hint="eastAsia"/>
                <w:color w:val="000000" w:themeColor="text1"/>
              </w:rPr>
              <w:t>證</w:t>
            </w:r>
            <w:r w:rsidRPr="007159E2">
              <w:rPr>
                <w:rFonts w:eastAsia="標楷體"/>
                <w:color w:val="000000" w:themeColor="text1"/>
              </w:rPr>
              <w:t>，並核定其居留效期。</w:t>
            </w:r>
          </w:p>
        </w:tc>
        <w:tc>
          <w:tcPr>
            <w:tcW w:w="2834" w:type="dxa"/>
            <w:tcBorders>
              <w:top w:val="single" w:sz="4" w:space="0" w:color="auto"/>
              <w:left w:val="single" w:sz="4" w:space="0" w:color="auto"/>
              <w:bottom w:val="single" w:sz="4" w:space="0" w:color="auto"/>
              <w:right w:val="single" w:sz="4" w:space="0" w:color="auto"/>
            </w:tcBorders>
            <w:hideMark/>
          </w:tcPr>
          <w:p w:rsidR="00F40626" w:rsidRPr="007159E2" w:rsidRDefault="00F40626" w:rsidP="00F40626">
            <w:pPr>
              <w:pStyle w:val="a9"/>
              <w:numPr>
                <w:ilvl w:val="0"/>
                <w:numId w:val="9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本條為現行第二十三條第二項及第三項移列。</w:t>
            </w:r>
          </w:p>
          <w:p w:rsidR="00F40626" w:rsidRPr="007159E2" w:rsidRDefault="00F40626" w:rsidP="00F40626">
            <w:pPr>
              <w:pStyle w:val="a9"/>
              <w:numPr>
                <w:ilvl w:val="0"/>
                <w:numId w:val="9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現行第二十三條第二項及第三項有關外國</w:t>
            </w:r>
            <w:r w:rsidRPr="007159E2">
              <w:rPr>
                <w:rFonts w:ascii="標楷體" w:eastAsia="標楷體" w:hAnsi="標楷體" w:hint="eastAsia"/>
                <w:color w:val="000000" w:themeColor="text1"/>
                <w:szCs w:val="24"/>
              </w:rPr>
              <w:lastRenderedPageBreak/>
              <w:t>人於國內申請變更居留原因與重新核發外僑居留證之規定，移列至第一項第一款及第二項規範；並配合前條第一項第二款增訂但書規定，爰於第一項第一款但書增列不得申請變更居留原因之情形，並酌作文字修正。</w:t>
            </w:r>
          </w:p>
          <w:p w:rsidR="00F40626" w:rsidRPr="007159E2" w:rsidRDefault="00F40626" w:rsidP="00F40626">
            <w:pPr>
              <w:pStyle w:val="a9"/>
              <w:numPr>
                <w:ilvl w:val="0"/>
                <w:numId w:val="9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鑑於在臺依親居留之外國人於年滿十八歲後，無法續以依親事由申請延期居留，由於當事人有求學之事實，且有繼續延長在臺居留期間之需，爰於第一項第二款明確規範。</w:t>
            </w:r>
          </w:p>
          <w:p w:rsidR="00F40626" w:rsidRPr="007159E2" w:rsidRDefault="00F40626" w:rsidP="00F40626">
            <w:pPr>
              <w:pStyle w:val="a9"/>
              <w:numPr>
                <w:ilvl w:val="0"/>
                <w:numId w:val="9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為營造友善國際生活環境及吸引來臺就讀華語教學機構之學生繼續留臺就學，爰增訂第一項第三款規定，俾簡化外國學生在臺就學之行政流程，亦即，放寬原依前條第四項第三款</w:t>
            </w:r>
            <w:r w:rsidRPr="007159E2">
              <w:rPr>
                <w:rFonts w:ascii="標楷體" w:eastAsia="標楷體" w:hAnsi="標楷體" w:hint="eastAsia"/>
                <w:color w:val="000000" w:themeColor="text1"/>
                <w:kern w:val="0"/>
                <w:szCs w:val="24"/>
              </w:rPr>
              <w:t>規定經許可</w:t>
            </w:r>
            <w:r w:rsidRPr="007159E2">
              <w:rPr>
                <w:rFonts w:ascii="標楷體" w:eastAsia="標楷體" w:hAnsi="標楷體" w:hint="eastAsia"/>
                <w:color w:val="000000" w:themeColor="text1"/>
                <w:szCs w:val="24"/>
              </w:rPr>
              <w:t>居留，嗣獲國內大專校院核發入學許可或通知在臺研讀學士、碩士或博士學位學程者，得於國內申請變更居留原因為「就學」，免除當事人須先至外交部申請居留簽證之流程。</w:t>
            </w:r>
          </w:p>
        </w:tc>
      </w:tr>
      <w:tr w:rsidR="00F40626" w:rsidRPr="007159E2" w:rsidTr="00E412ED">
        <w:tblPrEx>
          <w:tblLook w:val="04A0" w:firstRow="1" w:lastRow="0" w:firstColumn="1" w:lastColumn="0" w:noHBand="0" w:noVBand="1"/>
        </w:tblPrEx>
        <w:trPr>
          <w:jc w:val="center"/>
        </w:trPr>
        <w:tc>
          <w:tcPr>
            <w:tcW w:w="2833"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第二十四條　外國人申請居留或變更居留原因，有下列情形之一者，移民署得不予許可</w:t>
            </w:r>
            <w:r w:rsidRPr="007159E2">
              <w:rPr>
                <w:rFonts w:ascii="標楷體" w:eastAsia="標楷體" w:hAnsi="標楷體" w:hint="eastAsia"/>
                <w:color w:val="000000" w:themeColor="text1"/>
                <w:szCs w:val="24"/>
                <w:u w:val="single"/>
              </w:rPr>
              <w:t>；已許可者，得撤銷或廢止其許可，</w:t>
            </w:r>
            <w:r w:rsidRPr="007159E2">
              <w:rPr>
                <w:rFonts w:ascii="標楷體" w:eastAsia="標楷體" w:hAnsi="標楷體"/>
                <w:color w:val="000000" w:themeColor="text1"/>
                <w:szCs w:val="24"/>
                <w:u w:val="single"/>
              </w:rPr>
              <w:t>並</w:t>
            </w:r>
            <w:r w:rsidRPr="007159E2">
              <w:rPr>
                <w:rFonts w:ascii="標楷體" w:eastAsia="標楷體" w:hAnsi="標楷體"/>
                <w:color w:val="000000" w:themeColor="text1"/>
                <w:szCs w:val="24"/>
                <w:u w:val="single"/>
              </w:rPr>
              <w:lastRenderedPageBreak/>
              <w:t>註銷其外僑居留證</w:t>
            </w:r>
            <w:r w:rsidRPr="007159E2">
              <w:rPr>
                <w:rFonts w:ascii="標楷體" w:eastAsia="標楷體" w:hAnsi="標楷體" w:hint="eastAsia"/>
                <w:color w:val="000000" w:themeColor="text1"/>
                <w:szCs w:val="24"/>
              </w:rPr>
              <w:t>：</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有危害我國利益、公共安全、公共秩序之虞。</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有從事恐怖活動之虞。</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曾有犯罪紀錄或曾遭拒絕入國、限令出國或驅逐出國。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曾非法入國。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五、</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冒用身分或以不法取得、偽造、變造</w:t>
            </w:r>
            <w:r w:rsidRPr="007159E2">
              <w:rPr>
                <w:rFonts w:ascii="標楷體" w:eastAsia="標楷體" w:hAnsi="標楷體" w:hint="eastAsia"/>
                <w:color w:val="000000" w:themeColor="text1"/>
                <w:szCs w:val="24"/>
                <w:u w:val="single"/>
              </w:rPr>
              <w:t>、內容不實</w:t>
            </w:r>
            <w:r w:rsidRPr="007159E2">
              <w:rPr>
                <w:rFonts w:ascii="標楷體" w:eastAsia="標楷體" w:hAnsi="標楷體" w:hint="eastAsia"/>
                <w:color w:val="000000" w:themeColor="text1"/>
                <w:szCs w:val="24"/>
              </w:rPr>
              <w:t>之證件申請。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六、</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曾經協助他人非法入出國或提供身分證件予他人持以非法入出國。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有事實足認其係通謀而為虛偽之結婚或收養。</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八、</w:t>
            </w:r>
            <w:r w:rsidRPr="007159E2">
              <w:rPr>
                <w:rFonts w:ascii="標楷體" w:eastAsia="標楷體" w:hAnsi="標楷體"/>
                <w:color w:val="000000" w:themeColor="text1"/>
                <w:szCs w:val="24"/>
                <w:u w:val="single"/>
              </w:rPr>
              <w:tab/>
            </w:r>
            <w:r w:rsidRPr="007159E2">
              <w:rPr>
                <w:rFonts w:ascii="標楷體" w:eastAsia="標楷體" w:hAnsi="標楷體" w:hint="eastAsia"/>
                <w:color w:val="000000" w:themeColor="text1"/>
                <w:szCs w:val="24"/>
                <w:u w:val="single"/>
              </w:rPr>
              <w:t>有事實足認其無正當理由而未與依親對象共同居住，或有關婚姻真實性之說詞、證據不符。</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九</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中央衛生主管機關指定健康檢查項目不合格。</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所持護照失效或其外國人身分不為我國承認或接受。</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十一</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曾經逾期停留、逾期居留。</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十二</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曾經在我國從事與許可原因不符之活動或工作。</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十三</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妨害善良風俗之行為。</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十四</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經合法通知，無正</w:t>
            </w:r>
            <w:r w:rsidRPr="007159E2">
              <w:rPr>
                <w:rFonts w:ascii="標楷體" w:eastAsia="標楷體" w:hAnsi="標楷體" w:hint="eastAsia"/>
                <w:color w:val="000000" w:themeColor="text1"/>
                <w:szCs w:val="24"/>
              </w:rPr>
              <w:lastRenderedPageBreak/>
              <w:t>當理由拒絕到場面談。</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十五</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無正當理由規避、妨礙或拒絕接受第七十條之查察。</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十六</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曾為居住臺灣地區設有戶籍國民其戶籍未辦妥遷出登記，或年滿十五歲之翌年一月一日起至屆滿三十六歲之年十二月三十一日止，尚未履行兵役義務之接近役齡男子或役齡男子。</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十七</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其他經主管機關認定公告</w:t>
            </w:r>
            <w:r w:rsidRPr="007159E2">
              <w:rPr>
                <w:rFonts w:ascii="標楷體" w:eastAsia="標楷體" w:hAnsi="標楷體" w:hint="eastAsia"/>
                <w:color w:val="000000" w:themeColor="text1"/>
                <w:szCs w:val="24"/>
                <w:u w:val="single"/>
              </w:rPr>
              <w:t>之情形</w:t>
            </w:r>
            <w:r w:rsidRPr="007159E2">
              <w:rPr>
                <w:rFonts w:ascii="標楷體" w:eastAsia="標楷體" w:hAnsi="標楷體" w:hint="eastAsia"/>
                <w:color w:val="000000" w:themeColor="text1"/>
                <w:szCs w:val="24"/>
              </w:rPr>
              <w:t>。</w:t>
            </w:r>
          </w:p>
          <w:p w:rsidR="00F40626" w:rsidRPr="007159E2" w:rsidRDefault="00F40626" w:rsidP="00F40626">
            <w:pPr>
              <w:pStyle w:val="1"/>
              <w:adjustRightInd/>
              <w:ind w:leftChars="100" w:left="240" w:firstLineChars="100" w:firstLine="24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外國政府以前項各款以外之理由，不予許可我國國民在該國居留者，移民署經報請主管機關會商外交部後，得以同一理由，不予許可該國國民在我國居留。</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第一項第十</w:t>
            </w:r>
            <w:r w:rsidRPr="007159E2">
              <w:rPr>
                <w:rFonts w:ascii="標楷體" w:eastAsia="標楷體" w:hAnsi="標楷體" w:hint="eastAsia"/>
                <w:color w:val="000000" w:themeColor="text1"/>
                <w:szCs w:val="24"/>
                <w:u w:val="single"/>
              </w:rPr>
              <w:t>一</w:t>
            </w:r>
            <w:r w:rsidRPr="007159E2">
              <w:rPr>
                <w:rFonts w:ascii="標楷體" w:eastAsia="標楷體" w:hAnsi="標楷體" w:hint="eastAsia"/>
                <w:color w:val="000000" w:themeColor="text1"/>
                <w:szCs w:val="24"/>
              </w:rPr>
              <w:t>款及第十</w:t>
            </w:r>
            <w:r w:rsidRPr="007159E2">
              <w:rPr>
                <w:rFonts w:ascii="標楷體" w:eastAsia="標楷體" w:hAnsi="標楷體" w:hint="eastAsia"/>
                <w:color w:val="000000" w:themeColor="text1"/>
                <w:szCs w:val="24"/>
                <w:u w:val="single"/>
              </w:rPr>
              <w:t>二</w:t>
            </w:r>
            <w:r w:rsidRPr="007159E2">
              <w:rPr>
                <w:rFonts w:ascii="標楷體" w:eastAsia="標楷體" w:hAnsi="標楷體" w:hint="eastAsia"/>
                <w:color w:val="000000" w:themeColor="text1"/>
                <w:szCs w:val="24"/>
              </w:rPr>
              <w:t>款之不予許可期間，自其出國之翌日起算至少為一年，並不得逾</w:t>
            </w:r>
            <w:r w:rsidRPr="007159E2">
              <w:rPr>
                <w:rFonts w:ascii="標楷體" w:eastAsia="標楷體" w:hAnsi="標楷體" w:hint="eastAsia"/>
                <w:b/>
                <w:color w:val="000000" w:themeColor="text1"/>
                <w:szCs w:val="24"/>
                <w:u w:val="single"/>
              </w:rPr>
              <w:t>七</w:t>
            </w:r>
            <w:r w:rsidRPr="007159E2">
              <w:rPr>
                <w:rFonts w:ascii="標楷體" w:eastAsia="標楷體" w:hAnsi="標楷體" w:hint="eastAsia"/>
                <w:color w:val="000000" w:themeColor="text1"/>
                <w:szCs w:val="24"/>
              </w:rPr>
              <w:t>年。</w:t>
            </w:r>
          </w:p>
        </w:tc>
        <w:tc>
          <w:tcPr>
            <w:tcW w:w="2833"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第二十四條　外國人</w:t>
            </w:r>
            <w:r w:rsidRPr="007159E2">
              <w:rPr>
                <w:rFonts w:ascii="標楷體" w:eastAsia="標楷體" w:hAnsi="標楷體" w:hint="eastAsia"/>
                <w:color w:val="000000" w:themeColor="text1"/>
                <w:szCs w:val="24"/>
                <w:u w:val="single"/>
              </w:rPr>
              <w:t>依前條規定</w:t>
            </w:r>
            <w:r w:rsidRPr="007159E2">
              <w:rPr>
                <w:rFonts w:ascii="標楷體" w:eastAsia="標楷體" w:hAnsi="標楷體" w:hint="eastAsia"/>
                <w:color w:val="000000" w:themeColor="text1"/>
                <w:szCs w:val="24"/>
              </w:rPr>
              <w:t>申請居留或變更居留原因，有下列情形之一者，移民署得不予許可：</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有危害我國利益、公共安全、公共秩序之虞。</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有從事恐怖活動之虞。</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曾有犯罪紀錄或曾遭拒絕入國、限令出國或驅逐出國。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曾非法入國。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五、</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冒用身分或以不法取得、偽造、變造之證件申請。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六、</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曾經協助他人非法入出國或提供身分證件予他人持以非法入出國。</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有事實足認其係通謀而為虛偽之結婚或收養。</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八、</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中央衛生主管機關指定健康檢查項目不合格。</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九、</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所持護照失效或其外國人身分不為我國承認或接受。</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曾經逾期停留、逾期居留。</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曾經在我國從事與許可原因不符之活動或工作。</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妨害善良風俗之行為。</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經合法通知，無正當理由拒絕到場面談。</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無正當理由規避、妨礙或拒絕接受第七十條之查察。</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十五、</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曾為居住臺灣地區設有戶籍國民</w:t>
            </w:r>
            <w:r w:rsidRPr="007159E2">
              <w:rPr>
                <w:rFonts w:ascii="標楷體" w:eastAsia="標楷體" w:hAnsi="標楷體" w:hint="eastAsia"/>
                <w:color w:val="000000" w:themeColor="text1"/>
                <w:szCs w:val="24"/>
              </w:rPr>
              <w:lastRenderedPageBreak/>
              <w:t>其戶籍未辦妥遷出登記，或年滿十五歲之翌年一月一日起至屆滿三十六歲之年十二月三十一日止，尚未履行兵役義務之接近役齡男子或役齡男子。</w:t>
            </w:r>
          </w:p>
          <w:p w:rsidR="00F40626" w:rsidRPr="007159E2" w:rsidRDefault="00F40626" w:rsidP="00F40626">
            <w:pPr>
              <w:pStyle w:val="1"/>
              <w:adjustRightInd/>
              <w:ind w:leftChars="100" w:left="972" w:hangingChars="305" w:hanging="73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十六、</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其他經主管機關認定公告者。</w:t>
            </w:r>
          </w:p>
          <w:p w:rsidR="00F40626" w:rsidRPr="007159E2" w:rsidRDefault="00F40626" w:rsidP="00F40626">
            <w:pPr>
              <w:pStyle w:val="1"/>
              <w:adjustRightInd/>
              <w:ind w:leftChars="100" w:left="240" w:firstLineChars="100" w:firstLine="24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外國政府以前項各款以外之理由，不予許可我國國民在該國居留者，移民署經報請主管機關會商外交部後，得以同一理由，不予許可該國國民在我國居留。</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kern w:val="2"/>
                <w:szCs w:val="24"/>
                <w:u w:val="single"/>
              </w:rPr>
            </w:pPr>
            <w:r w:rsidRPr="007159E2">
              <w:rPr>
                <w:rFonts w:ascii="標楷體" w:eastAsia="標楷體" w:hAnsi="標楷體" w:hint="eastAsia"/>
                <w:color w:val="000000" w:themeColor="text1"/>
                <w:szCs w:val="24"/>
              </w:rPr>
              <w:t>第一項第十款及第十一款之不予許可期間，自其出國之翌日起算至少為一年，並不得逾三年。</w:t>
            </w:r>
          </w:p>
        </w:tc>
        <w:tc>
          <w:tcPr>
            <w:tcW w:w="2834"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pStyle w:val="a9"/>
              <w:numPr>
                <w:ilvl w:val="0"/>
                <w:numId w:val="98"/>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第一項修正如下：</w:t>
            </w:r>
          </w:p>
          <w:p w:rsidR="00F40626" w:rsidRPr="007159E2" w:rsidRDefault="00F40626" w:rsidP="00F40626">
            <w:pPr>
              <w:pStyle w:val="a9"/>
              <w:numPr>
                <w:ilvl w:val="0"/>
                <w:numId w:val="99"/>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現行序文之適用範圍較為限縮，為利依本法其他條文或其他法令規定申請</w:t>
            </w:r>
            <w:r w:rsidRPr="007159E2">
              <w:rPr>
                <w:rFonts w:ascii="標楷體" w:eastAsia="標楷體" w:hAnsi="標楷體" w:hint="eastAsia"/>
                <w:color w:val="000000" w:themeColor="text1"/>
                <w:szCs w:val="24"/>
              </w:rPr>
              <w:lastRenderedPageBreak/>
              <w:t>居留或變更居留原因者亦得適用本條規定，爰予修正，以資因應；又為因應實務上之需要及強化相關申請案件之管理，爰增訂序文後段規定，定明移民署已許可居留或變更居留原因者，得撤銷或廢止其許可，並註銷其外僑居留證。</w:t>
            </w:r>
          </w:p>
          <w:p w:rsidR="00F40626" w:rsidRPr="007159E2" w:rsidRDefault="00F40626" w:rsidP="00F40626">
            <w:pPr>
              <w:pStyle w:val="a9"/>
              <w:numPr>
                <w:ilvl w:val="0"/>
                <w:numId w:val="99"/>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鑑於實務上不乏查獲經核發外僑居留證在臺合法居留之外國人涉嫌持用內容不實，但形式為真之證件等案例，為增加權責機關針對此類案件，得為不予許可處分等權限，爰修正第五款規定。</w:t>
            </w:r>
          </w:p>
          <w:p w:rsidR="00F40626" w:rsidRPr="007159E2" w:rsidRDefault="00F40626" w:rsidP="00F40626">
            <w:pPr>
              <w:pStyle w:val="a9"/>
              <w:numPr>
                <w:ilvl w:val="0"/>
                <w:numId w:val="99"/>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為防範外國人與國人通謀而為虛偽之結婚，爰參酌大陸地區人民在臺灣地區依親居留長期居留或定居許可辦法第十五條第一項第三款有關大陸地區配偶申請依親居留得不予許可之規定，增訂第八款規定。</w:t>
            </w:r>
          </w:p>
          <w:p w:rsidR="00F40626" w:rsidRPr="007159E2" w:rsidRDefault="00F40626" w:rsidP="00F40626">
            <w:pPr>
              <w:pStyle w:val="a9"/>
              <w:numPr>
                <w:ilvl w:val="0"/>
                <w:numId w:val="99"/>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配合第八款之增訂，現行第八款至第十六款遞移為第九款至第十七款，第</w:t>
            </w:r>
            <w:r w:rsidRPr="007159E2">
              <w:rPr>
                <w:rFonts w:ascii="標楷體" w:eastAsia="標楷體" w:hAnsi="標楷體" w:hint="eastAsia"/>
                <w:color w:val="000000" w:themeColor="text1"/>
                <w:szCs w:val="24"/>
              </w:rPr>
              <w:lastRenderedPageBreak/>
              <w:t>十七款並酌作文字修正。</w:t>
            </w:r>
          </w:p>
          <w:p w:rsidR="00F40626" w:rsidRPr="007159E2" w:rsidRDefault="00F40626" w:rsidP="00F40626">
            <w:pPr>
              <w:pStyle w:val="a9"/>
              <w:numPr>
                <w:ilvl w:val="0"/>
                <w:numId w:val="98"/>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第二項未修正。</w:t>
            </w:r>
          </w:p>
          <w:p w:rsidR="00F40626" w:rsidRPr="007159E2" w:rsidRDefault="00F40626" w:rsidP="00F40626">
            <w:pPr>
              <w:pStyle w:val="a9"/>
              <w:numPr>
                <w:ilvl w:val="0"/>
                <w:numId w:val="98"/>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第三項援</w:t>
            </w:r>
            <w:r w:rsidRPr="007159E2">
              <w:rPr>
                <w:rFonts w:ascii="標楷體" w:eastAsia="標楷體" w:hAnsi="標楷體" w:hint="eastAsia"/>
                <w:color w:val="000000" w:themeColor="text1"/>
                <w:szCs w:val="24"/>
                <w:lang w:eastAsia="zh-HK"/>
              </w:rPr>
              <w:t>引款次</w:t>
            </w:r>
            <w:r w:rsidRPr="007159E2">
              <w:rPr>
                <w:rFonts w:ascii="標楷體" w:eastAsia="標楷體" w:hAnsi="標楷體" w:hint="eastAsia"/>
                <w:color w:val="000000" w:themeColor="text1"/>
                <w:szCs w:val="24"/>
              </w:rPr>
              <w:t>配合修正，並</w:t>
            </w:r>
            <w:r w:rsidRPr="007159E2">
              <w:rPr>
                <w:rFonts w:ascii="標楷體" w:eastAsia="標楷體" w:hAnsi="標楷體" w:hint="eastAsia"/>
                <w:color w:val="000000" w:themeColor="text1"/>
                <w:szCs w:val="24"/>
                <w:lang w:eastAsia="zh-HK"/>
              </w:rPr>
              <w:t>配合</w:t>
            </w:r>
            <w:r w:rsidRPr="007159E2">
              <w:rPr>
                <w:rFonts w:ascii="標楷體" w:eastAsia="標楷體" w:hAnsi="標楷體" w:hint="eastAsia"/>
                <w:color w:val="000000" w:themeColor="text1"/>
                <w:szCs w:val="24"/>
              </w:rPr>
              <w:t>修正條文</w:t>
            </w:r>
            <w:r w:rsidRPr="007159E2">
              <w:rPr>
                <w:rFonts w:ascii="標楷體" w:eastAsia="標楷體" w:hAnsi="標楷體" w:hint="eastAsia"/>
                <w:color w:val="000000" w:themeColor="text1"/>
                <w:szCs w:val="24"/>
                <w:lang w:eastAsia="zh-HK"/>
              </w:rPr>
              <w:t>第十八條第三項修正</w:t>
            </w:r>
            <w:r w:rsidRPr="007159E2">
              <w:rPr>
                <w:rFonts w:ascii="標楷體" w:eastAsia="標楷體" w:hAnsi="標楷體" w:hint="eastAsia"/>
                <w:color w:val="000000" w:themeColor="text1"/>
                <w:szCs w:val="24"/>
              </w:rPr>
              <w:t>禁止入國期間，爰修正不予許可期間。</w:t>
            </w:r>
          </w:p>
        </w:tc>
      </w:tr>
      <w:tr w:rsidR="00F40626" w:rsidRPr="007159E2" w:rsidTr="00E412ED">
        <w:tblPrEx>
          <w:tblLook w:val="04A0" w:firstRow="1" w:lastRow="0" w:firstColumn="1" w:lastColumn="0" w:noHBand="0" w:noVBand="1"/>
        </w:tblPrEx>
        <w:trPr>
          <w:jc w:val="center"/>
        </w:trPr>
        <w:tc>
          <w:tcPr>
            <w:tcW w:w="2833"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ind w:left="250" w:hangingChars="104" w:hanging="25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第二十五條　外國人在我國合法連續居留五年，每年居住一百八十三日</w:t>
            </w:r>
            <w:r w:rsidRPr="007159E2">
              <w:rPr>
                <w:rFonts w:ascii="標楷體" w:eastAsia="標楷體" w:hAnsi="標楷體" w:hint="eastAsia"/>
                <w:color w:val="000000" w:themeColor="text1"/>
                <w:szCs w:val="24"/>
                <w:u w:val="single"/>
              </w:rPr>
              <w:t>以上</w:t>
            </w:r>
            <w:r w:rsidRPr="007159E2">
              <w:rPr>
                <w:rFonts w:ascii="標楷體" w:eastAsia="標楷體" w:hAnsi="標楷體" w:hint="eastAsia"/>
                <w:color w:val="000000" w:themeColor="text1"/>
                <w:szCs w:val="24"/>
              </w:rPr>
              <w:t>，或居住臺灣地區設有戶籍國民，其外國籍之配偶、子女在我國合法居留十年以上，其中有五年每年居</w:t>
            </w:r>
            <w:r w:rsidRPr="007159E2">
              <w:rPr>
                <w:rFonts w:ascii="標楷體" w:eastAsia="標楷體" w:hAnsi="標楷體" w:hint="eastAsia"/>
                <w:color w:val="000000" w:themeColor="text1"/>
                <w:szCs w:val="24"/>
                <w:u w:val="single"/>
              </w:rPr>
              <w:t>住</w:t>
            </w:r>
            <w:r w:rsidRPr="007159E2">
              <w:rPr>
                <w:rFonts w:ascii="標楷體" w:eastAsia="標楷體" w:hAnsi="標楷體" w:hint="eastAsia"/>
                <w:color w:val="000000" w:themeColor="text1"/>
                <w:szCs w:val="24"/>
              </w:rPr>
              <w:t>一百八十三日</w:t>
            </w:r>
            <w:r w:rsidRPr="007159E2">
              <w:rPr>
                <w:rFonts w:ascii="標楷體" w:eastAsia="標楷體" w:hAnsi="標楷體" w:hint="eastAsia"/>
                <w:color w:val="000000" w:themeColor="text1"/>
                <w:szCs w:val="24"/>
                <w:u w:val="single"/>
              </w:rPr>
              <w:t>以上</w:t>
            </w:r>
            <w:r w:rsidRPr="007159E2">
              <w:rPr>
                <w:rFonts w:ascii="標楷體" w:eastAsia="標楷體" w:hAnsi="標楷體" w:hint="eastAsia"/>
                <w:color w:val="000000" w:themeColor="text1"/>
                <w:szCs w:val="24"/>
              </w:rPr>
              <w:t>，並符合下列要件者，得向移民署申請永久居</w:t>
            </w:r>
            <w:r w:rsidRPr="007159E2">
              <w:rPr>
                <w:rFonts w:ascii="標楷體" w:eastAsia="標楷體" w:hAnsi="標楷體" w:hint="eastAsia"/>
                <w:color w:val="000000" w:themeColor="text1"/>
                <w:szCs w:val="24"/>
              </w:rPr>
              <w:lastRenderedPageBreak/>
              <w:t>留。但以就學</w:t>
            </w:r>
            <w:r w:rsidRPr="007159E2">
              <w:rPr>
                <w:rFonts w:ascii="標楷體" w:eastAsia="標楷體" w:hAnsi="標楷體" w:hint="eastAsia"/>
                <w:color w:val="000000" w:themeColor="text1"/>
                <w:szCs w:val="24"/>
                <w:u w:val="single"/>
              </w:rPr>
              <w:t>、依第二十三條第一項第三款、第二十六條第一款、第二款、第三十一條第四項第五款至第八款規定經許可居留者</w:t>
            </w:r>
            <w:r w:rsidRPr="007159E2">
              <w:rPr>
                <w:rFonts w:ascii="標楷體" w:eastAsia="標楷體" w:hAnsi="標楷體" w:hint="eastAsia"/>
                <w:color w:val="000000" w:themeColor="text1"/>
                <w:szCs w:val="24"/>
              </w:rPr>
              <w:t>或經中央勞動主管機關許可在我國從事就業服務法第四十六條第一項第八款至第十款工作之原因</w:t>
            </w:r>
            <w:r w:rsidRPr="007159E2">
              <w:rPr>
                <w:rFonts w:ascii="標楷體" w:eastAsia="標楷體" w:hAnsi="標楷體" w:hint="eastAsia"/>
                <w:color w:val="000000" w:themeColor="text1"/>
                <w:szCs w:val="24"/>
                <w:u w:val="single"/>
              </w:rPr>
              <w:t>經</w:t>
            </w:r>
            <w:r w:rsidRPr="007159E2">
              <w:rPr>
                <w:rFonts w:ascii="標楷體" w:eastAsia="標楷體" w:hAnsi="標楷體" w:hint="eastAsia"/>
                <w:color w:val="000000" w:themeColor="text1"/>
                <w:szCs w:val="24"/>
              </w:rPr>
              <w:t>許可居留者及以其為依親對象</w:t>
            </w:r>
            <w:r w:rsidRPr="007159E2">
              <w:rPr>
                <w:rFonts w:ascii="標楷體" w:eastAsia="標楷體" w:hAnsi="標楷體" w:hint="eastAsia"/>
                <w:color w:val="000000" w:themeColor="text1"/>
                <w:szCs w:val="24"/>
                <w:u w:val="single"/>
              </w:rPr>
              <w:t>經</w:t>
            </w:r>
            <w:r w:rsidRPr="007159E2">
              <w:rPr>
                <w:rFonts w:ascii="標楷體" w:eastAsia="標楷體" w:hAnsi="標楷體" w:hint="eastAsia"/>
                <w:color w:val="000000" w:themeColor="text1"/>
                <w:szCs w:val="24"/>
              </w:rPr>
              <w:t>許可居留者，在我國居留（住）之期間，不予計入：</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十八歲以上。</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u w:val="single"/>
              </w:rPr>
              <w:t>無不良素行，且無警察刑事紀錄證明之刑事案件紀錄</w:t>
            </w:r>
            <w:r w:rsidRPr="007159E2">
              <w:rPr>
                <w:rFonts w:ascii="標楷體" w:eastAsia="標楷體" w:hAnsi="標楷體" w:hint="eastAsia"/>
                <w:color w:val="000000" w:themeColor="text1"/>
                <w:szCs w:val="24"/>
              </w:rPr>
              <w:t>。</w:t>
            </w:r>
          </w:p>
          <w:p w:rsidR="00F40626" w:rsidRPr="007159E2" w:rsidRDefault="00F40626" w:rsidP="00F40626">
            <w:pPr>
              <w:tabs>
                <w:tab w:val="left" w:pos="692"/>
              </w:tabs>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有相當之財產或技能，足以自立。</w:t>
            </w:r>
            <w:r w:rsidRPr="007159E2">
              <w:rPr>
                <w:rFonts w:ascii="標楷體" w:eastAsia="標楷體" w:hAnsi="標楷體" w:hint="eastAsia"/>
                <w:color w:val="000000" w:themeColor="text1"/>
                <w:szCs w:val="24"/>
                <w:u w:val="single"/>
              </w:rPr>
              <w:t>但為居住臺灣地區設有戶籍國民之配偶，不在此限。</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符合我國國家利益。</w:t>
            </w:r>
          </w:p>
          <w:p w:rsidR="00F40626" w:rsidRPr="007159E2" w:rsidRDefault="00F40626" w:rsidP="00F40626">
            <w:pPr>
              <w:ind w:leftChars="100" w:left="240" w:firstLineChars="100" w:firstLine="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中華民國九十一年五月三十一日前，外國人曾在我國合法居</w:t>
            </w:r>
            <w:r w:rsidRPr="007159E2">
              <w:rPr>
                <w:rFonts w:ascii="標楷體" w:eastAsia="標楷體" w:hAnsi="標楷體" w:hint="eastAsia"/>
                <w:color w:val="000000" w:themeColor="text1"/>
                <w:szCs w:val="24"/>
                <w:u w:val="single"/>
              </w:rPr>
              <w:t>留</w:t>
            </w:r>
            <w:r w:rsidRPr="007159E2">
              <w:rPr>
                <w:rFonts w:ascii="標楷體" w:eastAsia="標楷體" w:hAnsi="標楷體" w:hint="eastAsia"/>
                <w:color w:val="000000" w:themeColor="text1"/>
                <w:szCs w:val="24"/>
              </w:rPr>
              <w:t>二十年以上，其中有十年每年居住一百八十三日</w:t>
            </w:r>
            <w:r w:rsidRPr="007159E2">
              <w:rPr>
                <w:rFonts w:ascii="標楷體" w:eastAsia="標楷體" w:hAnsi="標楷體" w:hint="eastAsia"/>
                <w:color w:val="000000" w:themeColor="text1"/>
                <w:szCs w:val="24"/>
                <w:u w:val="single"/>
              </w:rPr>
              <w:t>以上</w:t>
            </w:r>
            <w:r w:rsidRPr="007159E2">
              <w:rPr>
                <w:rFonts w:ascii="標楷體" w:eastAsia="標楷體" w:hAnsi="標楷體" w:hint="eastAsia"/>
                <w:color w:val="000000" w:themeColor="text1"/>
                <w:szCs w:val="24"/>
              </w:rPr>
              <w:t>，並符合前項各款要件者，得向移民署申請永久居留。</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外國人有下列情形之一者，雖不具第一項要件，亦得向移民署申請永久居留：</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對我國有特殊貢獻。</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為我國所需之高級專業人才。</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在文化、藝術、科技、體育、產業等各專業</w:t>
            </w:r>
            <w:r w:rsidRPr="007159E2">
              <w:rPr>
                <w:rFonts w:ascii="標楷體" w:eastAsia="標楷體" w:hAnsi="標楷體" w:hint="eastAsia"/>
                <w:color w:val="000000" w:themeColor="text1"/>
                <w:szCs w:val="24"/>
              </w:rPr>
              <w:lastRenderedPageBreak/>
              <w:t>領域，參加國際公認之比賽、競技、評鑑得有首獎者。</w:t>
            </w:r>
          </w:p>
          <w:p w:rsidR="00F40626" w:rsidRPr="007159E2" w:rsidRDefault="00F40626" w:rsidP="00F40626">
            <w:pPr>
              <w:ind w:leftChars="100" w:left="240" w:firstLineChars="100" w:firstLine="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外國人得向移民署申請在我國投資移民，經審核許可且實行投資者，同意其永久居留。</w:t>
            </w:r>
          </w:p>
          <w:p w:rsidR="00F40626" w:rsidRPr="007159E2" w:rsidRDefault="00F40626" w:rsidP="00F40626">
            <w:pPr>
              <w:ind w:leftChars="100" w:left="240" w:firstLineChars="205" w:firstLine="492"/>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前二項申請人之配偶、未滿十八歲子女</w:t>
            </w:r>
            <w:r w:rsidRPr="007159E2">
              <w:rPr>
                <w:rFonts w:ascii="標楷體" w:eastAsia="標楷體" w:hAnsi="標楷體" w:hint="eastAsia"/>
                <w:color w:val="000000" w:themeColor="text1"/>
                <w:kern w:val="0"/>
                <w:szCs w:val="24"/>
                <w:u w:val="single"/>
              </w:rPr>
              <w:t>及年滿十八歲因身心障礙無法自理生活之子女</w:t>
            </w:r>
            <w:r w:rsidRPr="007159E2">
              <w:rPr>
                <w:rFonts w:ascii="標楷體" w:eastAsia="標楷體" w:hAnsi="標楷體" w:hint="eastAsia"/>
                <w:color w:val="000000" w:themeColor="text1"/>
                <w:szCs w:val="24"/>
                <w:u w:val="single"/>
              </w:rPr>
              <w:t>，得隨同本人申請永久居留，或於本人永久居留經許可後申請，不受第一項第ㄧ款及第三款規定之限制。本人之永久居留許可依第三十三條第一款至第三款或第八款規定撤銷或廢止時，隨同申請者之永久居留許可併同撤銷或廢止之。</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外國人兼具有我國國籍者，不得申請永久居留。</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依第一項或第二項規定申請外僑永久居留，經合法通知，無正當理由拒絕到場面談者，移民署得不予許可。</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經許可永久居留者，移民署應</w:t>
            </w:r>
            <w:r w:rsidRPr="007159E2">
              <w:rPr>
                <w:rFonts w:ascii="標楷體" w:eastAsia="標楷體" w:hAnsi="標楷體" w:hint="eastAsia"/>
                <w:color w:val="000000" w:themeColor="text1"/>
                <w:szCs w:val="24"/>
                <w:u w:val="single"/>
              </w:rPr>
              <w:t>核</w:t>
            </w:r>
            <w:r w:rsidRPr="007159E2">
              <w:rPr>
                <w:rFonts w:ascii="標楷體" w:eastAsia="標楷體" w:hAnsi="標楷體" w:hint="eastAsia"/>
                <w:color w:val="000000" w:themeColor="text1"/>
                <w:szCs w:val="24"/>
              </w:rPr>
              <w:t>發外僑永久居留證。</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主管機關得衡酌國家利益，依不同國家或地區擬訂外國人每年申請在我國居留或永久居留之配額，報請行政院核定後公告之。但因投資、受聘僱工作、就學或為</w:t>
            </w:r>
            <w:r w:rsidRPr="007159E2">
              <w:rPr>
                <w:rFonts w:ascii="標楷體" w:eastAsia="標楷體" w:hAnsi="標楷體" w:hint="eastAsia"/>
                <w:color w:val="000000" w:themeColor="text1"/>
                <w:szCs w:val="24"/>
                <w:u w:val="single"/>
              </w:rPr>
              <w:t>居住</w:t>
            </w:r>
            <w:r w:rsidRPr="007159E2">
              <w:rPr>
                <w:rFonts w:ascii="標楷體" w:eastAsia="標楷體" w:hAnsi="標楷體" w:hint="eastAsia"/>
                <w:color w:val="000000" w:themeColor="text1"/>
                <w:szCs w:val="24"/>
              </w:rPr>
              <w:t>臺灣地區設有戶籍國民</w:t>
            </w:r>
            <w:r w:rsidRPr="007159E2">
              <w:rPr>
                <w:rFonts w:ascii="標楷體" w:eastAsia="標楷體" w:hAnsi="標楷體" w:hint="eastAsia"/>
                <w:color w:val="000000" w:themeColor="text1"/>
                <w:szCs w:val="24"/>
              </w:rPr>
              <w:lastRenderedPageBreak/>
              <w:t>之配偶及未</w:t>
            </w:r>
            <w:r w:rsidRPr="007159E2">
              <w:rPr>
                <w:rFonts w:ascii="標楷體" w:eastAsia="標楷體" w:hAnsi="標楷體" w:hint="eastAsia"/>
                <w:color w:val="000000" w:themeColor="text1"/>
                <w:szCs w:val="24"/>
                <w:lang w:eastAsia="zh-HK"/>
              </w:rPr>
              <w:t>滿十八歲</w:t>
            </w:r>
            <w:r w:rsidRPr="007159E2">
              <w:rPr>
                <w:rFonts w:ascii="標楷體" w:eastAsia="標楷體" w:hAnsi="標楷體" w:hint="eastAsia"/>
                <w:color w:val="000000" w:themeColor="text1"/>
                <w:szCs w:val="24"/>
              </w:rPr>
              <w:t>子女而依親居留者，不</w:t>
            </w:r>
            <w:r w:rsidRPr="007159E2">
              <w:rPr>
                <w:rFonts w:ascii="標楷體" w:eastAsia="標楷體" w:hAnsi="標楷體" w:hint="eastAsia"/>
                <w:color w:val="000000" w:themeColor="text1"/>
                <w:szCs w:val="24"/>
                <w:u w:val="single"/>
              </w:rPr>
              <w:t>受配額</w:t>
            </w:r>
            <w:r w:rsidRPr="007159E2">
              <w:rPr>
                <w:rFonts w:ascii="標楷體" w:eastAsia="標楷體" w:hAnsi="標楷體" w:hint="eastAsia"/>
                <w:color w:val="000000" w:themeColor="text1"/>
                <w:szCs w:val="24"/>
              </w:rPr>
              <w:t>限</w:t>
            </w:r>
            <w:r w:rsidRPr="007159E2">
              <w:rPr>
                <w:rFonts w:ascii="標楷體" w:eastAsia="標楷體" w:hAnsi="標楷體" w:hint="eastAsia"/>
                <w:color w:val="000000" w:themeColor="text1"/>
                <w:szCs w:val="24"/>
                <w:u w:val="single"/>
              </w:rPr>
              <w:t>制</w:t>
            </w:r>
            <w:r w:rsidRPr="007159E2">
              <w:rPr>
                <w:rFonts w:ascii="標楷體" w:eastAsia="標楷體" w:hAnsi="標楷體" w:hint="eastAsia"/>
                <w:color w:val="000000" w:themeColor="text1"/>
                <w:szCs w:val="24"/>
              </w:rPr>
              <w:t>。</w:t>
            </w:r>
          </w:p>
          <w:p w:rsidR="00F40626" w:rsidRPr="007159E2" w:rsidRDefault="00F40626" w:rsidP="00F40626">
            <w:pPr>
              <w:ind w:left="214" w:hangingChars="89" w:hanging="214"/>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依第一項或第二項規定申請永久居留者，應於居留及居住期間屆滿後二年內申請之。</w:t>
            </w:r>
          </w:p>
          <w:p w:rsidR="00F40626" w:rsidRPr="007159E2" w:rsidRDefault="00F40626" w:rsidP="00F40626">
            <w:pPr>
              <w:ind w:left="250" w:hangingChars="104" w:hanging="250"/>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      </w:t>
            </w:r>
            <w:r w:rsidR="003019B1" w:rsidRPr="007159E2">
              <w:rPr>
                <w:rFonts w:ascii="標楷體" w:eastAsia="標楷體" w:hAnsi="標楷體" w:hint="eastAsia"/>
                <w:color w:val="000000" w:themeColor="text1"/>
                <w:szCs w:val="24"/>
                <w:u w:val="single"/>
              </w:rPr>
              <w:t>外國人有第二十三條第一項第九款規定情形者，得於在我國合法居留期間，向移民署申請永久居留，不適用第一項有關在我國合法居留期間之規定。</w:t>
            </w:r>
          </w:p>
          <w:p w:rsidR="00F40626" w:rsidRPr="007159E2" w:rsidRDefault="00F40626" w:rsidP="00F40626">
            <w:pPr>
              <w:ind w:left="250" w:hangingChars="104" w:hanging="250"/>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lang w:eastAsia="zh-HK"/>
              </w:rPr>
              <w:t>第一項第二款所定無不良素行之認定、程序及其他相關事項之標準，由</w:t>
            </w:r>
            <w:r w:rsidRPr="007159E2">
              <w:rPr>
                <w:rFonts w:ascii="標楷體" w:eastAsia="標楷體" w:hAnsi="標楷體" w:hint="eastAsia"/>
                <w:color w:val="000000" w:themeColor="text1"/>
                <w:szCs w:val="24"/>
                <w:u w:val="single"/>
              </w:rPr>
              <w:t>主管機關定</w:t>
            </w:r>
            <w:r w:rsidRPr="007159E2">
              <w:rPr>
                <w:rFonts w:ascii="標楷體" w:eastAsia="標楷體" w:hAnsi="標楷體" w:hint="eastAsia"/>
                <w:color w:val="000000" w:themeColor="text1"/>
                <w:szCs w:val="24"/>
                <w:u w:val="single"/>
                <w:lang w:eastAsia="zh-HK"/>
              </w:rPr>
              <w:t>之</w:t>
            </w:r>
            <w:r w:rsidRPr="007159E2">
              <w:rPr>
                <w:rFonts w:ascii="標楷體" w:eastAsia="標楷體" w:hAnsi="標楷體" w:hint="eastAsia"/>
                <w:color w:val="000000" w:themeColor="text1"/>
                <w:szCs w:val="24"/>
                <w:u w:val="single"/>
              </w:rPr>
              <w:t>。</w:t>
            </w:r>
          </w:p>
        </w:tc>
        <w:tc>
          <w:tcPr>
            <w:tcW w:w="2833"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第二十五條　外國人在我國合法連續居留五年，每年居住</w:t>
            </w:r>
            <w:r w:rsidRPr="007159E2">
              <w:rPr>
                <w:rFonts w:ascii="標楷體" w:eastAsia="標楷體" w:hAnsi="標楷體" w:hint="eastAsia"/>
                <w:color w:val="000000" w:themeColor="text1"/>
                <w:szCs w:val="24"/>
                <w:u w:val="single"/>
              </w:rPr>
              <w:t>超過</w:t>
            </w:r>
            <w:r w:rsidRPr="007159E2">
              <w:rPr>
                <w:rFonts w:ascii="標楷體" w:eastAsia="標楷體" w:hAnsi="標楷體" w:hint="eastAsia"/>
                <w:color w:val="000000" w:themeColor="text1"/>
                <w:szCs w:val="24"/>
              </w:rPr>
              <w:t>一百八十三日，或居住臺灣地區設有戶籍國民，其外國籍之配偶、子女在我國合法居留十年以上，其中有五年每年居留</w:t>
            </w:r>
            <w:r w:rsidRPr="007159E2">
              <w:rPr>
                <w:rFonts w:ascii="標楷體" w:eastAsia="標楷體" w:hAnsi="標楷體" w:hint="eastAsia"/>
                <w:color w:val="000000" w:themeColor="text1"/>
                <w:szCs w:val="24"/>
                <w:u w:val="single"/>
              </w:rPr>
              <w:t>超過</w:t>
            </w:r>
            <w:r w:rsidRPr="007159E2">
              <w:rPr>
                <w:rFonts w:ascii="標楷體" w:eastAsia="標楷體" w:hAnsi="標楷體" w:hint="eastAsia"/>
                <w:color w:val="000000" w:themeColor="text1"/>
                <w:szCs w:val="24"/>
              </w:rPr>
              <w:t>一百八十三日，並符合下列要件者，得向移民署申請永久居</w:t>
            </w:r>
            <w:r w:rsidRPr="007159E2">
              <w:rPr>
                <w:rFonts w:ascii="標楷體" w:eastAsia="標楷體" w:hAnsi="標楷體" w:hint="eastAsia"/>
                <w:color w:val="000000" w:themeColor="text1"/>
                <w:szCs w:val="24"/>
              </w:rPr>
              <w:lastRenderedPageBreak/>
              <w:t>留。但以就學或經中央勞動主管機關許可在我國從事就業服務法第四十六條第一項第八款至第十款工作之原因許可居留者及以其為依親對象許可居留者，在我國居留（住）之期間，不予計入：</w:t>
            </w:r>
          </w:p>
          <w:p w:rsidR="00F40626" w:rsidRPr="007159E2" w:rsidRDefault="00F40626" w:rsidP="00F40626">
            <w:pPr>
              <w:pStyle w:val="1"/>
              <w:numPr>
                <w:ilvl w:val="0"/>
                <w:numId w:val="28"/>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十八歲以上。</w:t>
            </w:r>
          </w:p>
          <w:p w:rsidR="00F40626" w:rsidRPr="007159E2" w:rsidRDefault="00F40626" w:rsidP="00F40626">
            <w:pPr>
              <w:pStyle w:val="1"/>
              <w:numPr>
                <w:ilvl w:val="0"/>
                <w:numId w:val="28"/>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品行端正。</w:t>
            </w:r>
          </w:p>
          <w:p w:rsidR="00F40626" w:rsidRPr="007159E2" w:rsidRDefault="00F40626" w:rsidP="00F40626">
            <w:pPr>
              <w:pStyle w:val="1"/>
              <w:numPr>
                <w:ilvl w:val="0"/>
                <w:numId w:val="28"/>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有相當之財產或技能，足以自立。</w:t>
            </w:r>
          </w:p>
          <w:p w:rsidR="00F40626" w:rsidRPr="007159E2" w:rsidRDefault="00F40626" w:rsidP="00F40626">
            <w:pPr>
              <w:pStyle w:val="1"/>
              <w:numPr>
                <w:ilvl w:val="0"/>
                <w:numId w:val="28"/>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符合我國國家利益。</w:t>
            </w:r>
          </w:p>
          <w:p w:rsidR="00F40626" w:rsidRPr="007159E2" w:rsidRDefault="00F40626" w:rsidP="00F40626">
            <w:pPr>
              <w:ind w:leftChars="100" w:left="240" w:firstLineChars="100" w:firstLine="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中華民國九十一年五月三十一日前，外國人曾在我國合法居住二十年以上，其中有十年每年居住</w:t>
            </w:r>
            <w:r w:rsidRPr="007159E2">
              <w:rPr>
                <w:rFonts w:ascii="標楷體" w:eastAsia="標楷體" w:hAnsi="標楷體" w:hint="eastAsia"/>
                <w:color w:val="000000" w:themeColor="text1"/>
                <w:szCs w:val="24"/>
                <w:u w:val="single"/>
              </w:rPr>
              <w:t>超過</w:t>
            </w:r>
            <w:r w:rsidRPr="007159E2">
              <w:rPr>
                <w:rFonts w:ascii="標楷體" w:eastAsia="標楷體" w:hAnsi="標楷體" w:hint="eastAsia"/>
                <w:color w:val="000000" w:themeColor="text1"/>
                <w:szCs w:val="24"/>
              </w:rPr>
              <w:t>一百八十三日，並符合前項各款要件者，得向移民署申請永久居留。</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外國人有下列情形之一者，雖不具第一項要件，亦得向移民署申請永久居留：</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一、</w:t>
            </w:r>
            <w:r w:rsidRPr="007159E2">
              <w:rPr>
                <w:rFonts w:ascii="標楷體" w:eastAsia="標楷體" w:hAnsi="標楷體"/>
                <w:color w:val="000000" w:themeColor="text1"/>
                <w:kern w:val="2"/>
                <w:szCs w:val="24"/>
              </w:rPr>
              <w:tab/>
            </w:r>
            <w:r w:rsidRPr="007159E2">
              <w:rPr>
                <w:rFonts w:ascii="標楷體" w:eastAsia="標楷體" w:hAnsi="標楷體" w:hint="eastAsia"/>
                <w:color w:val="000000" w:themeColor="text1"/>
                <w:kern w:val="2"/>
                <w:szCs w:val="24"/>
              </w:rPr>
              <w:t>對我國有特殊貢獻。</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二、</w:t>
            </w:r>
            <w:r w:rsidRPr="007159E2">
              <w:rPr>
                <w:rFonts w:ascii="標楷體" w:eastAsia="標楷體" w:hAnsi="標楷體"/>
                <w:color w:val="000000" w:themeColor="text1"/>
                <w:kern w:val="2"/>
                <w:szCs w:val="24"/>
              </w:rPr>
              <w:tab/>
            </w:r>
            <w:r w:rsidRPr="007159E2">
              <w:rPr>
                <w:rFonts w:ascii="標楷體" w:eastAsia="標楷體" w:hAnsi="標楷體" w:hint="eastAsia"/>
                <w:color w:val="000000" w:themeColor="text1"/>
                <w:kern w:val="2"/>
                <w:szCs w:val="24"/>
              </w:rPr>
              <w:t>為我國所需之高級專業人才。</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三、</w:t>
            </w:r>
            <w:r w:rsidRPr="007159E2">
              <w:rPr>
                <w:rFonts w:ascii="標楷體" w:eastAsia="標楷體" w:hAnsi="標楷體"/>
                <w:color w:val="000000" w:themeColor="text1"/>
                <w:kern w:val="2"/>
                <w:szCs w:val="24"/>
              </w:rPr>
              <w:tab/>
            </w:r>
            <w:r w:rsidRPr="007159E2">
              <w:rPr>
                <w:rFonts w:ascii="標楷體" w:eastAsia="標楷體" w:hAnsi="標楷體" w:hint="eastAsia"/>
                <w:color w:val="000000" w:themeColor="text1"/>
                <w:kern w:val="2"/>
                <w:szCs w:val="24"/>
              </w:rPr>
              <w:t>在文化、藝術、科技、體育、產業等各專業領域，參加國際公認之比賽、競技、評鑑得有首獎者。</w:t>
            </w:r>
          </w:p>
          <w:p w:rsidR="00F40626" w:rsidRPr="007159E2" w:rsidRDefault="00F40626" w:rsidP="00F40626">
            <w:pPr>
              <w:ind w:leftChars="100" w:left="240" w:firstLineChars="100" w:firstLine="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外國人得向移民署申請在我國投資移民，經審核許可且實行投資者，同意其永久居留。</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外國人兼具有我國國籍者，不得申請永久居留。</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依第一項或第二項規定申請外僑永久居留，經合法通知，無正當理由拒絕到場面談者，移民署得不予許可。</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經許可永久居留者，移民署應發</w:t>
            </w:r>
            <w:r w:rsidRPr="007159E2">
              <w:rPr>
                <w:rFonts w:ascii="標楷體" w:eastAsia="標楷體" w:hAnsi="標楷體" w:hint="eastAsia"/>
                <w:color w:val="000000" w:themeColor="text1"/>
                <w:szCs w:val="24"/>
                <w:u w:val="single"/>
              </w:rPr>
              <w:t>給</w:t>
            </w:r>
            <w:r w:rsidRPr="007159E2">
              <w:rPr>
                <w:rFonts w:ascii="標楷體" w:eastAsia="標楷體" w:hAnsi="標楷體" w:hint="eastAsia"/>
                <w:color w:val="000000" w:themeColor="text1"/>
                <w:szCs w:val="24"/>
              </w:rPr>
              <w:t>外僑永久居留證。</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主管機關得衡酌國家利益，依不同國家或地區擬訂外國人每年申請在我國居留或永久居留之配額，報請行政院核定後公告之。但因投資、受聘僱工作、就學或為臺灣地區設有戶籍國民之配偶及未滿十八歲子女而依親居留者，不在此限。</w:t>
            </w:r>
          </w:p>
          <w:p w:rsidR="00F40626" w:rsidRPr="007159E2" w:rsidRDefault="00F40626" w:rsidP="00F40626">
            <w:pPr>
              <w:pStyle w:val="1"/>
              <w:adjustRightInd/>
              <w:ind w:leftChars="106" w:left="254" w:firstLine="567"/>
              <w:jc w:val="both"/>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依第一項或第二項規定申請永久居留者，應於居留及居住期間屆滿後二年內申請之。</w:t>
            </w:r>
          </w:p>
        </w:tc>
        <w:tc>
          <w:tcPr>
            <w:tcW w:w="2834" w:type="dxa"/>
            <w:tcBorders>
              <w:top w:val="single" w:sz="4" w:space="0" w:color="auto"/>
              <w:left w:val="single" w:sz="4" w:space="0" w:color="auto"/>
              <w:bottom w:val="single" w:sz="4" w:space="0" w:color="auto"/>
              <w:right w:val="single" w:sz="4" w:space="0" w:color="auto"/>
            </w:tcBorders>
          </w:tcPr>
          <w:p w:rsidR="00F40626" w:rsidRPr="007159E2" w:rsidRDefault="00F40626" w:rsidP="00F40626">
            <w:pPr>
              <w:pStyle w:val="a9"/>
              <w:numPr>
                <w:ilvl w:val="0"/>
                <w:numId w:val="10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第一項修正如下：</w:t>
            </w:r>
          </w:p>
          <w:p w:rsidR="00F40626" w:rsidRPr="007159E2" w:rsidRDefault="00F40626" w:rsidP="00F40626">
            <w:pPr>
              <w:pStyle w:val="a9"/>
              <w:numPr>
                <w:ilvl w:val="0"/>
                <w:numId w:val="101"/>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參照修正條文第九條第ㄧ項第五款有關無戶籍國民持我國護照入國，在臺灣地區合法連續停留五年以上，且每年居住一百八十三日以上者，得申請在臺灣地區居留之</w:t>
            </w:r>
            <w:r w:rsidRPr="007159E2">
              <w:rPr>
                <w:rFonts w:ascii="標楷體" w:eastAsia="標楷體" w:hAnsi="標楷體" w:hint="eastAsia"/>
                <w:color w:val="000000" w:themeColor="text1"/>
                <w:szCs w:val="24"/>
              </w:rPr>
              <w:lastRenderedPageBreak/>
              <w:t>規定，爰序文關於居留、超過等用語，基於法律用語之一致性，酌作文字修正。</w:t>
            </w:r>
          </w:p>
          <w:p w:rsidR="00F40626" w:rsidRPr="007159E2" w:rsidRDefault="00F40626" w:rsidP="00F40626">
            <w:pPr>
              <w:pStyle w:val="a9"/>
              <w:numPr>
                <w:ilvl w:val="0"/>
                <w:numId w:val="101"/>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考量現行我國移民政策，並配合修正條文第三十一條第四項增訂第六款至第八款規定，爰修正序文但書規定，針對依修正條文第二十三條第一項第三款、第二十六條第一款、第二款、第三十一條第四項第五款至第八款規定經許可居留者，定明其申請永久居留時，在我國居留(住)期間不予計入。</w:t>
            </w:r>
          </w:p>
          <w:p w:rsidR="00F40626" w:rsidRPr="007159E2" w:rsidRDefault="00F40626" w:rsidP="00F40626">
            <w:pPr>
              <w:pStyle w:val="a9"/>
              <w:numPr>
                <w:ilvl w:val="0"/>
                <w:numId w:val="101"/>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配合國籍法第三條第一項第三款規定及警察刑事紀錄證明核發條例用語，修正第二款規定。</w:t>
            </w:r>
          </w:p>
          <w:p w:rsidR="00F40626" w:rsidRPr="007159E2" w:rsidRDefault="00F40626" w:rsidP="00F40626">
            <w:pPr>
              <w:pStyle w:val="a9"/>
              <w:numPr>
                <w:ilvl w:val="0"/>
                <w:numId w:val="101"/>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現行第三款規定外國人申請永久居留，須「有相當之財產或技能，足以自立」；但為有戶籍國民之配偶，如仍適用此規定，顯屬不必要之限制，爰增訂但書規定。</w:t>
            </w:r>
          </w:p>
          <w:p w:rsidR="00F40626" w:rsidRPr="007159E2" w:rsidRDefault="00F40626" w:rsidP="00F40626">
            <w:pPr>
              <w:pStyle w:val="a9"/>
              <w:numPr>
                <w:ilvl w:val="0"/>
                <w:numId w:val="10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第二項酌作文字修正，理由同說明一、（一）。</w:t>
            </w:r>
          </w:p>
          <w:p w:rsidR="00F40626" w:rsidRPr="007159E2" w:rsidRDefault="00F40626" w:rsidP="00F40626">
            <w:pPr>
              <w:pStyle w:val="a9"/>
              <w:numPr>
                <w:ilvl w:val="0"/>
                <w:numId w:val="10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第三項及第四項未修正。</w:t>
            </w:r>
          </w:p>
          <w:p w:rsidR="00F40626" w:rsidRPr="007159E2" w:rsidRDefault="00F40626" w:rsidP="00F40626">
            <w:pPr>
              <w:pStyle w:val="a9"/>
              <w:numPr>
                <w:ilvl w:val="0"/>
                <w:numId w:val="10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為吸引外籍優秀人才</w:t>
            </w:r>
            <w:r w:rsidRPr="007159E2">
              <w:rPr>
                <w:rFonts w:ascii="標楷體" w:eastAsia="標楷體" w:hAnsi="標楷體" w:hint="eastAsia"/>
                <w:color w:val="000000" w:themeColor="text1"/>
                <w:szCs w:val="24"/>
              </w:rPr>
              <w:lastRenderedPageBreak/>
              <w:t>來臺，並增加渠等在臺永久居留誘因，爰增訂第五項規定，放寬第三項及第四項之外籍人士之配偶、未滿十八歲之子女</w:t>
            </w:r>
            <w:r w:rsidRPr="007159E2">
              <w:rPr>
                <w:rFonts w:ascii="標楷體" w:eastAsia="標楷體" w:hAnsi="標楷體" w:hint="eastAsia"/>
                <w:color w:val="000000" w:themeColor="text1"/>
                <w:kern w:val="0"/>
                <w:szCs w:val="24"/>
              </w:rPr>
              <w:t>及年滿十八歲因身心障礙無法自理生活之子女</w:t>
            </w:r>
            <w:r w:rsidRPr="007159E2">
              <w:rPr>
                <w:rFonts w:ascii="標楷體" w:eastAsia="標楷體" w:hAnsi="標楷體" w:hint="eastAsia"/>
                <w:color w:val="000000" w:themeColor="text1"/>
                <w:szCs w:val="24"/>
              </w:rPr>
              <w:t>，亦得隨同本人申請永久居留，或於本人永久居留經許可後申請。惟本人之永久居留許可</w:t>
            </w:r>
            <w:r w:rsidRPr="007159E2">
              <w:rPr>
                <w:rFonts w:ascii="標楷體" w:eastAsia="標楷體" w:hAnsi="標楷體" w:hint="eastAsia"/>
                <w:color w:val="000000" w:themeColor="text1"/>
                <w:szCs w:val="24"/>
                <w:lang w:eastAsia="zh-HK"/>
              </w:rPr>
              <w:t>，</w:t>
            </w:r>
            <w:r w:rsidRPr="007159E2">
              <w:rPr>
                <w:rFonts w:ascii="標楷體" w:eastAsia="標楷體" w:hAnsi="標楷體" w:hint="eastAsia"/>
                <w:color w:val="000000" w:themeColor="text1"/>
                <w:szCs w:val="24"/>
              </w:rPr>
              <w:t>依第三十三條第一款至第三款或第八款規定撤銷或廢止時，其配偶、未滿十八歲子女及年滿十八歲因身心障礙無法自理生活之子女已無依親對象(即在臺永久居留之主體)，渠等之永久居留許可則應併同撤銷或廢止之。復因各國就結婚年齡規定不ㄧ，且針對隨同申請永久居留之配偶訂定年齡之上限顯屬不必要之限制；</w:t>
            </w:r>
            <w:r w:rsidRPr="007159E2">
              <w:rPr>
                <w:rFonts w:ascii="標楷體" w:eastAsia="標楷體" w:hAnsi="標楷體"/>
                <w:color w:val="000000" w:themeColor="text1"/>
                <w:szCs w:val="24"/>
              </w:rPr>
              <w:t>另</w:t>
            </w:r>
            <w:r w:rsidRPr="007159E2">
              <w:rPr>
                <w:rFonts w:ascii="標楷體" w:eastAsia="標楷體" w:hAnsi="標楷體" w:hint="eastAsia"/>
                <w:color w:val="000000" w:themeColor="text1"/>
                <w:szCs w:val="24"/>
              </w:rPr>
              <w:t>考量隨同本人申請永久居留之配偶、未滿十八歲子女及年滿十八歲因身心障礙無法自理生活之子女，</w:t>
            </w:r>
            <w:r w:rsidRPr="007159E2">
              <w:rPr>
                <w:rFonts w:ascii="標楷體" w:eastAsia="標楷體" w:hAnsi="標楷體"/>
                <w:color w:val="000000" w:themeColor="text1"/>
                <w:szCs w:val="24"/>
              </w:rPr>
              <w:t>在臺</w:t>
            </w:r>
            <w:r w:rsidRPr="007159E2">
              <w:rPr>
                <w:rFonts w:ascii="標楷體" w:eastAsia="標楷體" w:hAnsi="標楷體" w:hint="eastAsia"/>
                <w:color w:val="000000" w:themeColor="text1"/>
                <w:szCs w:val="24"/>
              </w:rPr>
              <w:t>或有</w:t>
            </w:r>
            <w:r w:rsidRPr="007159E2">
              <w:rPr>
                <w:rFonts w:ascii="標楷體" w:eastAsia="標楷體" w:hAnsi="標楷體"/>
                <w:color w:val="000000" w:themeColor="text1"/>
                <w:szCs w:val="24"/>
              </w:rPr>
              <w:t>難以尋覓就業服務法</w:t>
            </w:r>
            <w:r w:rsidRPr="007159E2">
              <w:rPr>
                <w:rFonts w:ascii="標楷體" w:eastAsia="標楷體" w:hAnsi="標楷體" w:hint="eastAsia"/>
                <w:color w:val="000000" w:themeColor="text1"/>
                <w:szCs w:val="24"/>
              </w:rPr>
              <w:t>相關規定之</w:t>
            </w:r>
            <w:r w:rsidRPr="007159E2">
              <w:rPr>
                <w:rFonts w:ascii="標楷體" w:eastAsia="標楷體" w:hAnsi="標楷體"/>
                <w:color w:val="000000" w:themeColor="text1"/>
                <w:szCs w:val="24"/>
              </w:rPr>
              <w:t>工作，亦難以提出相當之財</w:t>
            </w:r>
            <w:r w:rsidRPr="007159E2">
              <w:rPr>
                <w:rFonts w:ascii="標楷體" w:eastAsia="標楷體" w:hAnsi="標楷體" w:hint="eastAsia"/>
                <w:color w:val="000000" w:themeColor="text1"/>
                <w:szCs w:val="24"/>
              </w:rPr>
              <w:t>力</w:t>
            </w:r>
            <w:r w:rsidRPr="007159E2">
              <w:rPr>
                <w:rFonts w:ascii="標楷體" w:eastAsia="標楷體" w:hAnsi="標楷體"/>
                <w:color w:val="000000" w:themeColor="text1"/>
                <w:szCs w:val="24"/>
              </w:rPr>
              <w:t>證明</w:t>
            </w:r>
            <w:r w:rsidRPr="007159E2">
              <w:rPr>
                <w:rFonts w:ascii="標楷體" w:eastAsia="標楷體" w:hAnsi="標楷體" w:hint="eastAsia"/>
                <w:color w:val="000000" w:themeColor="text1"/>
                <w:szCs w:val="24"/>
              </w:rPr>
              <w:t>之情形</w:t>
            </w:r>
            <w:r w:rsidRPr="007159E2">
              <w:rPr>
                <w:rFonts w:ascii="標楷體" w:eastAsia="標楷體" w:hAnsi="標楷體"/>
                <w:color w:val="000000" w:themeColor="text1"/>
                <w:szCs w:val="24"/>
              </w:rPr>
              <w:t>，且</w:t>
            </w:r>
            <w:r w:rsidRPr="007159E2">
              <w:rPr>
                <w:rFonts w:ascii="標楷體" w:eastAsia="標楷體" w:hAnsi="標楷體" w:hint="eastAsia"/>
                <w:color w:val="000000" w:themeColor="text1"/>
                <w:szCs w:val="24"/>
              </w:rPr>
              <w:t>渠等係</w:t>
            </w:r>
            <w:r w:rsidRPr="007159E2">
              <w:rPr>
                <w:rFonts w:ascii="標楷體" w:eastAsia="標楷體" w:hAnsi="標楷體"/>
                <w:color w:val="000000" w:themeColor="text1"/>
                <w:szCs w:val="24"/>
              </w:rPr>
              <w:t>以依附主體</w:t>
            </w:r>
            <w:r w:rsidRPr="007159E2">
              <w:rPr>
                <w:rFonts w:ascii="標楷體" w:eastAsia="標楷體" w:hAnsi="標楷體" w:hint="eastAsia"/>
                <w:color w:val="000000" w:themeColor="text1"/>
                <w:szCs w:val="24"/>
              </w:rPr>
              <w:t>方式</w:t>
            </w:r>
            <w:r w:rsidRPr="007159E2">
              <w:rPr>
                <w:rFonts w:ascii="標楷體" w:eastAsia="標楷體" w:hAnsi="標楷體"/>
                <w:color w:val="000000" w:themeColor="text1"/>
                <w:szCs w:val="24"/>
              </w:rPr>
              <w:t>申請永久居留，</w:t>
            </w:r>
            <w:r w:rsidRPr="007159E2">
              <w:rPr>
                <w:rFonts w:ascii="標楷體" w:eastAsia="標楷體" w:hAnsi="標楷體" w:hint="eastAsia"/>
                <w:color w:val="000000" w:themeColor="text1"/>
                <w:szCs w:val="24"/>
              </w:rPr>
              <w:t>其</w:t>
            </w:r>
            <w:r w:rsidRPr="007159E2">
              <w:rPr>
                <w:rFonts w:ascii="標楷體" w:eastAsia="標楷體" w:hAnsi="標楷體"/>
                <w:color w:val="000000" w:themeColor="text1"/>
                <w:szCs w:val="24"/>
              </w:rPr>
              <w:t>申請條件應</w:t>
            </w:r>
            <w:r w:rsidRPr="007159E2">
              <w:rPr>
                <w:rFonts w:ascii="標楷體" w:eastAsia="標楷體" w:hAnsi="標楷體" w:hint="eastAsia"/>
                <w:color w:val="000000" w:themeColor="text1"/>
                <w:szCs w:val="24"/>
              </w:rPr>
              <w:t>以</w:t>
            </w:r>
            <w:r w:rsidRPr="007159E2">
              <w:rPr>
                <w:rFonts w:ascii="標楷體" w:eastAsia="標楷體" w:hAnsi="標楷體"/>
                <w:color w:val="000000" w:themeColor="text1"/>
                <w:szCs w:val="24"/>
              </w:rPr>
              <w:t>寬鬆為宜</w:t>
            </w:r>
            <w:r w:rsidRPr="007159E2">
              <w:rPr>
                <w:rFonts w:ascii="標楷體" w:eastAsia="標楷體" w:hAnsi="標楷體" w:hint="eastAsia"/>
                <w:color w:val="000000" w:themeColor="text1"/>
                <w:szCs w:val="24"/>
              </w:rPr>
              <w:t>，爰明文規定不受第一項第一款及第三</w:t>
            </w:r>
            <w:r w:rsidRPr="007159E2">
              <w:rPr>
                <w:rFonts w:ascii="標楷體" w:eastAsia="標楷體" w:hAnsi="標楷體" w:hint="eastAsia"/>
                <w:color w:val="000000" w:themeColor="text1"/>
                <w:szCs w:val="24"/>
              </w:rPr>
              <w:lastRenderedPageBreak/>
              <w:t>款規定之限制。</w:t>
            </w:r>
          </w:p>
          <w:p w:rsidR="00F40626" w:rsidRPr="007159E2" w:rsidRDefault="00F40626" w:rsidP="00F40626">
            <w:pPr>
              <w:pStyle w:val="a9"/>
              <w:numPr>
                <w:ilvl w:val="0"/>
                <w:numId w:val="10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現行第五項至第九項遞移為第六項至第十項。第八項酌作文字修正，理由同修正條文第九條說明三。另為使語意明確及條文體例一致，爰修正第九項但書文字。</w:t>
            </w:r>
          </w:p>
          <w:p w:rsidR="00F40626" w:rsidRPr="007159E2" w:rsidRDefault="00F40626" w:rsidP="00F40626">
            <w:pPr>
              <w:pStyle w:val="a9"/>
              <w:numPr>
                <w:ilvl w:val="0"/>
                <w:numId w:val="10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基於家庭團聚權保障，爰參酌臺灣地區與大陸地區人民關係條例第十六條第二項第二款規定，增訂第十一項規定，定明外籍配偶如於婚姻關係存續中，因國人配偶死亡，其須照顧與該國人配偶</w:t>
            </w:r>
            <w:r w:rsidRPr="007159E2">
              <w:rPr>
                <w:rFonts w:ascii="標楷體" w:eastAsia="標楷體" w:hAnsi="標楷體"/>
                <w:color w:val="000000" w:themeColor="text1"/>
                <w:kern w:val="0"/>
                <w:szCs w:val="24"/>
              </w:rPr>
              <w:t>在臺灣地區已設有戶籍未成年子女</w:t>
            </w:r>
            <w:r w:rsidRPr="007159E2">
              <w:rPr>
                <w:rFonts w:ascii="標楷體" w:eastAsia="標楷體" w:hAnsi="標楷體" w:hint="eastAsia"/>
                <w:color w:val="000000" w:themeColor="text1"/>
                <w:kern w:val="0"/>
                <w:szCs w:val="24"/>
              </w:rPr>
              <w:t>，得在未再婚之狀態下，申請永久居留，不受第一項有關在我國合法居留期間之限制，俾便其安心在臺照顧未成年子女。</w:t>
            </w:r>
          </w:p>
          <w:p w:rsidR="00F40626" w:rsidRPr="007159E2" w:rsidRDefault="00077BCD" w:rsidP="00F40626">
            <w:pPr>
              <w:pStyle w:val="a9"/>
              <w:numPr>
                <w:ilvl w:val="0"/>
                <w:numId w:val="10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lang w:eastAsia="zh-HK"/>
              </w:rPr>
              <w:t>為</w:t>
            </w:r>
            <w:r w:rsidRPr="007159E2">
              <w:rPr>
                <w:rFonts w:ascii="標楷體" w:eastAsia="標楷體" w:hAnsi="標楷體" w:hint="eastAsia"/>
                <w:color w:val="000000" w:themeColor="text1"/>
                <w:kern w:val="0"/>
                <w:szCs w:val="24"/>
              </w:rPr>
              <w:t>求</w:t>
            </w:r>
            <w:r w:rsidR="00F40626" w:rsidRPr="007159E2">
              <w:rPr>
                <w:rFonts w:ascii="標楷體" w:eastAsia="標楷體" w:hAnsi="標楷體" w:hint="eastAsia"/>
                <w:color w:val="000000" w:themeColor="text1"/>
                <w:kern w:val="0"/>
                <w:szCs w:val="24"/>
                <w:lang w:eastAsia="zh-HK"/>
              </w:rPr>
              <w:t>第一項第二款所定無不良素行之認定</w:t>
            </w:r>
            <w:r w:rsidRPr="007159E2">
              <w:rPr>
                <w:rFonts w:ascii="標楷體" w:eastAsia="標楷體" w:hAnsi="標楷體" w:hint="eastAsia"/>
                <w:color w:val="000000" w:themeColor="text1"/>
                <w:kern w:val="0"/>
                <w:szCs w:val="24"/>
              </w:rPr>
              <w:t>等事項</w:t>
            </w:r>
            <w:r w:rsidRPr="007159E2">
              <w:rPr>
                <w:rFonts w:ascii="標楷體" w:eastAsia="標楷體" w:hAnsi="標楷體" w:hint="eastAsia"/>
                <w:color w:val="000000" w:themeColor="text1"/>
                <w:kern w:val="0"/>
                <w:szCs w:val="24"/>
                <w:lang w:eastAsia="zh-HK"/>
              </w:rPr>
              <w:t>有所依</w:t>
            </w:r>
            <w:r w:rsidRPr="007159E2">
              <w:rPr>
                <w:rFonts w:ascii="標楷體" w:eastAsia="標楷體" w:hAnsi="標楷體" w:hint="eastAsia"/>
                <w:color w:val="000000" w:themeColor="text1"/>
                <w:kern w:val="0"/>
                <w:szCs w:val="24"/>
              </w:rPr>
              <w:t>循</w:t>
            </w:r>
            <w:r w:rsidR="00F40626" w:rsidRPr="007159E2">
              <w:rPr>
                <w:rFonts w:ascii="標楷體" w:eastAsia="標楷體" w:hAnsi="標楷體" w:hint="eastAsia"/>
                <w:color w:val="000000" w:themeColor="text1"/>
                <w:kern w:val="0"/>
                <w:szCs w:val="24"/>
                <w:lang w:eastAsia="zh-HK"/>
              </w:rPr>
              <w:t>，</w:t>
            </w:r>
            <w:r w:rsidRPr="007159E2">
              <w:rPr>
                <w:rFonts w:ascii="標楷體" w:eastAsia="標楷體" w:hAnsi="標楷體" w:hint="eastAsia"/>
                <w:color w:val="000000" w:themeColor="text1"/>
                <w:kern w:val="0"/>
                <w:szCs w:val="24"/>
              </w:rPr>
              <w:t>爰</w:t>
            </w:r>
            <w:r w:rsidR="00F40626" w:rsidRPr="007159E2">
              <w:rPr>
                <w:rFonts w:ascii="標楷體" w:eastAsia="標楷體" w:hAnsi="標楷體" w:hint="eastAsia"/>
                <w:color w:val="000000" w:themeColor="text1"/>
                <w:kern w:val="0"/>
                <w:szCs w:val="24"/>
                <w:lang w:eastAsia="zh-HK"/>
              </w:rPr>
              <w:t>增訂第十二項規定，定明其認定、程序及其他相關事項之標準，由主管機關定之。</w:t>
            </w:r>
          </w:p>
        </w:tc>
      </w:tr>
      <w:tr w:rsidR="00F40626" w:rsidRPr="007159E2" w:rsidTr="00E412ED">
        <w:trPr>
          <w:jc w:val="center"/>
        </w:trPr>
        <w:tc>
          <w:tcPr>
            <w:tcW w:w="2833" w:type="dxa"/>
          </w:tcPr>
          <w:p w:rsidR="00F40626" w:rsidRPr="007159E2" w:rsidRDefault="00F40626" w:rsidP="00F40626">
            <w:pPr>
              <w:pStyle w:val="-1"/>
              <w:spacing w:beforeLines="0" w:afterLines="0"/>
              <w:ind w:left="252" w:hangingChars="105" w:hanging="252"/>
              <w:rPr>
                <w:rFonts w:hint="default"/>
                <w:color w:val="000000" w:themeColor="text1"/>
                <w:sz w:val="24"/>
                <w:szCs w:val="24"/>
              </w:rPr>
            </w:pPr>
            <w:r w:rsidRPr="007159E2">
              <w:rPr>
                <w:color w:val="000000" w:themeColor="text1"/>
                <w:sz w:val="24"/>
                <w:szCs w:val="24"/>
              </w:rPr>
              <w:lastRenderedPageBreak/>
              <w:t>第二十六條  有下列情形之一者，應於事實發生之翌日起</w:t>
            </w:r>
            <w:r w:rsidRPr="007159E2">
              <w:rPr>
                <w:color w:val="000000" w:themeColor="text1"/>
                <w:sz w:val="24"/>
                <w:szCs w:val="24"/>
                <w:u w:val="single"/>
              </w:rPr>
              <w:t>算</w:t>
            </w:r>
            <w:r w:rsidRPr="007159E2">
              <w:rPr>
                <w:color w:val="000000" w:themeColor="text1"/>
                <w:sz w:val="24"/>
                <w:szCs w:val="24"/>
              </w:rPr>
              <w:t>三十日內，向移民署申請居留，經許可者，</w:t>
            </w:r>
            <w:r w:rsidRPr="007159E2">
              <w:rPr>
                <w:color w:val="000000" w:themeColor="text1"/>
                <w:sz w:val="24"/>
                <w:szCs w:val="24"/>
                <w:u w:val="single"/>
              </w:rPr>
              <w:t>核</w:t>
            </w:r>
            <w:r w:rsidRPr="007159E2">
              <w:rPr>
                <w:color w:val="000000" w:themeColor="text1"/>
                <w:sz w:val="24"/>
                <w:szCs w:val="24"/>
              </w:rPr>
              <w:t>發外僑居留證：</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一、</w:t>
            </w:r>
            <w:r w:rsidRPr="007159E2">
              <w:rPr>
                <w:rFonts w:hint="default"/>
                <w:color w:val="000000" w:themeColor="text1"/>
                <w:sz w:val="24"/>
                <w:szCs w:val="24"/>
              </w:rPr>
              <w:tab/>
            </w:r>
            <w:r w:rsidRPr="007159E2">
              <w:rPr>
                <w:color w:val="000000" w:themeColor="text1"/>
                <w:sz w:val="24"/>
                <w:szCs w:val="24"/>
              </w:rPr>
              <w:t>喪失我國國籍，尚未取得外國國籍。</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二、</w:t>
            </w:r>
            <w:r w:rsidRPr="007159E2">
              <w:rPr>
                <w:rFonts w:hint="default"/>
                <w:color w:val="000000" w:themeColor="text1"/>
                <w:sz w:val="24"/>
                <w:szCs w:val="24"/>
              </w:rPr>
              <w:tab/>
            </w:r>
            <w:r w:rsidRPr="007159E2">
              <w:rPr>
                <w:color w:val="000000" w:themeColor="text1"/>
                <w:sz w:val="24"/>
                <w:szCs w:val="24"/>
              </w:rPr>
              <w:t>喪失原國籍，尚未取</w:t>
            </w:r>
            <w:r w:rsidRPr="007159E2">
              <w:rPr>
                <w:color w:val="000000" w:themeColor="text1"/>
                <w:sz w:val="24"/>
                <w:szCs w:val="24"/>
              </w:rPr>
              <w:lastRenderedPageBreak/>
              <w:t>得我國國籍。</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三、</w:t>
            </w:r>
            <w:r w:rsidRPr="007159E2">
              <w:rPr>
                <w:rFonts w:hint="default"/>
                <w:color w:val="000000" w:themeColor="text1"/>
                <w:sz w:val="24"/>
                <w:szCs w:val="24"/>
              </w:rPr>
              <w:tab/>
            </w:r>
            <w:r w:rsidRPr="007159E2">
              <w:rPr>
                <w:color w:val="000000" w:themeColor="text1"/>
                <w:sz w:val="24"/>
                <w:szCs w:val="24"/>
              </w:rPr>
              <w:t>在我國出生之外國人，出生時其父或母持有外僑居留證或外僑永久居留證。</w:t>
            </w:r>
          </w:p>
          <w:p w:rsidR="00F40626" w:rsidRPr="007159E2" w:rsidRDefault="00F40626" w:rsidP="00F40626">
            <w:pPr>
              <w:pStyle w:val="-1"/>
              <w:numPr>
                <w:ilvl w:val="0"/>
                <w:numId w:val="57"/>
              </w:numPr>
              <w:spacing w:beforeLines="0" w:afterLines="0"/>
              <w:rPr>
                <w:rFonts w:hint="default"/>
                <w:color w:val="000000" w:themeColor="text1"/>
                <w:sz w:val="24"/>
                <w:szCs w:val="24"/>
              </w:rPr>
            </w:pPr>
            <w:r w:rsidRPr="007159E2">
              <w:rPr>
                <w:color w:val="000000" w:themeColor="text1"/>
                <w:sz w:val="24"/>
                <w:szCs w:val="24"/>
                <w:u w:val="single"/>
              </w:rPr>
              <w:t>基於外交考量，經外交部專案核准在我國</w:t>
            </w:r>
            <w:r w:rsidRPr="007159E2">
              <w:rPr>
                <w:color w:val="000000" w:themeColor="text1"/>
                <w:sz w:val="24"/>
                <w:szCs w:val="24"/>
              </w:rPr>
              <w:t>改換居留簽證。</w:t>
            </w:r>
          </w:p>
        </w:tc>
        <w:tc>
          <w:tcPr>
            <w:tcW w:w="2833" w:type="dxa"/>
          </w:tcPr>
          <w:p w:rsidR="00F40626" w:rsidRPr="007159E2" w:rsidRDefault="00F40626" w:rsidP="00F40626">
            <w:pPr>
              <w:pStyle w:val="-1"/>
              <w:spacing w:beforeLines="0" w:afterLines="0"/>
              <w:ind w:left="252" w:hangingChars="105" w:hanging="252"/>
              <w:rPr>
                <w:rFonts w:hint="default"/>
                <w:color w:val="000000" w:themeColor="text1"/>
                <w:sz w:val="24"/>
                <w:szCs w:val="24"/>
              </w:rPr>
            </w:pPr>
            <w:r w:rsidRPr="007159E2">
              <w:rPr>
                <w:color w:val="000000" w:themeColor="text1"/>
                <w:sz w:val="24"/>
                <w:szCs w:val="24"/>
              </w:rPr>
              <w:lastRenderedPageBreak/>
              <w:t>第二十六條　有下列情形之一者，應於事實發生之翌日起三十日內，向移民署申請居留，經許可者，發</w:t>
            </w:r>
            <w:r w:rsidRPr="007159E2">
              <w:rPr>
                <w:color w:val="000000" w:themeColor="text1"/>
                <w:sz w:val="24"/>
                <w:szCs w:val="24"/>
                <w:u w:val="single"/>
              </w:rPr>
              <w:t>給</w:t>
            </w:r>
            <w:r w:rsidRPr="007159E2">
              <w:rPr>
                <w:color w:val="000000" w:themeColor="text1"/>
                <w:sz w:val="24"/>
                <w:szCs w:val="24"/>
              </w:rPr>
              <w:t>外僑居留證：</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一、</w:t>
            </w:r>
            <w:r w:rsidRPr="007159E2">
              <w:rPr>
                <w:rFonts w:hint="default"/>
                <w:color w:val="000000" w:themeColor="text1"/>
                <w:sz w:val="24"/>
                <w:szCs w:val="24"/>
              </w:rPr>
              <w:tab/>
            </w:r>
            <w:r w:rsidRPr="007159E2">
              <w:rPr>
                <w:color w:val="000000" w:themeColor="text1"/>
                <w:sz w:val="24"/>
                <w:szCs w:val="24"/>
              </w:rPr>
              <w:t>喪失我國國籍，尚未取得外國國籍。</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二、</w:t>
            </w:r>
            <w:r w:rsidRPr="007159E2">
              <w:rPr>
                <w:rFonts w:hint="default"/>
                <w:color w:val="000000" w:themeColor="text1"/>
                <w:sz w:val="24"/>
                <w:szCs w:val="24"/>
              </w:rPr>
              <w:tab/>
            </w:r>
            <w:r w:rsidRPr="007159E2">
              <w:rPr>
                <w:color w:val="000000" w:themeColor="text1"/>
                <w:sz w:val="24"/>
                <w:szCs w:val="24"/>
              </w:rPr>
              <w:t>喪失原國籍，尚未取</w:t>
            </w:r>
            <w:r w:rsidRPr="007159E2">
              <w:rPr>
                <w:color w:val="000000" w:themeColor="text1"/>
                <w:sz w:val="24"/>
                <w:szCs w:val="24"/>
              </w:rPr>
              <w:lastRenderedPageBreak/>
              <w:t>得我國國籍。</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三、</w:t>
            </w:r>
            <w:r w:rsidRPr="007159E2">
              <w:rPr>
                <w:rFonts w:hint="default"/>
                <w:color w:val="000000" w:themeColor="text1"/>
                <w:sz w:val="24"/>
                <w:szCs w:val="24"/>
              </w:rPr>
              <w:tab/>
            </w:r>
            <w:r w:rsidRPr="007159E2">
              <w:rPr>
                <w:color w:val="000000" w:themeColor="text1"/>
                <w:sz w:val="24"/>
                <w:szCs w:val="24"/>
              </w:rPr>
              <w:t>在我國出生之外國人，出生時其父或母持有外僑居留證或外僑永久居留證。</w:t>
            </w:r>
          </w:p>
          <w:p w:rsidR="00F40626" w:rsidRPr="007159E2" w:rsidRDefault="00F40626" w:rsidP="00F40626">
            <w:pPr>
              <w:pStyle w:val="-1"/>
              <w:numPr>
                <w:ilvl w:val="0"/>
                <w:numId w:val="58"/>
              </w:numPr>
              <w:spacing w:beforeLines="0" w:afterLines="0"/>
              <w:rPr>
                <w:rFonts w:hint="default"/>
                <w:color w:val="000000" w:themeColor="text1"/>
                <w:sz w:val="24"/>
                <w:szCs w:val="24"/>
              </w:rPr>
            </w:pPr>
            <w:r w:rsidRPr="007159E2">
              <w:rPr>
                <w:color w:val="000000" w:themeColor="text1"/>
                <w:sz w:val="24"/>
                <w:szCs w:val="24"/>
              </w:rPr>
              <w:t>依第二十三條第一項第六款規定改換居留簽證。</w:t>
            </w:r>
          </w:p>
        </w:tc>
        <w:tc>
          <w:tcPr>
            <w:tcW w:w="2834" w:type="dxa"/>
          </w:tcPr>
          <w:p w:rsidR="00F40626" w:rsidRPr="007159E2" w:rsidRDefault="00F40626" w:rsidP="00F40626">
            <w:pPr>
              <w:pStyle w:val="a9"/>
              <w:numPr>
                <w:ilvl w:val="0"/>
                <w:numId w:val="29"/>
              </w:numPr>
              <w:ind w:leftChars="0"/>
              <w:jc w:val="both"/>
              <w:rPr>
                <w:rFonts w:ascii="標楷體" w:eastAsia="標楷體" w:hAnsi="標楷體" w:cs="Arial"/>
                <w:color w:val="000000" w:themeColor="text1"/>
                <w:szCs w:val="24"/>
              </w:rPr>
            </w:pPr>
            <w:r w:rsidRPr="007159E2">
              <w:rPr>
                <w:rFonts w:ascii="標楷體" w:eastAsia="標楷體" w:hAnsi="標楷體" w:hint="eastAsia"/>
                <w:color w:val="000000" w:themeColor="text1"/>
                <w:szCs w:val="24"/>
              </w:rPr>
              <w:lastRenderedPageBreak/>
              <w:t>序文修正理由同修正條文第九條說明三，並酌作文字修正。</w:t>
            </w:r>
          </w:p>
          <w:p w:rsidR="00F40626" w:rsidRPr="007159E2" w:rsidRDefault="00F40626" w:rsidP="00F40626">
            <w:pPr>
              <w:pStyle w:val="a9"/>
              <w:numPr>
                <w:ilvl w:val="0"/>
                <w:numId w:val="29"/>
              </w:numPr>
              <w:ind w:leftChars="0"/>
              <w:jc w:val="both"/>
              <w:rPr>
                <w:rFonts w:ascii="標楷體" w:eastAsia="標楷體" w:hAnsi="標楷體" w:cs="Arial"/>
                <w:color w:val="000000" w:themeColor="text1"/>
                <w:szCs w:val="24"/>
              </w:rPr>
            </w:pPr>
            <w:r w:rsidRPr="007159E2">
              <w:rPr>
                <w:rFonts w:ascii="標楷體" w:eastAsia="標楷體" w:hAnsi="標楷體" w:cs="Arial" w:hint="eastAsia"/>
                <w:color w:val="000000" w:themeColor="text1"/>
                <w:szCs w:val="24"/>
              </w:rPr>
              <w:t>第四款修正理由同</w:t>
            </w:r>
            <w:r w:rsidRPr="007159E2">
              <w:rPr>
                <w:rFonts w:ascii="標楷體" w:eastAsia="標楷體" w:hAnsi="標楷體" w:hint="eastAsia"/>
                <w:color w:val="000000" w:themeColor="text1"/>
                <w:szCs w:val="24"/>
              </w:rPr>
              <w:t>修正條文</w:t>
            </w:r>
            <w:r w:rsidRPr="007159E2">
              <w:rPr>
                <w:rFonts w:ascii="標楷體" w:eastAsia="標楷體" w:hAnsi="標楷體" w:cs="Arial" w:hint="eastAsia"/>
                <w:color w:val="000000" w:themeColor="text1"/>
                <w:szCs w:val="24"/>
              </w:rPr>
              <w:t>第二十三條說明二、（六），並</w:t>
            </w:r>
            <w:r w:rsidRPr="007159E2">
              <w:rPr>
                <w:rFonts w:ascii="標楷體" w:eastAsia="標楷體" w:hAnsi="標楷體" w:cs="Arial"/>
                <w:color w:val="000000" w:themeColor="text1"/>
                <w:szCs w:val="24"/>
              </w:rPr>
              <w:t>酌作文字修正。</w:t>
            </w:r>
          </w:p>
          <w:p w:rsidR="00F40626" w:rsidRPr="007159E2" w:rsidRDefault="00F40626" w:rsidP="00F40626">
            <w:pPr>
              <w:kinsoku w:val="0"/>
              <w:ind w:left="492" w:hangingChars="205" w:hanging="492"/>
              <w:jc w:val="both"/>
              <w:rPr>
                <w:rFonts w:ascii="標楷體" w:eastAsia="標楷體" w:hAnsi="標楷體"/>
                <w:color w:val="000000" w:themeColor="text1"/>
                <w:szCs w:val="24"/>
              </w:rPr>
            </w:pP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第二十九條  外國人在我國停留、居留期間，不得從事與許可停留、居留原因不符之活動。但合法居留者，其請願及合法集會遊行，不在此限。</w:t>
            </w:r>
          </w:p>
          <w:p w:rsidR="00F40626" w:rsidRPr="007159E2" w:rsidRDefault="00F40626" w:rsidP="00F40626">
            <w:pPr>
              <w:ind w:left="252" w:hangingChars="105" w:hanging="25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任</w:t>
            </w:r>
            <w:r w:rsidRPr="007159E2">
              <w:rPr>
                <w:rFonts w:ascii="標楷體" w:eastAsia="標楷體" w:hAnsi="標楷體"/>
                <w:color w:val="000000" w:themeColor="text1"/>
                <w:szCs w:val="24"/>
                <w:u w:val="single"/>
              </w:rPr>
              <w:t>何人不得</w:t>
            </w:r>
            <w:r w:rsidRPr="007159E2">
              <w:rPr>
                <w:rFonts w:ascii="標楷體" w:eastAsia="標楷體" w:hAnsi="標楷體" w:hint="eastAsia"/>
                <w:color w:val="000000" w:themeColor="text1"/>
                <w:kern w:val="0"/>
                <w:szCs w:val="24"/>
                <w:u w:val="single"/>
              </w:rPr>
              <w:t>使外國人從事前項本文</w:t>
            </w:r>
            <w:r w:rsidRPr="007159E2">
              <w:rPr>
                <w:rFonts w:ascii="標楷體" w:eastAsia="標楷體" w:hAnsi="標楷體"/>
                <w:color w:val="000000" w:themeColor="text1"/>
                <w:kern w:val="0"/>
                <w:szCs w:val="24"/>
                <w:u w:val="single"/>
              </w:rPr>
              <w:t>之活動。</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第二十九條  外國人在我國停留、居留期間，不得從事與許可停留、居留原因不符之活動</w:t>
            </w:r>
            <w:r w:rsidRPr="007159E2">
              <w:rPr>
                <w:rFonts w:ascii="標楷體" w:eastAsia="標楷體" w:hAnsi="標楷體" w:hint="eastAsia"/>
                <w:color w:val="000000" w:themeColor="text1"/>
                <w:szCs w:val="24"/>
                <w:u w:val="single"/>
              </w:rPr>
              <w:t>或工作</w:t>
            </w:r>
            <w:r w:rsidRPr="007159E2">
              <w:rPr>
                <w:rFonts w:ascii="標楷體" w:eastAsia="標楷體" w:hAnsi="標楷體" w:hint="eastAsia"/>
                <w:color w:val="000000" w:themeColor="text1"/>
                <w:szCs w:val="24"/>
              </w:rPr>
              <w:t>。但合法居留者，其請願及合法集會遊行，不在此限。</w:t>
            </w:r>
          </w:p>
        </w:tc>
        <w:tc>
          <w:tcPr>
            <w:tcW w:w="2834" w:type="dxa"/>
          </w:tcPr>
          <w:p w:rsidR="00F40626" w:rsidRPr="007159E2" w:rsidRDefault="00F40626" w:rsidP="00F40626">
            <w:pPr>
              <w:pStyle w:val="a9"/>
              <w:numPr>
                <w:ilvl w:val="0"/>
                <w:numId w:val="10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現行條文列為第一項，修正如下：</w:t>
            </w:r>
          </w:p>
          <w:p w:rsidR="00F40626" w:rsidRPr="007159E2" w:rsidRDefault="00F40626" w:rsidP="00F40626">
            <w:pPr>
              <w:pStyle w:val="a9"/>
              <w:numPr>
                <w:ilvl w:val="0"/>
                <w:numId w:val="103"/>
              </w:numPr>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就業服務法第四十三條規定，除該法另有規定外，外國人未經雇主申請許可，不得在我國境內工作；違反者依同法第六十八條規定定有處罰。是以，外國人在我國停留、居留期間從事與許可停留、居留原因不符之工作，得依就業服務法之規定處理，爰刪除「或工作」之文字。</w:t>
            </w:r>
          </w:p>
          <w:p w:rsidR="00F40626" w:rsidRPr="007159E2" w:rsidRDefault="00F40626" w:rsidP="00F40626">
            <w:pPr>
              <w:pStyle w:val="a9"/>
              <w:numPr>
                <w:ilvl w:val="0"/>
                <w:numId w:val="103"/>
              </w:numPr>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又依公職人員選舉罷免法第四十五條及第五十六條第四款規定，政黨及任何人不得邀請外國人民、大陸地區人民或香港、澳門居民為下列行為：1.公開演講或署名推薦為候選人宣傳或支持、反對罷免案，2.為候選人或支持、反對罷免案站台或亮相造勢，3.</w:t>
            </w:r>
            <w:r w:rsidRPr="007159E2">
              <w:rPr>
                <w:rFonts w:ascii="標楷體" w:eastAsia="標楷體" w:hAnsi="標楷體" w:hint="eastAsia"/>
                <w:color w:val="000000" w:themeColor="text1"/>
                <w:szCs w:val="24"/>
              </w:rPr>
              <w:lastRenderedPageBreak/>
              <w:t>召開記者會或接受媒體採訪時為候選人宣傳或支持、反對罷免案宣傳，4.印發、張貼宣傳品為候選人或支持、反對罷免案宣傳，5.懸掛或豎立標語、看板、旗幟、布條等廣告物為候選人或支持、反對罷免案宣傳，6.利用大眾傳播媒體為候選人或支持、反對罷免案宣傳，7.參與競選或支持、反對罷免案遊行、拜票、募款活動；且類似規定亦明定於總統副總統選舉罷免法第四十三條及第五十條第四款，其立法意旨係為避免外國人、大陸地區人民或香港澳門居民為干預我國選舉而製造事端。基於法律規範解釋之一致性，第一項但書所定請</w:t>
            </w:r>
            <w:r w:rsidRPr="007159E2">
              <w:rPr>
                <w:rFonts w:ascii="標楷體" w:eastAsia="標楷體" w:hAnsi="標楷體" w:cs="Courier New" w:hint="eastAsia"/>
                <w:color w:val="000000" w:themeColor="text1"/>
                <w:szCs w:val="24"/>
                <w:lang w:val="en-GB"/>
              </w:rPr>
              <w:t>願及合法集會遊行，自不包含上揭活動</w:t>
            </w:r>
            <w:r w:rsidRPr="007159E2">
              <w:rPr>
                <w:rFonts w:ascii="標楷體" w:eastAsia="標楷體" w:hAnsi="標楷體" w:hint="eastAsia"/>
                <w:color w:val="000000" w:themeColor="text1"/>
                <w:szCs w:val="24"/>
              </w:rPr>
              <w:t>。</w:t>
            </w:r>
          </w:p>
          <w:p w:rsidR="00F40626" w:rsidRPr="007159E2" w:rsidRDefault="00F40626" w:rsidP="00F40626">
            <w:pPr>
              <w:pStyle w:val="a9"/>
              <w:numPr>
                <w:ilvl w:val="0"/>
                <w:numId w:val="10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再者，</w:t>
            </w:r>
            <w:r w:rsidRPr="007159E2">
              <w:rPr>
                <w:rFonts w:ascii="標楷體" w:eastAsia="標楷體" w:hAnsi="標楷體"/>
                <w:color w:val="000000" w:themeColor="text1"/>
                <w:kern w:val="0"/>
                <w:szCs w:val="24"/>
              </w:rPr>
              <w:t>使外國人於我國從事與許可停留、居留原因不符之活動日益頻繁，甚有以此營利者，</w:t>
            </w:r>
            <w:r w:rsidRPr="007159E2">
              <w:rPr>
                <w:rFonts w:ascii="標楷體" w:eastAsia="標楷體" w:hAnsi="標楷體" w:hint="eastAsia"/>
                <w:color w:val="000000" w:themeColor="text1"/>
                <w:kern w:val="0"/>
                <w:szCs w:val="24"/>
              </w:rPr>
              <w:t>危害</w:t>
            </w:r>
            <w:r w:rsidRPr="007159E2">
              <w:rPr>
                <w:rFonts w:ascii="標楷體" w:eastAsia="標楷體" w:hAnsi="標楷體"/>
                <w:color w:val="000000" w:themeColor="text1"/>
                <w:kern w:val="0"/>
                <w:szCs w:val="24"/>
              </w:rPr>
              <w:t>我國公共秩序</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社會治安</w:t>
            </w:r>
            <w:r w:rsidRPr="007159E2">
              <w:rPr>
                <w:rFonts w:ascii="標楷體" w:eastAsia="標楷體" w:hAnsi="標楷體" w:hint="eastAsia"/>
                <w:color w:val="000000" w:themeColor="text1"/>
                <w:kern w:val="0"/>
                <w:szCs w:val="24"/>
              </w:rPr>
              <w:t>或</w:t>
            </w:r>
            <w:r w:rsidRPr="007159E2">
              <w:rPr>
                <w:rFonts w:ascii="標楷體" w:eastAsia="標楷體" w:hAnsi="標楷體"/>
                <w:color w:val="000000" w:themeColor="text1"/>
                <w:kern w:val="0"/>
                <w:szCs w:val="24"/>
              </w:rPr>
              <w:t>國家安全</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為防杜</w:t>
            </w:r>
            <w:r w:rsidRPr="007159E2">
              <w:rPr>
                <w:rFonts w:ascii="標楷體" w:eastAsia="標楷體" w:hAnsi="標楷體" w:hint="eastAsia"/>
                <w:color w:val="000000" w:themeColor="text1"/>
                <w:kern w:val="0"/>
                <w:szCs w:val="24"/>
              </w:rPr>
              <w:t>此等不法行為</w:t>
            </w:r>
            <w:r w:rsidRPr="007159E2">
              <w:rPr>
                <w:rFonts w:ascii="標楷體" w:eastAsia="標楷體" w:hAnsi="標楷體"/>
                <w:color w:val="000000" w:themeColor="text1"/>
                <w:kern w:val="0"/>
                <w:szCs w:val="24"/>
              </w:rPr>
              <w:t>，爰參</w:t>
            </w:r>
            <w:r w:rsidRPr="007159E2">
              <w:rPr>
                <w:rFonts w:ascii="標楷體" w:eastAsia="標楷體" w:hAnsi="標楷體" w:hint="eastAsia"/>
                <w:color w:val="000000" w:themeColor="text1"/>
                <w:kern w:val="0"/>
                <w:szCs w:val="24"/>
              </w:rPr>
              <w:t>酌</w:t>
            </w:r>
            <w:r w:rsidRPr="007159E2">
              <w:rPr>
                <w:rFonts w:ascii="標楷體" w:eastAsia="標楷體" w:hAnsi="標楷體"/>
                <w:color w:val="000000" w:themeColor="text1"/>
                <w:kern w:val="0"/>
                <w:szCs w:val="24"/>
              </w:rPr>
              <w:t>臺灣地區與</w:t>
            </w:r>
            <w:r w:rsidRPr="007159E2">
              <w:rPr>
                <w:rFonts w:ascii="標楷體" w:eastAsia="標楷體" w:hAnsi="標楷體"/>
                <w:color w:val="000000" w:themeColor="text1"/>
                <w:kern w:val="0"/>
                <w:szCs w:val="24"/>
              </w:rPr>
              <w:lastRenderedPageBreak/>
              <w:t>大陸地區人民關係條例第十五條</w:t>
            </w:r>
            <w:r w:rsidRPr="007159E2">
              <w:rPr>
                <w:rFonts w:ascii="標楷體" w:eastAsia="標楷體" w:hAnsi="標楷體" w:hint="eastAsia"/>
                <w:color w:val="000000" w:themeColor="text1"/>
                <w:kern w:val="0"/>
                <w:szCs w:val="24"/>
              </w:rPr>
              <w:t>第三款有關不得使大陸地區人民在臺灣地區從事未經許可或與許可目的不符之活動之規定</w:t>
            </w:r>
            <w:r w:rsidRPr="007159E2">
              <w:rPr>
                <w:rFonts w:ascii="標楷體" w:eastAsia="標楷體" w:hAnsi="標楷體"/>
                <w:color w:val="000000" w:themeColor="text1"/>
                <w:kern w:val="0"/>
                <w:szCs w:val="24"/>
              </w:rPr>
              <w:t>，增訂</w:t>
            </w:r>
            <w:r w:rsidRPr="007159E2">
              <w:rPr>
                <w:rFonts w:ascii="標楷體" w:eastAsia="標楷體" w:hAnsi="標楷體" w:hint="eastAsia"/>
                <w:color w:val="000000" w:themeColor="text1"/>
                <w:kern w:val="0"/>
                <w:szCs w:val="24"/>
              </w:rPr>
              <w:t>第二項</w:t>
            </w:r>
            <w:r w:rsidRPr="007159E2">
              <w:rPr>
                <w:rFonts w:ascii="標楷體" w:eastAsia="標楷體" w:hAnsi="標楷體"/>
                <w:color w:val="000000" w:themeColor="text1"/>
                <w:kern w:val="0"/>
                <w:szCs w:val="24"/>
              </w:rPr>
              <w:t>規定，其罰則</w:t>
            </w:r>
            <w:r w:rsidRPr="007159E2">
              <w:rPr>
                <w:rFonts w:ascii="標楷體" w:eastAsia="標楷體" w:hAnsi="標楷體" w:hint="eastAsia"/>
                <w:color w:val="000000" w:themeColor="text1"/>
                <w:kern w:val="0"/>
                <w:szCs w:val="24"/>
              </w:rPr>
              <w:t>規</w:t>
            </w:r>
            <w:r w:rsidRPr="007159E2">
              <w:rPr>
                <w:rFonts w:ascii="標楷體" w:eastAsia="標楷體" w:hAnsi="標楷體"/>
                <w:color w:val="000000" w:themeColor="text1"/>
                <w:kern w:val="0"/>
                <w:szCs w:val="24"/>
              </w:rPr>
              <w:t>定</w:t>
            </w:r>
            <w:r w:rsidRPr="007159E2">
              <w:rPr>
                <w:rFonts w:ascii="標楷體" w:eastAsia="標楷體" w:hAnsi="標楷體" w:hint="eastAsia"/>
                <w:color w:val="000000" w:themeColor="text1"/>
                <w:kern w:val="0"/>
                <w:szCs w:val="24"/>
              </w:rPr>
              <w:t>於第七十四條之一</w:t>
            </w:r>
            <w:r w:rsidRPr="007159E2">
              <w:rPr>
                <w:rFonts w:ascii="標楷體" w:eastAsia="標楷體" w:hAnsi="標楷體"/>
                <w:color w:val="000000" w:themeColor="text1"/>
                <w:kern w:val="0"/>
                <w:szCs w:val="24"/>
              </w:rPr>
              <w:t>第</w:t>
            </w:r>
            <w:r w:rsidRPr="007159E2">
              <w:rPr>
                <w:rFonts w:ascii="標楷體" w:eastAsia="標楷體" w:hAnsi="標楷體" w:hint="eastAsia"/>
                <w:color w:val="000000" w:themeColor="text1"/>
                <w:kern w:val="0"/>
                <w:szCs w:val="24"/>
              </w:rPr>
              <w:t>一</w:t>
            </w:r>
            <w:r w:rsidRPr="007159E2">
              <w:rPr>
                <w:rFonts w:ascii="標楷體" w:eastAsia="標楷體" w:hAnsi="標楷體"/>
                <w:color w:val="000000" w:themeColor="text1"/>
                <w:kern w:val="0"/>
                <w:szCs w:val="24"/>
              </w:rPr>
              <w:t>項。</w:t>
            </w:r>
          </w:p>
          <w:p w:rsidR="00F40626" w:rsidRPr="007159E2" w:rsidRDefault="00F40626" w:rsidP="00F40626">
            <w:pPr>
              <w:pStyle w:val="a9"/>
              <w:numPr>
                <w:ilvl w:val="0"/>
                <w:numId w:val="10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本條所稱活動，係指就業服務法第五章「外國人之聘僱與管理」所定「工作」以外之行為，併予敘明。</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lastRenderedPageBreak/>
              <w:t xml:space="preserve">第三十一條  </w:t>
            </w:r>
            <w:r w:rsidRPr="007159E2">
              <w:rPr>
                <w:rFonts w:ascii="標楷體" w:eastAsia="標楷體" w:hAnsi="標楷體"/>
                <w:color w:val="000000" w:themeColor="text1"/>
                <w:kern w:val="0"/>
                <w:szCs w:val="24"/>
              </w:rPr>
              <w:t>外國人停留或居留期限屆滿前，有繼續停留或居留之必要</w:t>
            </w:r>
            <w:r w:rsidRPr="007159E2">
              <w:rPr>
                <w:rFonts w:ascii="標楷體" w:eastAsia="標楷體" w:hAnsi="標楷體" w:hint="eastAsia"/>
                <w:color w:val="000000" w:themeColor="text1"/>
                <w:kern w:val="0"/>
                <w:szCs w:val="24"/>
              </w:rPr>
              <w:t>時</w:t>
            </w:r>
            <w:r w:rsidRPr="007159E2">
              <w:rPr>
                <w:rFonts w:ascii="標楷體" w:eastAsia="標楷體" w:hAnsi="標楷體"/>
                <w:color w:val="000000" w:themeColor="text1"/>
                <w:kern w:val="0"/>
                <w:szCs w:val="24"/>
              </w:rPr>
              <w:t>，應向移民署申請延期。</w:t>
            </w:r>
          </w:p>
          <w:p w:rsidR="00F40626" w:rsidRPr="007159E2" w:rsidRDefault="00F40626" w:rsidP="00F40626">
            <w:pPr>
              <w:ind w:leftChars="100" w:left="240" w:firstLineChars="205" w:firstLine="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依前項規定申請居留延期經許可者，其外僑居留證之有效期間應自原居留屆滿之翌日起延期，最長不得逾三年。</w:t>
            </w:r>
          </w:p>
          <w:p w:rsidR="00F40626" w:rsidRPr="007159E2" w:rsidRDefault="00F40626" w:rsidP="00F40626">
            <w:pPr>
              <w:ind w:leftChars="100" w:left="240" w:firstLineChars="205" w:firstLine="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外</w:t>
            </w:r>
            <w:r w:rsidRPr="007159E2">
              <w:rPr>
                <w:rFonts w:ascii="標楷體" w:eastAsia="標楷體" w:hAnsi="標楷體"/>
                <w:color w:val="000000" w:themeColor="text1"/>
                <w:kern w:val="0"/>
                <w:szCs w:val="24"/>
              </w:rPr>
              <w:t>國人逾期居留未滿三十日，原申請居留原因仍繼續存在者，經依</w:t>
            </w:r>
            <w:r w:rsidRPr="007159E2">
              <w:rPr>
                <w:rFonts w:ascii="標楷體" w:eastAsia="標楷體" w:hAnsi="標楷體" w:cs="新細明體" w:hint="eastAsia"/>
                <w:color w:val="000000" w:themeColor="text1"/>
                <w:kern w:val="0"/>
                <w:szCs w:val="24"/>
                <w:u w:val="single"/>
              </w:rPr>
              <w:t>第七十四條之一第二項</w:t>
            </w:r>
            <w:r w:rsidRPr="007159E2">
              <w:rPr>
                <w:rFonts w:ascii="標楷體" w:eastAsia="標楷體" w:hAnsi="標楷體" w:cs="新細明體" w:hint="eastAsia"/>
                <w:color w:val="000000" w:themeColor="text1"/>
                <w:kern w:val="0"/>
                <w:szCs w:val="24"/>
              </w:rPr>
              <w:t>規</w:t>
            </w:r>
            <w:r w:rsidRPr="007159E2">
              <w:rPr>
                <w:rFonts w:ascii="標楷體" w:eastAsia="標楷體" w:hAnsi="標楷體"/>
                <w:color w:val="000000" w:themeColor="text1"/>
                <w:kern w:val="0"/>
                <w:szCs w:val="24"/>
              </w:rPr>
              <w:t>定處罰後，得向移民署重新申請居留；其申請永久居留者，核算在臺灣地區居留期間，應扣除一年。</w:t>
            </w:r>
          </w:p>
          <w:p w:rsidR="00F40626" w:rsidRPr="007159E2" w:rsidRDefault="00F40626" w:rsidP="00F40626">
            <w:pPr>
              <w:ind w:leftChars="100" w:left="240" w:firstLineChars="205" w:firstLine="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移民署對於外國人於居留期間內，居留原因消失者，廢止其居留許可，並註銷其外僑居留證。但有下列各款情形之一者，得准予繼續居留：</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一、</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因依親對象死亡。</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u w:val="single" w:color="000000" w:themeColor="text1"/>
              </w:rPr>
            </w:pPr>
            <w:r w:rsidRPr="007159E2">
              <w:rPr>
                <w:rFonts w:ascii="標楷體" w:eastAsia="標楷體" w:hAnsi="標楷體"/>
                <w:color w:val="000000" w:themeColor="text1"/>
                <w:kern w:val="0"/>
                <w:szCs w:val="24"/>
              </w:rPr>
              <w:t>二、</w:t>
            </w:r>
            <w:r w:rsidRPr="007159E2">
              <w:rPr>
                <w:rFonts w:ascii="標楷體" w:eastAsia="標楷體" w:hAnsi="標楷體"/>
                <w:color w:val="000000" w:themeColor="text1"/>
                <w:kern w:val="0"/>
                <w:szCs w:val="24"/>
              </w:rPr>
              <w:tab/>
            </w:r>
            <w:r w:rsidRPr="007159E2">
              <w:rPr>
                <w:rFonts w:ascii="標楷體" w:eastAsia="標楷體" w:hAnsi="標楷體" w:hint="eastAsia"/>
                <w:color w:val="000000" w:themeColor="text1"/>
                <w:kern w:val="0"/>
                <w:szCs w:val="24"/>
              </w:rPr>
              <w:t>外國人為</w:t>
            </w:r>
            <w:r w:rsidRPr="007159E2">
              <w:rPr>
                <w:rFonts w:ascii="標楷體" w:eastAsia="標楷體" w:hAnsi="標楷體" w:hint="eastAsia"/>
                <w:color w:val="000000" w:themeColor="text1"/>
                <w:kern w:val="0"/>
                <w:szCs w:val="24"/>
                <w:u w:val="single"/>
              </w:rPr>
              <w:t>居住</w:t>
            </w:r>
            <w:r w:rsidRPr="007159E2">
              <w:rPr>
                <w:rFonts w:ascii="標楷體" w:eastAsia="標楷體" w:hAnsi="標楷體" w:hint="eastAsia"/>
                <w:color w:val="000000" w:themeColor="text1"/>
                <w:kern w:val="0"/>
                <w:szCs w:val="24"/>
              </w:rPr>
              <w:t>臺灣地區設有戶籍國民</w:t>
            </w:r>
            <w:r w:rsidRPr="007159E2">
              <w:rPr>
                <w:rFonts w:ascii="標楷體" w:eastAsia="標楷體" w:hAnsi="標楷體" w:hint="eastAsia"/>
                <w:color w:val="000000" w:themeColor="text1"/>
                <w:kern w:val="0"/>
                <w:szCs w:val="24"/>
              </w:rPr>
              <w:lastRenderedPageBreak/>
              <w:t>之配偶，</w:t>
            </w:r>
            <w:r w:rsidRPr="007159E2">
              <w:rPr>
                <w:rFonts w:ascii="標楷體" w:eastAsia="標楷體" w:hAnsi="標楷體" w:hint="eastAsia"/>
                <w:color w:val="000000" w:themeColor="text1"/>
                <w:kern w:val="0"/>
                <w:szCs w:val="24"/>
                <w:u w:val="single" w:color="000000" w:themeColor="text1"/>
              </w:rPr>
              <w:t>因</w:t>
            </w:r>
            <w:r w:rsidRPr="007159E2">
              <w:rPr>
                <w:rFonts w:ascii="標楷體" w:eastAsia="標楷體" w:hAnsi="標楷體" w:hint="eastAsia"/>
                <w:color w:val="000000" w:themeColor="text1"/>
                <w:kern w:val="0"/>
                <w:szCs w:val="24"/>
                <w:u w:color="000000" w:themeColor="text1"/>
              </w:rPr>
              <w:t>遭受</w:t>
            </w:r>
            <w:r w:rsidRPr="007159E2">
              <w:rPr>
                <w:rFonts w:ascii="標楷體" w:eastAsia="標楷體" w:hAnsi="標楷體" w:hint="eastAsia"/>
                <w:color w:val="000000" w:themeColor="text1"/>
                <w:kern w:val="0"/>
                <w:szCs w:val="24"/>
                <w:u w:val="single" w:color="000000" w:themeColor="text1"/>
              </w:rPr>
              <w:t>家庭暴力離婚，且未再婚</w:t>
            </w:r>
            <w:r w:rsidRPr="007159E2">
              <w:rPr>
                <w:rFonts w:ascii="標楷體" w:eastAsia="標楷體" w:hAnsi="標楷體" w:hint="eastAsia"/>
                <w:color w:val="000000" w:themeColor="text1"/>
                <w:kern w:val="0"/>
                <w:szCs w:val="24"/>
                <w:u w:color="000000" w:themeColor="text1"/>
              </w:rPr>
              <w:t>。</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三、</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外國人於離婚後</w:t>
            </w:r>
            <w:r w:rsidRPr="007159E2">
              <w:rPr>
                <w:rFonts w:ascii="標楷體" w:eastAsia="標楷體" w:hAnsi="標楷體" w:hint="eastAsia"/>
                <w:color w:val="000000" w:themeColor="text1"/>
                <w:kern w:val="0"/>
                <w:szCs w:val="24"/>
                <w:u w:val="single"/>
              </w:rPr>
              <w:t>對</w:t>
            </w:r>
            <w:r w:rsidRPr="007159E2">
              <w:rPr>
                <w:rFonts w:ascii="標楷體" w:eastAsia="標楷體" w:hAnsi="標楷體"/>
                <w:color w:val="000000" w:themeColor="text1"/>
                <w:kern w:val="0"/>
                <w:szCs w:val="24"/>
              </w:rPr>
              <w:t>在臺灣地區已設有戶籍未成年子女</w:t>
            </w:r>
            <w:r w:rsidRPr="007159E2">
              <w:rPr>
                <w:rFonts w:ascii="標楷體" w:eastAsia="標楷體" w:hAnsi="標楷體" w:hint="eastAsia"/>
                <w:color w:val="000000" w:themeColor="text1"/>
                <w:kern w:val="0"/>
                <w:szCs w:val="24"/>
                <w:u w:val="single"/>
              </w:rPr>
              <w:t>，有撫育事實、行使負擔權利義務或會面交往</w:t>
            </w:r>
            <w:r w:rsidRPr="007159E2">
              <w:rPr>
                <w:rFonts w:ascii="標楷體" w:eastAsia="標楷體" w:hAnsi="標楷體"/>
                <w:color w:val="000000" w:themeColor="text1"/>
                <w:kern w:val="0"/>
                <w:szCs w:val="24"/>
              </w:rPr>
              <w:t>。</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u w:val="single"/>
              </w:rPr>
              <w:t>四</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因居留許可被廢止而遭強制出國，對在臺灣地區已設有戶籍未成年子女造成重大且難以回復損害之虞。</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u w:val="single"/>
              </w:rPr>
              <w:t>五</w:t>
            </w:r>
            <w:r w:rsidRPr="007159E2">
              <w:rPr>
                <w:rFonts w:ascii="標楷體" w:eastAsia="標楷體" w:hAnsi="標楷體" w:hint="eastAsia"/>
                <w:color w:val="000000" w:themeColor="text1"/>
                <w:kern w:val="0"/>
                <w:szCs w:val="24"/>
              </w:rPr>
              <w:t>、</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外國人與本國雇主發生勞資爭議</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正在進行爭訟程序。</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六、</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外國人發生職業災害尚在治療中。</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七、</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刑事案件之被害人、證人有協助偵查或審理之必要，經檢察官或法官認定其到庭或作證有助於案件之偵查或審理。</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八、</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依第二十一條第一項規定禁止出國。</w:t>
            </w:r>
          </w:p>
          <w:p w:rsidR="00F40626" w:rsidRPr="007159E2" w:rsidRDefault="00F40626" w:rsidP="00F40626">
            <w:pPr>
              <w:pStyle w:val="a9"/>
              <w:numPr>
                <w:ilvl w:val="0"/>
                <w:numId w:val="77"/>
              </w:numPr>
              <w:ind w:leftChars="0" w:hanging="486"/>
              <w:jc w:val="both"/>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u w:val="single"/>
                <w:lang w:eastAsia="zh-HK"/>
              </w:rPr>
              <w:t>外國人以配偶為依親對象，取得居留許可，其依親對象為我國國民，於離婚後三十日內與原依親對象再婚。</w:t>
            </w:r>
          </w:p>
          <w:p w:rsidR="00F40626" w:rsidRPr="007159E2" w:rsidRDefault="00F40626" w:rsidP="00F40626">
            <w:pPr>
              <w:ind w:leftChars="100" w:left="240" w:firstLineChars="205" w:firstLine="492"/>
              <w:jc w:val="both"/>
              <w:rPr>
                <w:rFonts w:ascii="標楷體" w:eastAsia="標楷體" w:hAnsi="標楷體"/>
                <w:color w:val="000000" w:themeColor="text1"/>
                <w:szCs w:val="24"/>
                <w:u w:val="single"/>
              </w:rPr>
            </w:pPr>
            <w:r w:rsidRPr="007159E2">
              <w:rPr>
                <w:rFonts w:ascii="標楷體" w:eastAsia="標楷體" w:hAnsi="標楷體"/>
                <w:color w:val="000000" w:themeColor="text1"/>
                <w:szCs w:val="24"/>
                <w:u w:val="single"/>
              </w:rPr>
              <w:t>依前項第三款</w:t>
            </w:r>
            <w:r w:rsidRPr="007159E2">
              <w:rPr>
                <w:rFonts w:ascii="標楷體" w:eastAsia="標楷體" w:hAnsi="標楷體" w:hint="eastAsia"/>
                <w:color w:val="000000" w:themeColor="text1"/>
                <w:szCs w:val="24"/>
                <w:u w:val="single"/>
              </w:rPr>
              <w:t>、</w:t>
            </w:r>
            <w:r w:rsidRPr="007159E2">
              <w:rPr>
                <w:rFonts w:ascii="標楷體" w:eastAsia="標楷體" w:hAnsi="標楷體"/>
                <w:color w:val="000000" w:themeColor="text1"/>
                <w:szCs w:val="24"/>
                <w:u w:val="single"/>
              </w:rPr>
              <w:t>第</w:t>
            </w:r>
            <w:r w:rsidRPr="007159E2">
              <w:rPr>
                <w:rFonts w:ascii="標楷體" w:eastAsia="標楷體" w:hAnsi="標楷體" w:hint="eastAsia"/>
                <w:color w:val="000000" w:themeColor="text1"/>
                <w:szCs w:val="24"/>
                <w:u w:val="single"/>
              </w:rPr>
              <w:t>四</w:t>
            </w:r>
            <w:r w:rsidRPr="007159E2">
              <w:rPr>
                <w:rFonts w:ascii="標楷體" w:eastAsia="標楷體" w:hAnsi="標楷體"/>
                <w:color w:val="000000" w:themeColor="text1"/>
                <w:szCs w:val="24"/>
                <w:u w:val="single"/>
              </w:rPr>
              <w:t>款規定准予繼續居留者，其子女已成年，得准予繼續居留。</w:t>
            </w:r>
          </w:p>
          <w:p w:rsidR="00F40626" w:rsidRPr="007159E2" w:rsidRDefault="00F40626" w:rsidP="00F40626">
            <w:pPr>
              <w:pStyle w:val="-1"/>
              <w:spacing w:beforeLines="0" w:afterLines="0"/>
              <w:ind w:left="252" w:hangingChars="105" w:hanging="252"/>
              <w:rPr>
                <w:rFonts w:hint="default"/>
                <w:color w:val="000000" w:themeColor="text1"/>
                <w:kern w:val="0"/>
                <w:sz w:val="24"/>
                <w:szCs w:val="24"/>
              </w:rPr>
            </w:pPr>
            <w:r w:rsidRPr="007159E2">
              <w:rPr>
                <w:color w:val="000000" w:themeColor="text1"/>
                <w:sz w:val="24"/>
                <w:szCs w:val="24"/>
              </w:rPr>
              <w:t xml:space="preserve">      外國人於居留期間，變更居留住址或服務處</w:t>
            </w:r>
            <w:r w:rsidRPr="007159E2">
              <w:rPr>
                <w:color w:val="000000" w:themeColor="text1"/>
                <w:sz w:val="24"/>
                <w:szCs w:val="24"/>
              </w:rPr>
              <w:lastRenderedPageBreak/>
              <w:t>所時，應</w:t>
            </w:r>
            <w:r w:rsidRPr="007159E2">
              <w:rPr>
                <w:color w:val="000000" w:themeColor="text1"/>
                <w:sz w:val="24"/>
                <w:szCs w:val="24"/>
                <w:u w:val="single"/>
              </w:rPr>
              <w:t>於事實發生之翌日起算三十日內，</w:t>
            </w:r>
            <w:r w:rsidRPr="007159E2">
              <w:rPr>
                <w:color w:val="000000" w:themeColor="text1"/>
                <w:sz w:val="24"/>
                <w:szCs w:val="24"/>
              </w:rPr>
              <w:t>向移民署申請辦理變更登記。</w:t>
            </w:r>
          </w:p>
        </w:tc>
        <w:tc>
          <w:tcPr>
            <w:tcW w:w="2833" w:type="dxa"/>
          </w:tcPr>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 xml:space="preserve">第三十一條  </w:t>
            </w:r>
            <w:r w:rsidRPr="007159E2">
              <w:rPr>
                <w:rFonts w:ascii="標楷體" w:eastAsia="標楷體" w:hAnsi="標楷體"/>
                <w:color w:val="000000" w:themeColor="text1"/>
                <w:szCs w:val="24"/>
              </w:rPr>
              <w:t>外國人停留或居留期限屆滿前，有繼續停留或居留之必要</w:t>
            </w:r>
            <w:r w:rsidRPr="007159E2">
              <w:rPr>
                <w:rFonts w:ascii="標楷體" w:eastAsia="標楷體" w:hAnsi="標楷體" w:hint="eastAsia"/>
                <w:color w:val="000000" w:themeColor="text1"/>
                <w:szCs w:val="24"/>
              </w:rPr>
              <w:t>時</w:t>
            </w:r>
            <w:r w:rsidRPr="007159E2">
              <w:rPr>
                <w:rFonts w:ascii="標楷體" w:eastAsia="標楷體" w:hAnsi="標楷體"/>
                <w:color w:val="000000" w:themeColor="text1"/>
                <w:szCs w:val="24"/>
              </w:rPr>
              <w:t>，應向移民署申請延期。</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依前項規定申請居留延期經許可者，其外僑居留證之有效期間應自原居留屆滿之翌日起延期，最長不得逾三年。</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外國人逾期居留未滿三十日，原申請居留原因仍繼續存在者，經依</w:t>
            </w:r>
            <w:r w:rsidRPr="007159E2">
              <w:rPr>
                <w:rFonts w:ascii="標楷體" w:eastAsia="標楷體" w:hAnsi="標楷體" w:cs="新細明體" w:hint="eastAsia"/>
                <w:color w:val="000000" w:themeColor="text1"/>
                <w:szCs w:val="24"/>
              </w:rPr>
              <w:t>第八十五條第四款規定</w:t>
            </w:r>
            <w:r w:rsidRPr="007159E2">
              <w:rPr>
                <w:rFonts w:ascii="標楷體" w:eastAsia="標楷體" w:hAnsi="標楷體"/>
                <w:color w:val="000000" w:themeColor="text1"/>
                <w:szCs w:val="24"/>
              </w:rPr>
              <w:t>處罰後，得向移民署重新申請居留；其申請永久居留者，核算在臺灣地區居留期間，應扣除一年。</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移民署對於外國人於居留期間內，居留原因消失者，廢止其居留許可，並註銷其外僑居留證。但有下列各款情形之一者，得准予繼續居留：</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一、因依親對象死亡。</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二、</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外國人為臺灣地區設有戶籍國民之配</w:t>
            </w:r>
            <w:r w:rsidRPr="007159E2">
              <w:rPr>
                <w:rFonts w:ascii="標楷體" w:eastAsia="標楷體" w:hAnsi="標楷體"/>
                <w:color w:val="000000" w:themeColor="text1"/>
                <w:szCs w:val="24"/>
              </w:rPr>
              <w:lastRenderedPageBreak/>
              <w:t>偶，其本人遭受配偶身體或精神虐待，經法院核發保護令。</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三、</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外國人於離婚後取得在臺灣地區已設有戶籍未成年</w:t>
            </w:r>
            <w:r w:rsidRPr="007159E2">
              <w:rPr>
                <w:rFonts w:ascii="標楷體" w:eastAsia="標楷體" w:hAnsi="標楷體"/>
                <w:color w:val="000000" w:themeColor="text1"/>
                <w:szCs w:val="24"/>
                <w:u w:val="single"/>
              </w:rPr>
              <w:t>親生</w:t>
            </w:r>
            <w:r w:rsidRPr="007159E2">
              <w:rPr>
                <w:rFonts w:ascii="標楷體" w:eastAsia="標楷體" w:hAnsi="標楷體"/>
                <w:color w:val="000000" w:themeColor="text1"/>
                <w:szCs w:val="24"/>
              </w:rPr>
              <w:t>子女監護權。</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u w:val="single" w:color="000000" w:themeColor="text1"/>
              </w:rPr>
            </w:pPr>
            <w:r w:rsidRPr="007159E2">
              <w:rPr>
                <w:rFonts w:ascii="標楷體" w:eastAsia="標楷體" w:hAnsi="標楷體"/>
                <w:color w:val="000000" w:themeColor="text1"/>
                <w:szCs w:val="24"/>
                <w:u w:val="single" w:color="000000" w:themeColor="text1"/>
              </w:rPr>
              <w:t>四、</w:t>
            </w:r>
            <w:r w:rsidRPr="007159E2">
              <w:rPr>
                <w:rFonts w:ascii="標楷體" w:eastAsia="標楷體" w:hAnsi="標楷體" w:hint="eastAsia"/>
                <w:color w:val="000000" w:themeColor="text1"/>
                <w:szCs w:val="24"/>
                <w:u w:val="single" w:color="000000" w:themeColor="text1"/>
              </w:rPr>
              <w:tab/>
            </w:r>
            <w:r w:rsidRPr="007159E2">
              <w:rPr>
                <w:rFonts w:ascii="標楷體" w:eastAsia="標楷體" w:hAnsi="標楷體"/>
                <w:color w:val="000000" w:themeColor="text1"/>
                <w:szCs w:val="24"/>
                <w:u w:val="single" w:color="000000" w:themeColor="text1"/>
              </w:rPr>
              <w:t>因遭受家庭暴力經法院判決離婚，且有在臺灣地區設有戶籍之未成年親生子女。</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五、</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因居留許可被廢止而遭強制出國，對在臺灣地區已設有戶籍未成年</w:t>
            </w:r>
            <w:r w:rsidRPr="007159E2">
              <w:rPr>
                <w:rFonts w:ascii="標楷體" w:eastAsia="標楷體" w:hAnsi="標楷體"/>
                <w:color w:val="000000" w:themeColor="text1"/>
                <w:szCs w:val="24"/>
                <w:u w:val="single"/>
              </w:rPr>
              <w:t>親生</w:t>
            </w:r>
            <w:r w:rsidRPr="007159E2">
              <w:rPr>
                <w:rFonts w:ascii="標楷體" w:eastAsia="標楷體" w:hAnsi="標楷體"/>
                <w:color w:val="000000" w:themeColor="text1"/>
                <w:szCs w:val="24"/>
              </w:rPr>
              <w:t>子女造成重大且難以回復損害之虞。</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六、</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外國人與本國雇主發生勞資爭議，正在進行爭訟程序。</w:t>
            </w:r>
          </w:p>
          <w:p w:rsidR="00F40626" w:rsidRPr="007159E2" w:rsidRDefault="00F40626" w:rsidP="00F40626">
            <w:pPr>
              <w:pStyle w:val="1"/>
              <w:adjustRightInd/>
              <w:ind w:leftChars="100" w:left="240" w:firstLineChars="100" w:firstLine="24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color w:val="000000" w:themeColor="text1"/>
                <w:szCs w:val="24"/>
              </w:rPr>
              <w:t>外國人於居留期間，變</w:t>
            </w:r>
            <w:r w:rsidRPr="007159E2">
              <w:rPr>
                <w:rFonts w:ascii="標楷體" w:eastAsia="標楷體" w:hAnsi="標楷體" w:hint="eastAsia"/>
                <w:color w:val="000000" w:themeColor="text1"/>
                <w:szCs w:val="24"/>
              </w:rPr>
              <w:t>更</w:t>
            </w:r>
            <w:r w:rsidRPr="007159E2">
              <w:rPr>
                <w:rFonts w:ascii="標楷體" w:eastAsia="標楷體" w:hAnsi="標楷體"/>
                <w:color w:val="000000" w:themeColor="text1"/>
                <w:szCs w:val="24"/>
              </w:rPr>
              <w:t>居留住址或服務處所時，應向移民署申請辦理變更登記。</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u w:val="single"/>
              </w:rPr>
              <w:t>第一項、第三項及前項所定居留情形，並準用第二十二條第二項規定。</w:t>
            </w:r>
          </w:p>
        </w:tc>
        <w:tc>
          <w:tcPr>
            <w:tcW w:w="2834" w:type="dxa"/>
          </w:tcPr>
          <w:p w:rsidR="00F40626" w:rsidRPr="007159E2" w:rsidRDefault="00F40626" w:rsidP="00F40626">
            <w:pPr>
              <w:pStyle w:val="a9"/>
              <w:numPr>
                <w:ilvl w:val="0"/>
                <w:numId w:val="3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配合外國人逾期居留之處罰移列修正條文</w:t>
            </w:r>
            <w:r w:rsidRPr="007159E2">
              <w:rPr>
                <w:rFonts w:ascii="標楷體" w:eastAsia="標楷體" w:hAnsi="標楷體" w:cs="新細明體" w:hint="eastAsia"/>
                <w:color w:val="000000" w:themeColor="text1"/>
                <w:kern w:val="0"/>
                <w:szCs w:val="24"/>
              </w:rPr>
              <w:t>第七十四</w:t>
            </w:r>
            <w:r w:rsidRPr="007159E2">
              <w:rPr>
                <w:rFonts w:ascii="標楷體" w:eastAsia="標楷體" w:hAnsi="標楷體" w:hint="eastAsia"/>
                <w:color w:val="000000" w:themeColor="text1"/>
                <w:szCs w:val="24"/>
              </w:rPr>
              <w:t>條之一第二項規定，爰第三項修正援引條項。</w:t>
            </w:r>
          </w:p>
          <w:p w:rsidR="00F40626" w:rsidRPr="007159E2" w:rsidRDefault="00F40626" w:rsidP="00F40626">
            <w:pPr>
              <w:pStyle w:val="a9"/>
              <w:numPr>
                <w:ilvl w:val="0"/>
                <w:numId w:val="3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第四項修正如下：</w:t>
            </w:r>
          </w:p>
          <w:p w:rsidR="00F40626" w:rsidRPr="007159E2" w:rsidRDefault="00F40626" w:rsidP="00F40626">
            <w:pPr>
              <w:pStyle w:val="a9"/>
              <w:numPr>
                <w:ilvl w:val="0"/>
                <w:numId w:val="104"/>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lang w:val="en-GB"/>
              </w:rPr>
              <w:t>為保障外籍配偶在臺之家庭團聚權，並參酌家庭暴力防治法相關規定及</w:t>
            </w:r>
            <w:r w:rsidRPr="007159E2">
              <w:rPr>
                <w:rFonts w:ascii="標楷體" w:eastAsia="標楷體" w:hAnsi="標楷體" w:hint="eastAsia"/>
                <w:color w:val="000000" w:themeColor="text1"/>
                <w:szCs w:val="24"/>
              </w:rPr>
              <w:t>國</w:t>
            </w:r>
            <w:r w:rsidRPr="007159E2">
              <w:rPr>
                <w:rFonts w:ascii="標楷體" w:eastAsia="標楷體" w:hAnsi="標楷體"/>
                <w:color w:val="000000" w:themeColor="text1"/>
                <w:szCs w:val="24"/>
              </w:rPr>
              <w:t>籍法第</w:t>
            </w:r>
            <w:r w:rsidRPr="007159E2">
              <w:rPr>
                <w:rFonts w:ascii="標楷體" w:eastAsia="標楷體" w:hAnsi="標楷體" w:hint="eastAsia"/>
                <w:color w:val="000000" w:themeColor="text1"/>
                <w:szCs w:val="24"/>
              </w:rPr>
              <w:t>四條第</w:t>
            </w:r>
            <w:r w:rsidRPr="007159E2">
              <w:rPr>
                <w:rFonts w:ascii="標楷體" w:eastAsia="標楷體" w:hAnsi="標楷體"/>
                <w:color w:val="000000" w:themeColor="text1"/>
                <w:szCs w:val="24"/>
              </w:rPr>
              <w:t>一項第</w:t>
            </w:r>
            <w:r w:rsidRPr="007159E2">
              <w:rPr>
                <w:rFonts w:ascii="標楷體" w:eastAsia="標楷體" w:hAnsi="標楷體" w:hint="eastAsia"/>
                <w:color w:val="000000" w:themeColor="text1"/>
                <w:szCs w:val="24"/>
              </w:rPr>
              <w:t>二款規</w:t>
            </w:r>
            <w:r w:rsidRPr="007159E2">
              <w:rPr>
                <w:rFonts w:ascii="標楷體" w:eastAsia="標楷體" w:hAnsi="標楷體"/>
                <w:color w:val="000000" w:themeColor="text1"/>
                <w:szCs w:val="24"/>
              </w:rPr>
              <w:t>定，外國人為有戶籍國民之配偶</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因遭受家庭暴力</w:t>
            </w:r>
            <w:r w:rsidRPr="007159E2">
              <w:rPr>
                <w:rFonts w:ascii="標楷體" w:eastAsia="標楷體" w:hAnsi="標楷體" w:hint="eastAsia"/>
                <w:color w:val="000000" w:themeColor="text1"/>
                <w:szCs w:val="24"/>
              </w:rPr>
              <w:t>離婚，且</w:t>
            </w:r>
            <w:r w:rsidRPr="007159E2">
              <w:rPr>
                <w:rFonts w:ascii="標楷體" w:eastAsia="標楷體" w:hAnsi="標楷體"/>
                <w:color w:val="000000" w:themeColor="text1"/>
                <w:szCs w:val="24"/>
              </w:rPr>
              <w:t>未再婚</w:t>
            </w:r>
            <w:r w:rsidRPr="007159E2">
              <w:rPr>
                <w:rFonts w:ascii="標楷體" w:eastAsia="標楷體" w:hAnsi="標楷體" w:hint="eastAsia"/>
                <w:color w:val="000000" w:themeColor="text1"/>
                <w:szCs w:val="24"/>
              </w:rPr>
              <w:t>者，</w:t>
            </w:r>
            <w:r w:rsidRPr="007159E2">
              <w:rPr>
                <w:rFonts w:ascii="標楷體" w:eastAsia="標楷體" w:hAnsi="標楷體" w:hint="eastAsia"/>
                <w:color w:val="000000" w:themeColor="text1"/>
                <w:szCs w:val="24"/>
                <w:lang w:val="en-GB"/>
              </w:rPr>
              <w:t>宜定明得准予其在臺灣地區繼續居留，</w:t>
            </w:r>
            <w:r w:rsidRPr="007159E2">
              <w:rPr>
                <w:rFonts w:ascii="標楷體" w:eastAsia="標楷體" w:hAnsi="標楷體" w:hint="eastAsia"/>
                <w:color w:val="000000" w:themeColor="text1"/>
                <w:szCs w:val="24"/>
              </w:rPr>
              <w:t>爰修正第二款規定。</w:t>
            </w:r>
          </w:p>
          <w:p w:rsidR="00F40626" w:rsidRPr="007159E2" w:rsidRDefault="00F40626" w:rsidP="00F40626">
            <w:pPr>
              <w:pStyle w:val="a9"/>
              <w:numPr>
                <w:ilvl w:val="0"/>
                <w:numId w:val="104"/>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配合民法修正監護權用語為</w:t>
            </w:r>
            <w:r w:rsidRPr="007159E2">
              <w:rPr>
                <w:rFonts w:ascii="標楷體" w:eastAsia="標楷體" w:hAnsi="標楷體" w:hint="eastAsia"/>
                <w:color w:val="000000" w:themeColor="text1"/>
                <w:kern w:val="0"/>
                <w:szCs w:val="24"/>
              </w:rPr>
              <w:t>行使負擔權利義務</w:t>
            </w:r>
            <w:r w:rsidRPr="007159E2">
              <w:rPr>
                <w:rFonts w:ascii="標楷體" w:eastAsia="標楷體" w:hAnsi="標楷體" w:hint="eastAsia"/>
                <w:color w:val="000000" w:themeColor="text1"/>
                <w:szCs w:val="24"/>
              </w:rPr>
              <w:t>，並保障於離婚後對於在臺灣地區已設有戶籍未成年子女具有撫育事實或會面交往</w:t>
            </w:r>
            <w:r w:rsidRPr="007159E2">
              <w:rPr>
                <w:rFonts w:ascii="標楷體" w:eastAsia="標楷體" w:hAnsi="標楷體" w:hint="eastAsia"/>
                <w:color w:val="000000" w:themeColor="text1"/>
                <w:szCs w:val="24"/>
              </w:rPr>
              <w:lastRenderedPageBreak/>
              <w:t>者，得以繼續在臺灣地區居留，俾維護其居留權，並兼顧未成年子女之權益，爰修正第三款規定。其中，會面交往係參酌國</w:t>
            </w:r>
            <w:r w:rsidRPr="007159E2">
              <w:rPr>
                <w:rFonts w:ascii="標楷體" w:eastAsia="標楷體" w:hAnsi="標楷體"/>
                <w:color w:val="000000" w:themeColor="text1"/>
                <w:szCs w:val="24"/>
              </w:rPr>
              <w:t>籍法第</w:t>
            </w:r>
            <w:r w:rsidRPr="007159E2">
              <w:rPr>
                <w:rFonts w:ascii="標楷體" w:eastAsia="標楷體" w:hAnsi="標楷體" w:hint="eastAsia"/>
                <w:color w:val="000000" w:themeColor="text1"/>
                <w:szCs w:val="24"/>
              </w:rPr>
              <w:t>四條第一</w:t>
            </w:r>
            <w:r w:rsidRPr="007159E2">
              <w:rPr>
                <w:rFonts w:ascii="標楷體" w:eastAsia="標楷體" w:hAnsi="標楷體"/>
                <w:color w:val="000000" w:themeColor="text1"/>
                <w:szCs w:val="24"/>
              </w:rPr>
              <w:t>項第</w:t>
            </w:r>
            <w:r w:rsidRPr="007159E2">
              <w:rPr>
                <w:rFonts w:ascii="標楷體" w:eastAsia="標楷體" w:hAnsi="標楷體" w:hint="eastAsia"/>
                <w:color w:val="000000" w:themeColor="text1"/>
                <w:szCs w:val="24"/>
              </w:rPr>
              <w:t>三款規</w:t>
            </w:r>
            <w:r w:rsidRPr="007159E2">
              <w:rPr>
                <w:rFonts w:ascii="標楷體" w:eastAsia="標楷體" w:hAnsi="標楷體"/>
                <w:color w:val="000000" w:themeColor="text1"/>
                <w:szCs w:val="24"/>
              </w:rPr>
              <w:t>定</w:t>
            </w:r>
            <w:r w:rsidRPr="007159E2">
              <w:rPr>
                <w:rFonts w:ascii="標楷體" w:eastAsia="標楷體" w:hAnsi="標楷體" w:hint="eastAsia"/>
                <w:color w:val="000000" w:themeColor="text1"/>
                <w:szCs w:val="24"/>
              </w:rPr>
              <w:t>而</w:t>
            </w:r>
            <w:r w:rsidRPr="007159E2">
              <w:rPr>
                <w:rFonts w:ascii="標楷體" w:eastAsia="標楷體" w:hAnsi="標楷體"/>
                <w:color w:val="000000" w:themeColor="text1"/>
                <w:szCs w:val="24"/>
              </w:rPr>
              <w:t>增訂</w:t>
            </w:r>
            <w:r w:rsidRPr="007159E2">
              <w:rPr>
                <w:rFonts w:ascii="標楷體" w:eastAsia="標楷體" w:hAnsi="標楷體" w:hint="eastAsia"/>
                <w:color w:val="000000" w:themeColor="text1"/>
                <w:szCs w:val="24"/>
              </w:rPr>
              <w:t>。另基於家庭團聚權及兒少最佳利益考量，將「未成年親生子女」修正為「未成年子女」。</w:t>
            </w:r>
          </w:p>
          <w:p w:rsidR="00F40626" w:rsidRPr="007159E2" w:rsidRDefault="00F40626" w:rsidP="00F40626">
            <w:pPr>
              <w:pStyle w:val="a9"/>
              <w:numPr>
                <w:ilvl w:val="0"/>
                <w:numId w:val="104"/>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lang w:val="en-GB"/>
              </w:rPr>
              <w:t>現行第四款得准予繼續居留之規定，整併於第二款規定，爰予刪除。現行第五款及第六款配合移列為第四款及第五款，第四款酌作文字修正。</w:t>
            </w:r>
          </w:p>
          <w:p w:rsidR="00F40626" w:rsidRPr="007159E2" w:rsidRDefault="00F40626" w:rsidP="00F40626">
            <w:pPr>
              <w:pStyle w:val="a9"/>
              <w:numPr>
                <w:ilvl w:val="0"/>
                <w:numId w:val="104"/>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考量外國人居留原因消失，而其在我國工作若不幸發生職業災害尚在治療中，仍有繼續接受治療之必要時，允宜准予其繼續居留，爰增訂第六款規定。</w:t>
            </w:r>
          </w:p>
          <w:p w:rsidR="00F40626" w:rsidRPr="007159E2" w:rsidRDefault="002623B4" w:rsidP="002623B4">
            <w:pPr>
              <w:pStyle w:val="a9"/>
              <w:numPr>
                <w:ilvl w:val="0"/>
                <w:numId w:val="104"/>
              </w:numPr>
              <w:kinsoku w:val="0"/>
              <w:overflowPunct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為促進刑事司法權</w:t>
            </w:r>
            <w:r w:rsidR="00F40626" w:rsidRPr="007159E2">
              <w:rPr>
                <w:rFonts w:ascii="標楷體" w:eastAsia="標楷體" w:hAnsi="標楷體" w:hint="eastAsia"/>
                <w:color w:val="000000" w:themeColor="text1"/>
                <w:szCs w:val="24"/>
              </w:rPr>
              <w:t>實現及符合實務運作需要，爰增訂第七款及第八款規定，定明刑事案件之被害人或證人有協助偵查或審理之必要，經檢察官或法官認定其到庭或作</w:t>
            </w:r>
            <w:r w:rsidR="00F40626" w:rsidRPr="007159E2">
              <w:rPr>
                <w:rFonts w:ascii="標楷體" w:eastAsia="標楷體" w:hAnsi="標楷體" w:hint="eastAsia"/>
                <w:color w:val="000000" w:themeColor="text1"/>
                <w:szCs w:val="24"/>
              </w:rPr>
              <w:lastRenderedPageBreak/>
              <w:t>證確實有助於案件之偵查或審理者，以及依修正條文第二十一條第一項規定禁止出國者，得准予其繼續居留。</w:t>
            </w:r>
          </w:p>
          <w:p w:rsidR="00F40626" w:rsidRPr="007159E2" w:rsidRDefault="00F40626" w:rsidP="00F40626">
            <w:pPr>
              <w:pStyle w:val="a9"/>
              <w:numPr>
                <w:ilvl w:val="0"/>
                <w:numId w:val="104"/>
              </w:numPr>
              <w:kinsoku w:val="0"/>
              <w:ind w:leftChars="0" w:left="822" w:hanging="567"/>
              <w:jc w:val="both"/>
              <w:rPr>
                <w:rFonts w:ascii="標楷體" w:eastAsia="標楷體" w:hAnsi="標楷體"/>
                <w:color w:val="000000" w:themeColor="text1"/>
                <w:szCs w:val="24"/>
              </w:rPr>
            </w:pPr>
            <w:r w:rsidRPr="007159E2">
              <w:rPr>
                <w:rFonts w:eastAsia="標楷體" w:hint="eastAsia"/>
                <w:color w:val="000000" w:themeColor="text1"/>
                <w:lang w:eastAsia="zh-HK"/>
              </w:rPr>
              <w:t>以國人配偶為依親對象之外國人因離婚經移民署廢止居留許可者，如</w:t>
            </w:r>
            <w:r w:rsidRPr="007159E2">
              <w:rPr>
                <w:rFonts w:eastAsia="標楷體" w:hint="eastAsia"/>
                <w:color w:val="000000" w:themeColor="text1"/>
              </w:rPr>
              <w:t>於離婚後三十日內</w:t>
            </w:r>
            <w:r w:rsidRPr="007159E2">
              <w:rPr>
                <w:rFonts w:eastAsia="標楷體" w:hint="eastAsia"/>
                <w:color w:val="000000" w:themeColor="text1"/>
                <w:lang w:eastAsia="zh-HK"/>
              </w:rPr>
              <w:t>與原依親對象再婚</w:t>
            </w:r>
            <w:r w:rsidRPr="007159E2">
              <w:rPr>
                <w:rFonts w:eastAsia="標楷體" w:hint="eastAsia"/>
                <w:color w:val="000000" w:themeColor="text1"/>
              </w:rPr>
              <w:t>，</w:t>
            </w:r>
            <w:r w:rsidRPr="007159E2">
              <w:rPr>
                <w:rFonts w:eastAsia="標楷體" w:hint="eastAsia"/>
                <w:color w:val="000000" w:themeColor="text1"/>
                <w:lang w:eastAsia="zh-HK"/>
              </w:rPr>
              <w:t>依現行規定</w:t>
            </w:r>
            <w:r w:rsidR="002623B4" w:rsidRPr="007159E2">
              <w:rPr>
                <w:rFonts w:eastAsia="標楷體" w:hint="eastAsia"/>
                <w:color w:val="000000" w:themeColor="text1"/>
              </w:rPr>
              <w:t>，</w:t>
            </w:r>
            <w:r w:rsidRPr="007159E2">
              <w:rPr>
                <w:rFonts w:eastAsia="標楷體" w:hint="eastAsia"/>
                <w:color w:val="000000" w:themeColor="text1"/>
                <w:lang w:eastAsia="zh-HK"/>
              </w:rPr>
              <w:t>仍須重新申請簽證</w:t>
            </w:r>
            <w:r w:rsidR="002623B4" w:rsidRPr="007159E2">
              <w:rPr>
                <w:rFonts w:eastAsia="標楷體" w:hint="eastAsia"/>
                <w:color w:val="000000" w:themeColor="text1"/>
              </w:rPr>
              <w:t>，並經查驗許可</w:t>
            </w:r>
            <w:r w:rsidRPr="007159E2">
              <w:rPr>
                <w:rFonts w:eastAsia="標楷體" w:hint="eastAsia"/>
                <w:color w:val="000000" w:themeColor="text1"/>
                <w:lang w:eastAsia="zh-HK"/>
              </w:rPr>
              <w:t>入國</w:t>
            </w:r>
            <w:r w:rsidR="002623B4" w:rsidRPr="007159E2">
              <w:rPr>
                <w:rFonts w:eastAsia="標楷體" w:hint="eastAsia"/>
                <w:color w:val="000000" w:themeColor="text1"/>
              </w:rPr>
              <w:t>後</w:t>
            </w:r>
            <w:r w:rsidRPr="007159E2">
              <w:rPr>
                <w:rFonts w:eastAsia="標楷體" w:hint="eastAsia"/>
                <w:color w:val="000000" w:themeColor="text1"/>
              </w:rPr>
              <w:t>，</w:t>
            </w:r>
            <w:r w:rsidR="002623B4" w:rsidRPr="007159E2">
              <w:rPr>
                <w:rFonts w:eastAsia="標楷體" w:hint="eastAsia"/>
                <w:color w:val="000000" w:themeColor="text1"/>
                <w:lang w:eastAsia="zh-HK"/>
              </w:rPr>
              <w:t>方得</w:t>
            </w:r>
            <w:r w:rsidRPr="007159E2">
              <w:rPr>
                <w:rFonts w:eastAsia="標楷體" w:hint="eastAsia"/>
                <w:color w:val="000000" w:themeColor="text1"/>
                <w:lang w:eastAsia="zh-HK"/>
              </w:rPr>
              <w:t>申請居留</w:t>
            </w:r>
            <w:r w:rsidRPr="007159E2">
              <w:rPr>
                <w:rFonts w:eastAsia="標楷體" w:hint="eastAsia"/>
                <w:color w:val="000000" w:themeColor="text1"/>
              </w:rPr>
              <w:t>。</w:t>
            </w:r>
            <w:r w:rsidR="002623B4" w:rsidRPr="007159E2">
              <w:rPr>
                <w:rFonts w:eastAsia="標楷體" w:hint="eastAsia"/>
                <w:color w:val="000000" w:themeColor="text1"/>
              </w:rPr>
              <w:t>依</w:t>
            </w:r>
            <w:r w:rsidRPr="007159E2">
              <w:rPr>
                <w:rFonts w:eastAsia="標楷體" w:hint="eastAsia"/>
                <w:color w:val="000000" w:themeColor="text1"/>
              </w:rPr>
              <w:t>大陸地區人民在臺灣地區依親居留長期居留或定居許可辦法第十四條</w:t>
            </w:r>
            <w:r w:rsidRPr="007159E2">
              <w:rPr>
                <w:rFonts w:eastAsia="標楷體" w:hint="eastAsia"/>
                <w:color w:val="000000" w:themeColor="text1"/>
                <w:lang w:eastAsia="zh-HK"/>
              </w:rPr>
              <w:t>第二項第一款第二目</w:t>
            </w:r>
            <w:r w:rsidRPr="007159E2">
              <w:rPr>
                <w:rFonts w:eastAsia="標楷體" w:hint="eastAsia"/>
                <w:color w:val="000000" w:themeColor="text1"/>
              </w:rPr>
              <w:t>及第二十六條</w:t>
            </w:r>
            <w:r w:rsidRPr="007159E2">
              <w:rPr>
                <w:rFonts w:eastAsia="標楷體" w:hint="eastAsia"/>
                <w:color w:val="000000" w:themeColor="text1"/>
                <w:lang w:eastAsia="zh-HK"/>
              </w:rPr>
              <w:t>第二項第一款第二目</w:t>
            </w:r>
            <w:r w:rsidRPr="007159E2">
              <w:rPr>
                <w:rFonts w:eastAsia="標楷體" w:hint="eastAsia"/>
                <w:color w:val="000000" w:themeColor="text1"/>
              </w:rPr>
              <w:t>規定</w:t>
            </w:r>
            <w:r w:rsidR="002623B4" w:rsidRPr="007159E2">
              <w:rPr>
                <w:rFonts w:eastAsia="標楷體" w:hint="eastAsia"/>
                <w:color w:val="000000" w:themeColor="text1"/>
              </w:rPr>
              <w:t>略以</w:t>
            </w:r>
            <w:r w:rsidRPr="007159E2">
              <w:rPr>
                <w:rFonts w:eastAsia="標楷體" w:hint="eastAsia"/>
                <w:color w:val="000000" w:themeColor="text1"/>
              </w:rPr>
              <w:t>，大陸地區</w:t>
            </w:r>
            <w:r w:rsidRPr="007159E2">
              <w:rPr>
                <w:rFonts w:eastAsia="標楷體" w:hint="eastAsia"/>
                <w:color w:val="000000" w:themeColor="text1"/>
                <w:lang w:eastAsia="zh-HK"/>
              </w:rPr>
              <w:t>人民</w:t>
            </w:r>
            <w:r w:rsidR="002623B4" w:rsidRPr="007159E2">
              <w:rPr>
                <w:rFonts w:eastAsia="標楷體" w:hint="eastAsia"/>
                <w:color w:val="000000" w:themeColor="text1"/>
              </w:rPr>
              <w:t>經許可依親居留或長期居留，嗣申請依親居留或長期居留原因消失者，廢止其依親居留或長期居留許可；但</w:t>
            </w:r>
            <w:r w:rsidRPr="007159E2">
              <w:rPr>
                <w:rFonts w:eastAsia="標楷體" w:hint="eastAsia"/>
                <w:color w:val="000000" w:themeColor="text1"/>
              </w:rPr>
              <w:t>於離婚後三十日內與原依親對象再婚者，不廢止其依親居留或長期居留許可</w:t>
            </w:r>
            <w:r w:rsidR="007077A8" w:rsidRPr="007159E2">
              <w:rPr>
                <w:rFonts w:eastAsia="標楷體" w:hint="eastAsia"/>
                <w:color w:val="000000" w:themeColor="text1"/>
              </w:rPr>
              <w:t>。</w:t>
            </w:r>
            <w:r w:rsidRPr="007159E2">
              <w:rPr>
                <w:rFonts w:eastAsia="標楷體" w:hint="eastAsia"/>
                <w:color w:val="000000" w:themeColor="text1"/>
              </w:rPr>
              <w:t>基於衡平</w:t>
            </w:r>
            <w:r w:rsidRPr="007159E2">
              <w:rPr>
                <w:rFonts w:eastAsia="標楷體" w:hint="eastAsia"/>
                <w:color w:val="000000" w:themeColor="text1"/>
                <w:lang w:eastAsia="zh-HK"/>
              </w:rPr>
              <w:t>性考量</w:t>
            </w:r>
            <w:r w:rsidR="007077A8" w:rsidRPr="007159E2">
              <w:rPr>
                <w:rFonts w:eastAsia="標楷體" w:hint="eastAsia"/>
                <w:color w:val="000000" w:themeColor="text1"/>
              </w:rPr>
              <w:t>，</w:t>
            </w:r>
            <w:r w:rsidRPr="007159E2">
              <w:rPr>
                <w:rFonts w:eastAsia="標楷體" w:hint="eastAsia"/>
                <w:color w:val="000000" w:themeColor="text1"/>
                <w:lang w:eastAsia="zh-HK"/>
              </w:rPr>
              <w:t>並</w:t>
            </w:r>
            <w:r w:rsidR="007077A8" w:rsidRPr="007159E2">
              <w:rPr>
                <w:rFonts w:eastAsia="標楷體" w:hint="eastAsia"/>
                <w:color w:val="000000" w:themeColor="text1"/>
              </w:rPr>
              <w:t>求</w:t>
            </w:r>
            <w:r w:rsidRPr="007159E2">
              <w:rPr>
                <w:rFonts w:eastAsia="標楷體" w:hint="eastAsia"/>
                <w:color w:val="000000" w:themeColor="text1"/>
                <w:lang w:eastAsia="zh-HK"/>
              </w:rPr>
              <w:t>簡政便民</w:t>
            </w:r>
            <w:r w:rsidRPr="007159E2">
              <w:rPr>
                <w:rFonts w:eastAsia="標楷體" w:hint="eastAsia"/>
                <w:color w:val="000000" w:themeColor="text1"/>
              </w:rPr>
              <w:t>，外籍配偶允宜為相同規範，爰</w:t>
            </w:r>
            <w:r w:rsidRPr="007159E2">
              <w:rPr>
                <w:rFonts w:ascii="標楷體" w:eastAsia="標楷體" w:hAnsi="標楷體" w:cs="新細明體" w:hint="eastAsia"/>
                <w:color w:val="000000" w:themeColor="text1"/>
                <w:kern w:val="0"/>
                <w:lang w:bidi="hi-IN"/>
              </w:rPr>
              <w:t>增訂</w:t>
            </w:r>
            <w:r w:rsidRPr="007159E2">
              <w:rPr>
                <w:rFonts w:ascii="標楷體" w:eastAsia="標楷體" w:hAnsi="標楷體" w:cs="新細明體" w:hint="eastAsia"/>
                <w:color w:val="000000" w:themeColor="text1"/>
                <w:kern w:val="0"/>
                <w:lang w:eastAsia="zh-HK" w:bidi="hi-IN"/>
              </w:rPr>
              <w:t>第九款</w:t>
            </w:r>
            <w:r w:rsidRPr="007159E2">
              <w:rPr>
                <w:rFonts w:ascii="標楷體" w:eastAsia="標楷體" w:hAnsi="標楷體" w:cs="新細明體" w:hint="eastAsia"/>
                <w:color w:val="000000" w:themeColor="text1"/>
                <w:kern w:val="0"/>
                <w:lang w:bidi="hi-IN"/>
              </w:rPr>
              <w:t>規定</w:t>
            </w:r>
            <w:r w:rsidRPr="007159E2">
              <w:rPr>
                <w:rFonts w:eastAsia="標楷體" w:hint="eastAsia"/>
                <w:color w:val="000000" w:themeColor="text1"/>
              </w:rPr>
              <w:t>。</w:t>
            </w:r>
          </w:p>
          <w:p w:rsidR="00F40626" w:rsidRPr="007159E2" w:rsidRDefault="00F40626" w:rsidP="00F40626">
            <w:pPr>
              <w:pStyle w:val="a9"/>
              <w:numPr>
                <w:ilvl w:val="0"/>
                <w:numId w:val="30"/>
              </w:numPr>
              <w:kinsoku w:val="0"/>
              <w:ind w:leftChars="0"/>
              <w:jc w:val="both"/>
              <w:rPr>
                <w:rFonts w:ascii="標楷體" w:eastAsia="標楷體" w:hAnsi="標楷體"/>
                <w:color w:val="000000" w:themeColor="text1"/>
                <w:szCs w:val="24"/>
              </w:rPr>
            </w:pPr>
            <w:r w:rsidRPr="007159E2">
              <w:rPr>
                <w:rFonts w:ascii="標楷體" w:eastAsia="標楷體" w:hAnsi="標楷體"/>
                <w:color w:val="000000" w:themeColor="text1"/>
                <w:szCs w:val="24"/>
              </w:rPr>
              <w:t>為保障有第四項第三</w:t>
            </w:r>
            <w:r w:rsidRPr="007159E2">
              <w:rPr>
                <w:rFonts w:ascii="標楷體" w:eastAsia="標楷體" w:hAnsi="標楷體"/>
                <w:color w:val="000000" w:themeColor="text1"/>
                <w:szCs w:val="24"/>
              </w:rPr>
              <w:lastRenderedPageBreak/>
              <w:t>款</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第</w:t>
            </w: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款情形之外籍配偶於子女成年</w:t>
            </w:r>
            <w:r w:rsidRPr="007159E2">
              <w:rPr>
                <w:rFonts w:ascii="標楷體" w:eastAsia="標楷體" w:hAnsi="標楷體" w:hint="eastAsia"/>
                <w:color w:val="000000" w:themeColor="text1"/>
                <w:szCs w:val="24"/>
              </w:rPr>
              <w:t>後</w:t>
            </w:r>
            <w:r w:rsidRPr="007159E2">
              <w:rPr>
                <w:rFonts w:ascii="標楷體" w:eastAsia="標楷體" w:hAnsi="標楷體"/>
                <w:color w:val="000000" w:themeColor="text1"/>
                <w:szCs w:val="24"/>
              </w:rPr>
              <w:t>之家庭團聚權，爰增訂第五項</w:t>
            </w:r>
            <w:r w:rsidRPr="007159E2">
              <w:rPr>
                <w:rFonts w:ascii="標楷體" w:eastAsia="標楷體" w:hAnsi="標楷體" w:hint="eastAsia"/>
                <w:color w:val="000000" w:themeColor="text1"/>
                <w:szCs w:val="24"/>
              </w:rPr>
              <w:t>規定</w:t>
            </w:r>
            <w:r w:rsidRPr="007159E2">
              <w:rPr>
                <w:rFonts w:ascii="標楷體" w:eastAsia="標楷體" w:hAnsi="標楷體"/>
                <w:color w:val="000000" w:themeColor="text1"/>
                <w:szCs w:val="24"/>
              </w:rPr>
              <w:t>。</w:t>
            </w:r>
          </w:p>
          <w:p w:rsidR="00F40626" w:rsidRPr="007159E2" w:rsidRDefault="00F40626" w:rsidP="00F40626">
            <w:pPr>
              <w:pStyle w:val="a9"/>
              <w:numPr>
                <w:ilvl w:val="0"/>
                <w:numId w:val="3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現行第五項規定修正定明申請辦理變更登記之期間，並移列為第六項。</w:t>
            </w:r>
          </w:p>
          <w:p w:rsidR="00F40626" w:rsidRPr="007159E2" w:rsidRDefault="00F40626" w:rsidP="00F40626">
            <w:pPr>
              <w:pStyle w:val="a9"/>
              <w:numPr>
                <w:ilvl w:val="0"/>
                <w:numId w:val="30"/>
              </w:numPr>
              <w:kinsoku w:val="0"/>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szCs w:val="24"/>
              </w:rPr>
              <w:t>現行第六項規定第一項、第三項及第五項所定申請延期居留、重新申請居留及申請辦理變更登記時，申辦期間準用現行第二十二條第二項規定，應於十五日內申請；由於各類申請事由不同，難以準用同條項規定而據以核算應申請之期間，爰予刪除。</w:t>
            </w:r>
          </w:p>
          <w:p w:rsidR="00F40626" w:rsidRPr="007159E2" w:rsidRDefault="00F40626" w:rsidP="00F40626">
            <w:pPr>
              <w:pStyle w:val="a9"/>
              <w:numPr>
                <w:ilvl w:val="0"/>
                <w:numId w:val="30"/>
              </w:numPr>
              <w:kinsoku w:val="0"/>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第一項及第二項未修正。</w:t>
            </w:r>
          </w:p>
        </w:tc>
      </w:tr>
      <w:tr w:rsidR="00F40626" w:rsidRPr="007159E2" w:rsidTr="00E412ED">
        <w:trPr>
          <w:jc w:val="center"/>
        </w:trPr>
        <w:tc>
          <w:tcPr>
            <w:tcW w:w="2833" w:type="dxa"/>
          </w:tcPr>
          <w:p w:rsidR="00F40626" w:rsidRPr="007159E2" w:rsidRDefault="00F40626" w:rsidP="00F40626">
            <w:pPr>
              <w:autoSpaceDE w:val="0"/>
              <w:autoSpaceDN w:val="0"/>
              <w:ind w:left="240" w:hangingChars="100" w:hanging="240"/>
              <w:jc w:val="both"/>
              <w:textAlignment w:val="top"/>
              <w:rPr>
                <w:rFonts w:ascii="標楷體" w:eastAsia="標楷體" w:hAnsi="標楷體" w:cs="新細明體"/>
                <w:color w:val="000000" w:themeColor="text1"/>
                <w:kern w:val="0"/>
                <w:szCs w:val="24"/>
              </w:rPr>
            </w:pPr>
            <w:r w:rsidRPr="007159E2">
              <w:rPr>
                <w:rFonts w:ascii="標楷體" w:eastAsia="標楷體" w:hAnsi="標楷體" w:hint="eastAsia"/>
                <w:color w:val="000000" w:themeColor="text1"/>
                <w:kern w:val="0"/>
                <w:szCs w:val="24"/>
              </w:rPr>
              <w:lastRenderedPageBreak/>
              <w:t xml:space="preserve">第三十二條  </w:t>
            </w:r>
            <w:r w:rsidRPr="007159E2">
              <w:rPr>
                <w:rFonts w:ascii="標楷體" w:eastAsia="標楷體" w:hAnsi="標楷體" w:cs="新細明體" w:hint="eastAsia"/>
                <w:color w:val="000000" w:themeColor="text1"/>
                <w:kern w:val="0"/>
                <w:szCs w:val="24"/>
              </w:rPr>
              <w:t>移民署對有下列情形之一者，撤銷或廢止其居留許可，並註銷其外僑居留證：</w:t>
            </w:r>
            <w:r w:rsidRPr="007159E2">
              <w:rPr>
                <w:rFonts w:ascii="標楷體" w:eastAsia="標楷體" w:hAnsi="標楷體" w:cs="新細明體"/>
                <w:color w:val="000000" w:themeColor="text1"/>
                <w:kern w:val="0"/>
                <w:szCs w:val="24"/>
              </w:rPr>
              <w:t xml:space="preserve"> </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申請資料虛偽或不實。</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持用不法取得、偽造或變造之證件。</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經判處一年有期徒刑以上之刑確定。但因過失犯罪</w:t>
            </w:r>
            <w:r w:rsidRPr="007159E2">
              <w:rPr>
                <w:rFonts w:ascii="標楷體" w:eastAsia="標楷體" w:hAnsi="標楷體" w:hint="eastAsia"/>
                <w:color w:val="000000" w:themeColor="text1"/>
                <w:szCs w:val="24"/>
                <w:u w:val="single"/>
              </w:rPr>
              <w:t>或經宣告緩刑</w:t>
            </w:r>
            <w:r w:rsidRPr="007159E2">
              <w:rPr>
                <w:rFonts w:ascii="標楷體" w:eastAsia="標楷體" w:hAnsi="標楷體" w:cs="新細明體" w:hint="eastAsia"/>
                <w:color w:val="000000" w:themeColor="text1"/>
                <w:kern w:val="0"/>
                <w:szCs w:val="24"/>
              </w:rPr>
              <w:t>者，不在此限。</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回復我國國籍。</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取得我國國籍。</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兼具我國國籍，以國民身分入出國、居留或定居。</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lastRenderedPageBreak/>
              <w:t>已取得外僑永久居留證。</w:t>
            </w:r>
          </w:p>
          <w:p w:rsidR="00F40626" w:rsidRPr="007159E2" w:rsidRDefault="00F40626" w:rsidP="00F40626">
            <w:pPr>
              <w:pStyle w:val="a9"/>
              <w:numPr>
                <w:ilvl w:val="0"/>
                <w:numId w:val="119"/>
              </w:numPr>
              <w:autoSpaceDE w:val="0"/>
              <w:autoSpaceDN w:val="0"/>
              <w:ind w:leftChars="0" w:left="858" w:hanging="62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受驅逐出國。</w:t>
            </w:r>
          </w:p>
        </w:tc>
        <w:tc>
          <w:tcPr>
            <w:tcW w:w="2833" w:type="dxa"/>
          </w:tcPr>
          <w:p w:rsidR="00F40626" w:rsidRPr="007159E2" w:rsidRDefault="00F40626" w:rsidP="00F40626">
            <w:pPr>
              <w:autoSpaceDE w:val="0"/>
              <w:autoSpaceDN w:val="0"/>
              <w:ind w:left="240" w:hangingChars="100" w:hanging="240"/>
              <w:jc w:val="both"/>
              <w:textAlignment w:val="top"/>
              <w:rPr>
                <w:rFonts w:ascii="標楷體" w:eastAsia="標楷體" w:hAnsi="標楷體" w:cs="新細明體"/>
                <w:color w:val="000000" w:themeColor="text1"/>
                <w:kern w:val="0"/>
                <w:szCs w:val="24"/>
              </w:rPr>
            </w:pPr>
            <w:r w:rsidRPr="007159E2">
              <w:rPr>
                <w:rFonts w:ascii="標楷體" w:eastAsia="標楷體" w:hAnsi="標楷體" w:hint="eastAsia"/>
                <w:color w:val="000000" w:themeColor="text1"/>
                <w:kern w:val="0"/>
                <w:szCs w:val="24"/>
              </w:rPr>
              <w:lastRenderedPageBreak/>
              <w:t xml:space="preserve">第三十二條  </w:t>
            </w:r>
            <w:r w:rsidRPr="007159E2">
              <w:rPr>
                <w:rFonts w:ascii="標楷體" w:eastAsia="標楷體" w:hAnsi="標楷體" w:cs="新細明體" w:hint="eastAsia"/>
                <w:color w:val="000000" w:themeColor="text1"/>
                <w:kern w:val="0"/>
                <w:szCs w:val="24"/>
              </w:rPr>
              <w:t>移民署對有下列情形之一者，撤銷或廢止其居留許可，並註銷其外僑居留證：</w:t>
            </w:r>
            <w:r w:rsidRPr="007159E2">
              <w:rPr>
                <w:rFonts w:ascii="標楷體" w:eastAsia="標楷體" w:hAnsi="標楷體" w:cs="新細明體"/>
                <w:color w:val="000000" w:themeColor="text1"/>
                <w:kern w:val="0"/>
                <w:szCs w:val="24"/>
              </w:rPr>
              <w:t xml:space="preserve"> </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申請資料虛偽或不實。</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持用不法取得、偽造或變造之證件。</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經判處一年有期徒刑以上之刑確定。但因過失犯罪者，不在此限。</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回復我國國籍。</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取得我國國籍。</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兼具我國國籍，以國民身分入出國、居留或定居。</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已取得外僑永久</w:t>
            </w:r>
            <w:r w:rsidRPr="007159E2">
              <w:rPr>
                <w:rFonts w:ascii="標楷體" w:eastAsia="標楷體" w:hAnsi="標楷體" w:cs="新細明體" w:hint="eastAsia"/>
                <w:color w:val="000000" w:themeColor="text1"/>
                <w:kern w:val="0"/>
                <w:szCs w:val="24"/>
              </w:rPr>
              <w:lastRenderedPageBreak/>
              <w:t>居留證。</w:t>
            </w:r>
          </w:p>
          <w:p w:rsidR="00F40626" w:rsidRPr="007159E2" w:rsidRDefault="00F40626" w:rsidP="00F40626">
            <w:pPr>
              <w:pStyle w:val="a9"/>
              <w:numPr>
                <w:ilvl w:val="0"/>
                <w:numId w:val="118"/>
              </w:numPr>
              <w:autoSpaceDE w:val="0"/>
              <w:autoSpaceDN w:val="0"/>
              <w:ind w:leftChars="0" w:left="885"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hint="eastAsia"/>
                <w:color w:val="000000" w:themeColor="text1"/>
                <w:kern w:val="0"/>
                <w:szCs w:val="24"/>
              </w:rPr>
              <w:t>受驅逐出國。</w:t>
            </w:r>
          </w:p>
        </w:tc>
        <w:tc>
          <w:tcPr>
            <w:tcW w:w="2834" w:type="dxa"/>
          </w:tcPr>
          <w:p w:rsidR="00F40626" w:rsidRPr="007159E2" w:rsidRDefault="00F40626" w:rsidP="00F40626">
            <w:pPr>
              <w:kinsoku w:val="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緩刑之宣告係受二年以下有期徒刑、拘役或罰金之宣告，而符合一定情形，認以暫不執行為適當者，刑法第七十四條第一項定有明文；其本旨係為較輕之罪而設，以鼓勵犯罪行為人遷善，其刑之執行與否，端視犯人之素行為斷。為落實人權保障及給予外國人改過向善之機會，爰修正第三款但書規定。</w:t>
            </w:r>
          </w:p>
        </w:tc>
      </w:tr>
      <w:tr w:rsidR="00F40626" w:rsidRPr="007159E2" w:rsidTr="00E412ED">
        <w:trPr>
          <w:jc w:val="center"/>
        </w:trPr>
        <w:tc>
          <w:tcPr>
            <w:tcW w:w="2833" w:type="dxa"/>
          </w:tcPr>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lastRenderedPageBreak/>
              <w:t>第三十三條　移民署對有下列情形之一者，撤銷或廢止其永久居留許可，並註銷其外僑永久居留證：</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一、</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申請資料虛偽或不實。</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二、</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持用不法取得、偽造或變造之證件。</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三、</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經判處一年有期徒刑以上之刑確定。但因過失犯罪</w:t>
            </w:r>
            <w:r w:rsidRPr="007159E2">
              <w:rPr>
                <w:rFonts w:ascii="標楷體" w:eastAsia="標楷體" w:hAnsi="標楷體" w:hint="eastAsia"/>
                <w:color w:val="000000" w:themeColor="text1"/>
                <w:szCs w:val="24"/>
                <w:u w:val="single"/>
              </w:rPr>
              <w:t>或經宣告緩刑</w:t>
            </w:r>
            <w:r w:rsidRPr="007159E2">
              <w:rPr>
                <w:rFonts w:ascii="標楷體" w:eastAsia="標楷體" w:hAnsi="標楷體"/>
                <w:color w:val="000000" w:themeColor="text1"/>
                <w:szCs w:val="24"/>
              </w:rPr>
              <w:t>者，不在此限。</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u w:val="single"/>
              </w:rPr>
            </w:pPr>
            <w:r w:rsidRPr="007159E2">
              <w:rPr>
                <w:rFonts w:ascii="標楷體" w:eastAsia="標楷體" w:hAnsi="標楷體"/>
                <w:color w:val="000000" w:themeColor="text1"/>
                <w:szCs w:val="24"/>
              </w:rPr>
              <w:t>四</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ab/>
              <w:t>永久居留期間，</w:t>
            </w:r>
            <w:r w:rsidRPr="007159E2">
              <w:rPr>
                <w:rFonts w:ascii="標楷體" w:eastAsia="標楷體" w:hAnsi="標楷體" w:hint="eastAsia"/>
                <w:color w:val="000000" w:themeColor="text1"/>
                <w:szCs w:val="24"/>
                <w:u w:val="single"/>
                <w:lang w:eastAsia="zh-HK"/>
              </w:rPr>
              <w:t>最近五年平均</w:t>
            </w:r>
            <w:r w:rsidRPr="007159E2">
              <w:rPr>
                <w:rFonts w:ascii="標楷體" w:eastAsia="標楷體" w:hAnsi="標楷體"/>
                <w:color w:val="000000" w:themeColor="text1"/>
                <w:szCs w:val="24"/>
              </w:rPr>
              <w:t>每年居住未達一百八十三日。但因出國就學、就醫或其他特殊原因經移民署同意者，不在此限。</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五、</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回復我國國籍。</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六、</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取得我國國籍。</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七、</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兼具我國國籍。</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八、受驅逐出國。</w:t>
            </w:r>
          </w:p>
        </w:tc>
        <w:tc>
          <w:tcPr>
            <w:tcW w:w="2833" w:type="dxa"/>
          </w:tcPr>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第三十三條　移民署對有下列情形之一者，撤銷或廢止其永久居留許可，並註銷其外僑永久居留證：</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一、</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申請資料虛偽或不實。</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二、</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持用不法取得、偽造或變造之證件。</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三、</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經判處一年有期徒刑以上之刑確定。但因過失犯罪者，不在此限。</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四、</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永久居留期間，每年居住未達一百八十三日。但因出國就學、就醫或其他特殊原因經移民署同意者，不在此限。</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五、回復我國國籍。</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六、取得我國國籍。</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七、兼具我國國籍。</w:t>
            </w:r>
          </w:p>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color w:val="000000" w:themeColor="text1"/>
                <w:szCs w:val="24"/>
              </w:rPr>
              <w:t>八、受驅逐出國。</w:t>
            </w:r>
          </w:p>
        </w:tc>
        <w:tc>
          <w:tcPr>
            <w:tcW w:w="2834" w:type="dxa"/>
          </w:tcPr>
          <w:p w:rsidR="00F40626" w:rsidRPr="007159E2" w:rsidRDefault="00F40626" w:rsidP="00F40626">
            <w:pPr>
              <w:pStyle w:val="a9"/>
              <w:numPr>
                <w:ilvl w:val="0"/>
                <w:numId w:val="31"/>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lang w:eastAsia="zh-HK"/>
              </w:rPr>
              <w:t>第三</w:t>
            </w:r>
            <w:r w:rsidRPr="007159E2">
              <w:rPr>
                <w:rFonts w:ascii="標楷體" w:eastAsia="標楷體" w:hAnsi="標楷體" w:hint="eastAsia"/>
                <w:color w:val="000000" w:themeColor="text1"/>
                <w:szCs w:val="24"/>
              </w:rPr>
              <w:t>款</w:t>
            </w:r>
            <w:r w:rsidRPr="007159E2">
              <w:rPr>
                <w:rFonts w:ascii="標楷體" w:eastAsia="標楷體" w:hAnsi="標楷體" w:hint="eastAsia"/>
                <w:color w:val="000000" w:themeColor="text1"/>
                <w:szCs w:val="24"/>
                <w:lang w:eastAsia="zh-HK"/>
              </w:rPr>
              <w:t>但書</w:t>
            </w:r>
            <w:r w:rsidRPr="007159E2">
              <w:rPr>
                <w:rFonts w:ascii="標楷體" w:eastAsia="標楷體" w:hAnsi="標楷體" w:hint="eastAsia"/>
                <w:color w:val="000000" w:themeColor="text1"/>
                <w:szCs w:val="24"/>
              </w:rPr>
              <w:t>修正理由同修正條文第</w:t>
            </w:r>
            <w:r w:rsidRPr="007159E2">
              <w:rPr>
                <w:rFonts w:ascii="標楷體" w:eastAsia="標楷體" w:hAnsi="標楷體" w:hint="eastAsia"/>
                <w:color w:val="000000" w:themeColor="text1"/>
                <w:szCs w:val="24"/>
                <w:lang w:eastAsia="zh-HK"/>
              </w:rPr>
              <w:t>三十二</w:t>
            </w:r>
            <w:r w:rsidRPr="007159E2">
              <w:rPr>
                <w:rFonts w:ascii="標楷體" w:eastAsia="標楷體" w:hAnsi="標楷體" w:hint="eastAsia"/>
                <w:color w:val="000000" w:themeColor="text1"/>
                <w:szCs w:val="24"/>
              </w:rPr>
              <w:t>條說明。</w:t>
            </w:r>
          </w:p>
          <w:p w:rsidR="00F40626" w:rsidRPr="007159E2" w:rsidRDefault="00F40626" w:rsidP="00F40626">
            <w:pPr>
              <w:pStyle w:val="a9"/>
              <w:numPr>
                <w:ilvl w:val="0"/>
                <w:numId w:val="31"/>
              </w:numPr>
              <w:kinsoku w:val="0"/>
              <w:ind w:leftChars="0" w:left="482" w:hangingChars="201" w:hanging="482"/>
              <w:jc w:val="both"/>
              <w:rPr>
                <w:rFonts w:ascii="標楷體" w:eastAsia="標楷體" w:hAnsi="標楷體"/>
                <w:color w:val="000000" w:themeColor="text1"/>
                <w:szCs w:val="24"/>
              </w:rPr>
            </w:pPr>
            <w:r w:rsidRPr="007159E2">
              <w:rPr>
                <w:rFonts w:ascii="標楷體" w:eastAsia="標楷體" w:hAnsi="標楷體"/>
                <w:color w:val="000000" w:themeColor="text1"/>
                <w:szCs w:val="24"/>
              </w:rPr>
              <w:t>實務上</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高階</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白領</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人士因業務需要</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須不定期出差，恐無法長時間居住國內，為利延攬外籍專業人士來臺，</w:t>
            </w:r>
            <w:r w:rsidRPr="007159E2">
              <w:rPr>
                <w:rFonts w:ascii="標楷體" w:eastAsia="標楷體" w:hAnsi="標楷體" w:hint="eastAsia"/>
                <w:color w:val="000000" w:themeColor="text1"/>
                <w:szCs w:val="24"/>
              </w:rPr>
              <w:t>以</w:t>
            </w:r>
            <w:r w:rsidRPr="007159E2">
              <w:rPr>
                <w:rFonts w:ascii="標楷體" w:eastAsia="標楷體" w:hAnsi="標楷體"/>
                <w:color w:val="000000" w:themeColor="text1"/>
                <w:szCs w:val="24"/>
              </w:rPr>
              <w:t>提升國家競爭力，</w:t>
            </w:r>
            <w:r w:rsidRPr="007159E2">
              <w:rPr>
                <w:rFonts w:ascii="標楷體" w:eastAsia="標楷體" w:hAnsi="標楷體" w:hint="eastAsia"/>
                <w:color w:val="000000" w:themeColor="text1"/>
                <w:szCs w:val="24"/>
              </w:rPr>
              <w:t>並</w:t>
            </w:r>
            <w:r w:rsidRPr="007159E2">
              <w:rPr>
                <w:rFonts w:ascii="標楷體" w:eastAsia="標楷體" w:hAnsi="標楷體"/>
                <w:color w:val="000000" w:themeColor="text1"/>
                <w:szCs w:val="24"/>
              </w:rPr>
              <w:t>吸引外商根留臺灣，爰</w:t>
            </w:r>
            <w:r w:rsidRPr="007159E2">
              <w:rPr>
                <w:rFonts w:ascii="標楷體" w:eastAsia="標楷體" w:hAnsi="標楷體" w:hint="eastAsia"/>
                <w:color w:val="000000" w:themeColor="text1"/>
                <w:szCs w:val="24"/>
              </w:rPr>
              <w:t>第四款</w:t>
            </w:r>
            <w:r w:rsidRPr="007159E2">
              <w:rPr>
                <w:rFonts w:ascii="標楷體" w:eastAsia="標楷體" w:hAnsi="標楷體"/>
                <w:color w:val="000000" w:themeColor="text1"/>
                <w:szCs w:val="24"/>
              </w:rPr>
              <w:t>參</w:t>
            </w:r>
            <w:r w:rsidRPr="007159E2">
              <w:rPr>
                <w:rFonts w:ascii="標楷體" w:eastAsia="標楷體" w:hAnsi="標楷體" w:hint="eastAsia"/>
                <w:color w:val="000000" w:themeColor="text1"/>
                <w:szCs w:val="24"/>
                <w:lang w:eastAsia="zh-HK"/>
              </w:rPr>
              <w:t>考</w:t>
            </w:r>
            <w:r w:rsidRPr="007159E2">
              <w:rPr>
                <w:rFonts w:ascii="標楷體" w:eastAsia="標楷體" w:hAnsi="標楷體" w:hint="eastAsia"/>
                <w:color w:val="000000" w:themeColor="text1"/>
                <w:szCs w:val="24"/>
              </w:rPr>
              <w:t>外國專業人才延攬及僱用法</w:t>
            </w:r>
            <w:r w:rsidRPr="007159E2">
              <w:rPr>
                <w:rFonts w:ascii="標楷體" w:eastAsia="標楷體" w:hAnsi="標楷體" w:hint="eastAsia"/>
                <w:color w:val="000000" w:themeColor="text1"/>
                <w:szCs w:val="24"/>
                <w:lang w:eastAsia="zh-HK"/>
              </w:rPr>
              <w:t>第十四條</w:t>
            </w:r>
            <w:r w:rsidRPr="007159E2">
              <w:rPr>
                <w:rFonts w:ascii="標楷體" w:eastAsia="標楷體" w:hAnsi="標楷體" w:hint="eastAsia"/>
                <w:color w:val="000000" w:themeColor="text1"/>
                <w:szCs w:val="24"/>
              </w:rPr>
              <w:t>第一項有關</w:t>
            </w:r>
            <w:r w:rsidRPr="007159E2">
              <w:rPr>
                <w:rFonts w:ascii="標楷體" w:eastAsia="標楷體" w:hAnsi="標楷體" w:hint="eastAsia"/>
                <w:color w:val="000000" w:themeColor="text1"/>
                <w:szCs w:val="24"/>
                <w:lang w:eastAsia="zh-HK"/>
              </w:rPr>
              <w:t>外國專業人才申請永久居留之</w:t>
            </w:r>
            <w:r w:rsidRPr="007159E2">
              <w:rPr>
                <w:rFonts w:ascii="標楷體" w:eastAsia="標楷體" w:hAnsi="標楷體" w:hint="eastAsia"/>
                <w:color w:val="000000" w:themeColor="text1"/>
                <w:szCs w:val="24"/>
              </w:rPr>
              <w:t>規定</w:t>
            </w:r>
            <w:r w:rsidRPr="007159E2">
              <w:rPr>
                <w:rFonts w:ascii="標楷體" w:eastAsia="標楷體" w:hAnsi="標楷體"/>
                <w:color w:val="000000" w:themeColor="text1"/>
                <w:szCs w:val="24"/>
              </w:rPr>
              <w:t>，放寬</w:t>
            </w:r>
            <w:r w:rsidRPr="007159E2">
              <w:rPr>
                <w:rFonts w:ascii="標楷體" w:eastAsia="標楷體" w:hAnsi="標楷體" w:hint="eastAsia"/>
                <w:color w:val="000000" w:themeColor="text1"/>
                <w:szCs w:val="24"/>
              </w:rPr>
              <w:t>經許可</w:t>
            </w:r>
            <w:r w:rsidRPr="007159E2">
              <w:rPr>
                <w:rFonts w:ascii="標楷體" w:eastAsia="標楷體" w:hAnsi="標楷體"/>
                <w:color w:val="000000" w:themeColor="text1"/>
                <w:szCs w:val="24"/>
              </w:rPr>
              <w:t>永久居留者在國內居住日數之限制，</w:t>
            </w:r>
            <w:r w:rsidRPr="007159E2">
              <w:rPr>
                <w:rFonts w:ascii="標楷體" w:eastAsia="標楷體" w:hAnsi="標楷體" w:hint="eastAsia"/>
                <w:color w:val="000000" w:themeColor="text1"/>
                <w:szCs w:val="24"/>
              </w:rPr>
              <w:t>修正為「</w:t>
            </w:r>
            <w:r w:rsidRPr="007159E2">
              <w:rPr>
                <w:rFonts w:ascii="標楷體" w:eastAsia="標楷體" w:hAnsi="標楷體" w:hint="eastAsia"/>
                <w:color w:val="000000" w:themeColor="text1"/>
                <w:szCs w:val="24"/>
                <w:lang w:eastAsia="zh-HK"/>
              </w:rPr>
              <w:t>最近五年平均</w:t>
            </w:r>
            <w:r w:rsidRPr="007159E2">
              <w:rPr>
                <w:rFonts w:ascii="標楷體" w:eastAsia="標楷體" w:hAnsi="標楷體"/>
                <w:color w:val="000000" w:themeColor="text1"/>
                <w:szCs w:val="24"/>
              </w:rPr>
              <w:t>每年居住未達一百八十三日</w:t>
            </w:r>
            <w:r w:rsidRPr="007159E2">
              <w:rPr>
                <w:rFonts w:ascii="標楷體" w:eastAsia="標楷體" w:hAnsi="標楷體" w:hint="eastAsia"/>
                <w:color w:val="000000" w:themeColor="text1"/>
                <w:szCs w:val="24"/>
              </w:rPr>
              <w:t>」，俾</w:t>
            </w:r>
            <w:r w:rsidRPr="007159E2">
              <w:rPr>
                <w:rFonts w:ascii="標楷體" w:eastAsia="標楷體" w:hAnsi="標楷體"/>
                <w:color w:val="000000" w:themeColor="text1"/>
                <w:szCs w:val="24"/>
              </w:rPr>
              <w:t>落實對</w:t>
            </w:r>
            <w:r w:rsidRPr="007159E2">
              <w:rPr>
                <w:rFonts w:ascii="標楷體" w:eastAsia="標楷體" w:hAnsi="標楷體" w:hint="eastAsia"/>
                <w:color w:val="000000" w:themeColor="text1"/>
                <w:szCs w:val="24"/>
              </w:rPr>
              <w:t>外僑</w:t>
            </w:r>
            <w:r w:rsidRPr="007159E2">
              <w:rPr>
                <w:rFonts w:ascii="標楷體" w:eastAsia="標楷體" w:hAnsi="標楷體"/>
                <w:color w:val="000000" w:themeColor="text1"/>
                <w:szCs w:val="24"/>
              </w:rPr>
              <w:t>永久居留證持有者之動</w:t>
            </w:r>
            <w:r w:rsidRPr="007159E2">
              <w:rPr>
                <w:rFonts w:ascii="標楷體" w:eastAsia="標楷體" w:hAnsi="標楷體" w:hint="eastAsia"/>
                <w:color w:val="000000" w:themeColor="text1"/>
                <w:szCs w:val="24"/>
              </w:rPr>
              <w:t>態</w:t>
            </w:r>
            <w:r w:rsidRPr="007159E2">
              <w:rPr>
                <w:rFonts w:ascii="標楷體" w:eastAsia="標楷體" w:hAnsi="標楷體"/>
                <w:color w:val="000000" w:themeColor="text1"/>
                <w:szCs w:val="24"/>
              </w:rPr>
              <w:t>管理，</w:t>
            </w:r>
            <w:r w:rsidRPr="007159E2">
              <w:rPr>
                <w:rFonts w:ascii="標楷體" w:eastAsia="標楷體" w:hAnsi="標楷體" w:hint="eastAsia"/>
                <w:color w:val="000000" w:themeColor="text1"/>
                <w:szCs w:val="24"/>
              </w:rPr>
              <w:t>以及</w:t>
            </w:r>
            <w:r w:rsidRPr="007159E2">
              <w:rPr>
                <w:rFonts w:ascii="標楷體" w:eastAsia="標楷體" w:hAnsi="標楷體"/>
                <w:color w:val="000000" w:themeColor="text1"/>
                <w:szCs w:val="24"/>
              </w:rPr>
              <w:t>符</w:t>
            </w:r>
            <w:r w:rsidRPr="007159E2">
              <w:rPr>
                <w:rFonts w:ascii="標楷體" w:eastAsia="標楷體" w:hAnsi="標楷體" w:hint="eastAsia"/>
                <w:color w:val="000000" w:themeColor="text1"/>
                <w:szCs w:val="24"/>
              </w:rPr>
              <w:t>合</w:t>
            </w:r>
            <w:r w:rsidRPr="007159E2">
              <w:rPr>
                <w:rFonts w:ascii="標楷體" w:eastAsia="標楷體" w:hAnsi="標楷體"/>
                <w:color w:val="000000" w:themeColor="text1"/>
                <w:szCs w:val="24"/>
              </w:rPr>
              <w:t>永久居留制度</w:t>
            </w:r>
            <w:r w:rsidRPr="007159E2">
              <w:rPr>
                <w:rFonts w:ascii="標楷體" w:eastAsia="標楷體" w:hAnsi="標楷體" w:hint="eastAsia"/>
                <w:color w:val="000000" w:themeColor="text1"/>
                <w:szCs w:val="24"/>
              </w:rPr>
              <w:t>之</w:t>
            </w:r>
            <w:r w:rsidRPr="007159E2">
              <w:rPr>
                <w:rFonts w:ascii="標楷體" w:eastAsia="標楷體" w:hAnsi="標楷體"/>
                <w:color w:val="000000" w:themeColor="text1"/>
                <w:szCs w:val="24"/>
              </w:rPr>
              <w:t>設計意旨。</w:t>
            </w:r>
          </w:p>
          <w:p w:rsidR="00F40626" w:rsidRPr="007159E2" w:rsidRDefault="00F40626" w:rsidP="00F40626">
            <w:pPr>
              <w:pStyle w:val="a9"/>
              <w:numPr>
                <w:ilvl w:val="0"/>
                <w:numId w:val="31"/>
              </w:numPr>
              <w:kinsoku w:val="0"/>
              <w:ind w:leftChars="0" w:left="482" w:hangingChars="201"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第四款所稱「</w:t>
            </w:r>
            <w:r w:rsidRPr="007159E2">
              <w:rPr>
                <w:rFonts w:ascii="標楷體" w:eastAsia="標楷體" w:hAnsi="標楷體" w:hint="eastAsia"/>
                <w:color w:val="000000" w:themeColor="text1"/>
                <w:szCs w:val="24"/>
                <w:lang w:eastAsia="zh-HK"/>
              </w:rPr>
              <w:t>最近五年</w:t>
            </w:r>
            <w:r w:rsidRPr="007159E2">
              <w:rPr>
                <w:rFonts w:ascii="標楷體" w:eastAsia="標楷體" w:hAnsi="標楷體" w:hint="eastAsia"/>
                <w:color w:val="000000" w:themeColor="text1"/>
                <w:szCs w:val="24"/>
              </w:rPr>
              <w:t>平均</w:t>
            </w:r>
            <w:r w:rsidRPr="007159E2">
              <w:rPr>
                <w:rFonts w:ascii="標楷體" w:eastAsia="標楷體" w:hAnsi="標楷體"/>
                <w:color w:val="000000" w:themeColor="text1"/>
                <w:szCs w:val="24"/>
              </w:rPr>
              <w:t>每年居住未達一百八十三日</w:t>
            </w:r>
            <w:r w:rsidRPr="007159E2">
              <w:rPr>
                <w:rFonts w:ascii="標楷體" w:eastAsia="標楷體" w:hAnsi="標楷體" w:hint="eastAsia"/>
                <w:color w:val="000000" w:themeColor="text1"/>
                <w:szCs w:val="24"/>
              </w:rPr>
              <w:t>」之計算方式如下：</w:t>
            </w:r>
          </w:p>
          <w:p w:rsidR="00F40626" w:rsidRPr="007159E2" w:rsidRDefault="00F40626" w:rsidP="00F40626">
            <w:pPr>
              <w:pStyle w:val="a9"/>
              <w:numPr>
                <w:ilvl w:val="0"/>
                <w:numId w:val="115"/>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廢止外國人永久居留許可之判斷基準，為外國人於永久居留期間，最近五年平均每年居住未達</w:t>
            </w:r>
            <w:r w:rsidRPr="007159E2">
              <w:rPr>
                <w:rFonts w:ascii="標楷體" w:eastAsia="標楷體" w:hAnsi="標楷體"/>
                <w:color w:val="000000" w:themeColor="text1"/>
                <w:szCs w:val="24"/>
              </w:rPr>
              <w:t>一百八十三日</w:t>
            </w:r>
            <w:r w:rsidRPr="007159E2">
              <w:rPr>
                <w:rFonts w:ascii="標楷體" w:eastAsia="標楷體" w:hAnsi="標楷體" w:hint="eastAsia"/>
                <w:color w:val="000000" w:themeColor="text1"/>
                <w:szCs w:val="24"/>
              </w:rPr>
              <w:t>。</w:t>
            </w:r>
          </w:p>
          <w:p w:rsidR="00F40626" w:rsidRPr="007159E2" w:rsidRDefault="00F40626" w:rsidP="00F40626">
            <w:pPr>
              <w:pStyle w:val="a9"/>
              <w:numPr>
                <w:ilvl w:val="0"/>
                <w:numId w:val="115"/>
              </w:numPr>
              <w:kinsoku w:val="0"/>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行政處分採取回溯計算法：於當事人永久居留期間滿五年之翌日起，移民</w:t>
            </w:r>
            <w:r w:rsidRPr="007159E2">
              <w:rPr>
                <w:rFonts w:ascii="標楷體" w:eastAsia="標楷體" w:hAnsi="標楷體" w:hint="eastAsia"/>
                <w:color w:val="000000" w:themeColor="text1"/>
                <w:szCs w:val="24"/>
              </w:rPr>
              <w:lastRenderedPageBreak/>
              <w:t>署為廢止永久居留許可之行政處分係採回溯計算法；亦即，對於自行政處分之日往前推算最近五年平均每年居住未達一百八十三日者，廢止永久居留許可，並註銷其外僑永久居留證。為避免未能即時廢止其永久居留許可，移民署將設計程式，俾提醒相關人員處理後續事宜。</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第三十六條  外國人有下列情形之一者，移民署應強制驅逐出國：</w:t>
            </w:r>
          </w:p>
          <w:p w:rsidR="00F40626" w:rsidRPr="007159E2" w:rsidRDefault="00F40626" w:rsidP="00F40626">
            <w:pPr>
              <w:pStyle w:val="a9"/>
              <w:numPr>
                <w:ilvl w:val="0"/>
                <w:numId w:val="123"/>
              </w:numPr>
              <w:autoSpaceDE w:val="0"/>
              <w:autoSpaceDN w:val="0"/>
              <w:ind w:leftChars="0" w:left="880" w:hanging="642"/>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違反第四條第一項規定，未經查驗入國。</w:t>
            </w:r>
          </w:p>
          <w:p w:rsidR="00F40626" w:rsidRPr="007159E2" w:rsidRDefault="00F40626" w:rsidP="00F40626">
            <w:pPr>
              <w:pStyle w:val="a9"/>
              <w:numPr>
                <w:ilvl w:val="0"/>
                <w:numId w:val="123"/>
              </w:numPr>
              <w:autoSpaceDE w:val="0"/>
              <w:autoSpaceDN w:val="0"/>
              <w:ind w:leftChars="0" w:left="880" w:hanging="642"/>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違反第十九條第一項規定，未經許可臨時入國。</w:t>
            </w:r>
          </w:p>
          <w:p w:rsidR="00F40626" w:rsidRPr="007159E2" w:rsidRDefault="00F40626" w:rsidP="00F40626">
            <w:pPr>
              <w:ind w:leftChars="9" w:left="255" w:hangingChars="97" w:hanging="23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外國人有下列情形之一者，移民署得強制驅逐出國，或限令其於十日內出國，逾限令出國期限仍未出國，移民署得強制驅逐出國：</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入國後，發現有第十八條第一項及第二項禁止入國情形之一。</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違反依第十九條第二項所定辦法中有關應備文件、證件、停留期間、地區之管理規定。</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違反第二十條第二</w:t>
            </w:r>
            <w:r w:rsidRPr="007159E2">
              <w:rPr>
                <w:rFonts w:ascii="標楷體" w:eastAsia="標楷體" w:hAnsi="標楷體" w:hint="eastAsia"/>
                <w:color w:val="000000" w:themeColor="text1"/>
                <w:szCs w:val="24"/>
              </w:rPr>
              <w:lastRenderedPageBreak/>
              <w:t>項規定，擅離過夜住宿之處所。</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違反第二十九條</w:t>
            </w:r>
            <w:r w:rsidRPr="007159E2">
              <w:rPr>
                <w:rFonts w:ascii="標楷體" w:eastAsia="標楷體" w:hAnsi="標楷體" w:hint="eastAsia"/>
                <w:color w:val="000000" w:themeColor="text1"/>
                <w:szCs w:val="24"/>
                <w:u w:val="single"/>
              </w:rPr>
              <w:t>第一項</w:t>
            </w:r>
            <w:r w:rsidRPr="007159E2">
              <w:rPr>
                <w:rFonts w:ascii="標楷體" w:eastAsia="標楷體" w:hAnsi="標楷體" w:hint="eastAsia"/>
                <w:color w:val="000000" w:themeColor="text1"/>
                <w:szCs w:val="24"/>
              </w:rPr>
              <w:t>規定，從事與許可停留、居留原因不符之活動。</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違反移民署依第三十條所定限制住居所、活動或課以應行遵守之事項。</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違反第三十一條第一項規定，於停留或居留期限屆滿前，未申請停留、居留延期。但有第三十一條第三項情形者，不在此限。</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有第三十一條第四項規定情形，居留原因消失，經廢止居留許可，並註銷外僑居留證。</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有第三十二條第一款至第三款規定情形，經撤銷或廢止居留許可，並註銷外僑居留證。</w:t>
            </w:r>
          </w:p>
          <w:p w:rsidR="00F40626" w:rsidRPr="007159E2" w:rsidRDefault="00F40626" w:rsidP="00F40626">
            <w:pPr>
              <w:pStyle w:val="a9"/>
              <w:numPr>
                <w:ilvl w:val="0"/>
                <w:numId w:val="124"/>
              </w:numPr>
              <w:autoSpaceDE w:val="0"/>
              <w:autoSpaceDN w:val="0"/>
              <w:ind w:leftChars="0" w:left="818" w:hanging="58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有第三十三條第一款至第三款規定情形，經撤銷或廢止永久居留許可，並註銷外僑永久居留證。</w:t>
            </w:r>
          </w:p>
          <w:p w:rsidR="00F40626" w:rsidRPr="007159E2" w:rsidRDefault="00F40626" w:rsidP="00F40626">
            <w:pPr>
              <w:ind w:leftChars="9" w:left="255" w:hangingChars="97" w:hanging="23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移民署於知悉前二項外國人涉有刑事案件已進入司法程序者，於強制驅逐出國十日前，應通知司法機關。該等外國人除經依法羈押、拘提、管收或限制出國者外，移民</w:t>
            </w:r>
            <w:r w:rsidRPr="007159E2">
              <w:rPr>
                <w:rFonts w:ascii="標楷體" w:eastAsia="標楷體" w:hAnsi="標楷體" w:hint="eastAsia"/>
                <w:color w:val="000000" w:themeColor="text1"/>
                <w:szCs w:val="24"/>
              </w:rPr>
              <w:lastRenderedPageBreak/>
              <w:t>署得強制驅逐出國或限令出國。</w:t>
            </w:r>
          </w:p>
          <w:p w:rsidR="00F40626" w:rsidRPr="007159E2" w:rsidRDefault="00F40626" w:rsidP="00F40626">
            <w:pPr>
              <w:ind w:leftChars="9" w:left="255" w:hangingChars="97" w:hanging="23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署依規定強制驅逐外國人出國前，應給予當事人陳述意見之機會；強制驅逐已取得居留或永久居留許可之外國人出國前，並應召開審查會。但當事人有下列情形之一者，得不經審查會審查，逕行強制驅逐出國：</w:t>
            </w:r>
          </w:p>
          <w:p w:rsidR="00F40626" w:rsidRPr="007159E2" w:rsidRDefault="00F40626" w:rsidP="00F40626">
            <w:pPr>
              <w:pStyle w:val="a9"/>
              <w:numPr>
                <w:ilvl w:val="0"/>
                <w:numId w:val="125"/>
              </w:numPr>
              <w:autoSpaceDE w:val="0"/>
              <w:autoSpaceDN w:val="0"/>
              <w:ind w:leftChars="0" w:left="818" w:hanging="533"/>
              <w:jc w:val="both"/>
              <w:textAlignment w:val="top"/>
              <w:rPr>
                <w:rFonts w:ascii="標楷體" w:eastAsia="標楷體" w:hAnsi="標楷體" w:cs="新細明體"/>
                <w:color w:val="000000" w:themeColor="text1"/>
                <w:szCs w:val="24"/>
              </w:rPr>
            </w:pPr>
            <w:r w:rsidRPr="007159E2">
              <w:rPr>
                <w:rFonts w:ascii="標楷體" w:eastAsia="標楷體" w:hAnsi="標楷體" w:cs="新細明體" w:hint="eastAsia"/>
                <w:color w:val="000000" w:themeColor="text1"/>
                <w:szCs w:val="24"/>
              </w:rPr>
              <w:t>以書面聲明放棄陳述意見或自願出國。</w:t>
            </w:r>
          </w:p>
          <w:p w:rsidR="00F40626" w:rsidRPr="007159E2" w:rsidRDefault="00F40626" w:rsidP="00F40626">
            <w:pPr>
              <w:pStyle w:val="a9"/>
              <w:numPr>
                <w:ilvl w:val="0"/>
                <w:numId w:val="125"/>
              </w:numPr>
              <w:autoSpaceDE w:val="0"/>
              <w:autoSpaceDN w:val="0"/>
              <w:ind w:leftChars="0" w:left="818" w:hanging="533"/>
              <w:jc w:val="both"/>
              <w:textAlignment w:val="top"/>
              <w:rPr>
                <w:rFonts w:ascii="標楷體" w:eastAsia="標楷體" w:hAnsi="標楷體" w:cs="新細明體"/>
                <w:color w:val="000000" w:themeColor="text1"/>
                <w:szCs w:val="24"/>
              </w:rPr>
            </w:pPr>
            <w:r w:rsidRPr="007159E2">
              <w:rPr>
                <w:rFonts w:ascii="標楷體" w:eastAsia="標楷體" w:hAnsi="標楷體" w:cs="新細明體" w:hint="eastAsia"/>
                <w:color w:val="000000" w:themeColor="text1"/>
                <w:szCs w:val="24"/>
              </w:rPr>
              <w:t>經法院於裁判時併宣告驅逐出境確定。</w:t>
            </w:r>
          </w:p>
          <w:p w:rsidR="00F40626" w:rsidRPr="007159E2" w:rsidRDefault="00F40626" w:rsidP="00F40626">
            <w:pPr>
              <w:pStyle w:val="a9"/>
              <w:numPr>
                <w:ilvl w:val="0"/>
                <w:numId w:val="125"/>
              </w:numPr>
              <w:autoSpaceDE w:val="0"/>
              <w:autoSpaceDN w:val="0"/>
              <w:ind w:leftChars="0" w:left="818" w:hanging="533"/>
              <w:jc w:val="both"/>
              <w:textAlignment w:val="top"/>
              <w:rPr>
                <w:rFonts w:ascii="標楷體" w:eastAsia="標楷體" w:hAnsi="標楷體" w:cs="新細明體"/>
                <w:color w:val="000000" w:themeColor="text1"/>
                <w:szCs w:val="24"/>
              </w:rPr>
            </w:pPr>
            <w:r w:rsidRPr="007159E2">
              <w:rPr>
                <w:rFonts w:ascii="標楷體" w:eastAsia="標楷體" w:hAnsi="標楷體" w:cs="新細明體" w:hint="eastAsia"/>
                <w:color w:val="000000" w:themeColor="text1"/>
                <w:szCs w:val="24"/>
              </w:rPr>
              <w:t>依其他法律規定應限令出國。</w:t>
            </w:r>
          </w:p>
          <w:p w:rsidR="00F40626" w:rsidRPr="007159E2" w:rsidRDefault="00F40626" w:rsidP="00F40626">
            <w:pPr>
              <w:pStyle w:val="a9"/>
              <w:numPr>
                <w:ilvl w:val="0"/>
                <w:numId w:val="125"/>
              </w:numPr>
              <w:autoSpaceDE w:val="0"/>
              <w:autoSpaceDN w:val="0"/>
              <w:ind w:leftChars="0" w:left="818" w:hanging="533"/>
              <w:jc w:val="both"/>
              <w:textAlignment w:val="top"/>
              <w:rPr>
                <w:rFonts w:ascii="標楷體" w:eastAsia="標楷體" w:hAnsi="標楷體" w:cs="新細明體"/>
                <w:color w:val="000000" w:themeColor="text1"/>
                <w:szCs w:val="24"/>
              </w:rPr>
            </w:pPr>
            <w:r w:rsidRPr="007159E2">
              <w:rPr>
                <w:rFonts w:ascii="標楷體" w:eastAsia="標楷體" w:hAnsi="標楷體" w:cs="新細明體" w:hint="eastAsia"/>
                <w:color w:val="000000" w:themeColor="text1"/>
                <w:szCs w:val="24"/>
              </w:rPr>
              <w:t>有危害我國利益、公共安全或從事恐怖活動之虞，且情況急迫應即時處分。</w:t>
            </w:r>
          </w:p>
          <w:p w:rsidR="00F40626" w:rsidRPr="007159E2" w:rsidRDefault="00F40626" w:rsidP="00F40626">
            <w:pPr>
              <w:ind w:leftChars="9" w:left="255" w:hangingChars="97" w:hanging="233"/>
              <w:jc w:val="both"/>
              <w:rPr>
                <w:rFonts w:ascii="標楷體" w:eastAsia="標楷體" w:hAnsi="標楷體"/>
                <w:bCs/>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bCs/>
                <w:color w:val="000000" w:themeColor="text1"/>
                <w:szCs w:val="24"/>
                <w:u w:val="single"/>
              </w:rPr>
              <w:t>前項當事人得委任律師及通譯於陳述意見程序或審查會進行時在場。但其在場有危害國家安全之虞，或其行為不當足以影響現場秩序或程序進行者，移民署得限制或禁止之。</w:t>
            </w:r>
          </w:p>
          <w:p w:rsidR="00F40626" w:rsidRPr="007159E2" w:rsidRDefault="00F40626" w:rsidP="00F40626">
            <w:pPr>
              <w:ind w:leftChars="9" w:left="255" w:hangingChars="97" w:hanging="23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第一項</w:t>
            </w:r>
            <w:r w:rsidRPr="007159E2">
              <w:rPr>
                <w:rFonts w:ascii="標楷體" w:eastAsia="標楷體" w:hAnsi="標楷體" w:hint="eastAsia"/>
                <w:color w:val="000000" w:themeColor="text1"/>
                <w:szCs w:val="24"/>
                <w:u w:val="single"/>
              </w:rPr>
              <w:t>、</w:t>
            </w:r>
            <w:r w:rsidRPr="007159E2">
              <w:rPr>
                <w:rFonts w:ascii="標楷體" w:eastAsia="標楷體" w:hAnsi="標楷體" w:hint="eastAsia"/>
                <w:color w:val="000000" w:themeColor="text1"/>
                <w:szCs w:val="24"/>
              </w:rPr>
              <w:t>第二項</w:t>
            </w:r>
            <w:r w:rsidRPr="007159E2">
              <w:rPr>
                <w:rFonts w:ascii="標楷體" w:eastAsia="標楷體" w:hAnsi="標楷體" w:hint="eastAsia"/>
                <w:color w:val="000000" w:themeColor="text1"/>
                <w:szCs w:val="24"/>
                <w:u w:val="single"/>
              </w:rPr>
              <w:t>及前項</w:t>
            </w:r>
            <w:r w:rsidRPr="007159E2">
              <w:rPr>
                <w:rFonts w:ascii="標楷體" w:eastAsia="標楷體" w:hAnsi="標楷體" w:hint="eastAsia"/>
                <w:color w:val="000000" w:themeColor="text1"/>
                <w:szCs w:val="24"/>
              </w:rPr>
              <w:t>所定強制驅逐出國之處理方式、程序、管理</w:t>
            </w:r>
            <w:r w:rsidRPr="007159E2">
              <w:rPr>
                <w:rFonts w:ascii="標楷體" w:eastAsia="標楷體" w:hAnsi="標楷體" w:hint="eastAsia"/>
                <w:color w:val="000000" w:themeColor="text1"/>
                <w:szCs w:val="24"/>
                <w:u w:val="single"/>
              </w:rPr>
              <w:t>、許可律師、通譯在場及其限制或禁止</w:t>
            </w:r>
            <w:r w:rsidRPr="007159E2">
              <w:rPr>
                <w:rFonts w:ascii="標楷體" w:eastAsia="標楷體" w:hAnsi="標楷體" w:hint="eastAsia"/>
                <w:color w:val="000000" w:themeColor="text1"/>
                <w:szCs w:val="24"/>
              </w:rPr>
              <w:t>及其他應遵行事項之辦法，由主管機關定之。</w:t>
            </w:r>
          </w:p>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第四項審查會由主</w:t>
            </w:r>
            <w:r w:rsidRPr="007159E2">
              <w:rPr>
                <w:rFonts w:ascii="標楷體" w:eastAsia="標楷體" w:hAnsi="標楷體" w:hint="eastAsia"/>
                <w:color w:val="000000" w:themeColor="text1"/>
                <w:szCs w:val="24"/>
              </w:rPr>
              <w:lastRenderedPageBreak/>
              <w:t>管機關遴聘有關機關代表、社會公正人士及學者專家共同組成，其中單一性別不得少於三分之一，且社會公正人士及學者專家之人數不得少於二分之一。</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lastRenderedPageBreak/>
              <w:t>第三十六條  外國人有下列情形之一者，移</w:t>
            </w:r>
            <w:r w:rsidRPr="007159E2">
              <w:rPr>
                <w:rFonts w:ascii="標楷體" w:eastAsia="標楷體" w:hAnsi="標楷體" w:hint="eastAsia"/>
                <w:color w:val="000000" w:themeColor="text1"/>
                <w:szCs w:val="24"/>
              </w:rPr>
              <w:t>民署應強制驅逐出國：</w:t>
            </w:r>
          </w:p>
          <w:p w:rsidR="00F40626" w:rsidRPr="007159E2" w:rsidRDefault="00F40626" w:rsidP="00F40626">
            <w:pPr>
              <w:pStyle w:val="a9"/>
              <w:numPr>
                <w:ilvl w:val="0"/>
                <w:numId w:val="121"/>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違反第四條第一項規定，未經查驗入國。</w:t>
            </w:r>
          </w:p>
          <w:p w:rsidR="00F40626" w:rsidRPr="007159E2" w:rsidRDefault="00F40626" w:rsidP="00F40626">
            <w:pPr>
              <w:pStyle w:val="a9"/>
              <w:numPr>
                <w:ilvl w:val="0"/>
                <w:numId w:val="121"/>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違反第十九條第一項規定，未經許可臨時入國。</w:t>
            </w:r>
          </w:p>
          <w:p w:rsidR="00F40626" w:rsidRPr="007159E2" w:rsidRDefault="00F40626" w:rsidP="00F40626">
            <w:pPr>
              <w:tabs>
                <w:tab w:val="left" w:pos="459"/>
              </w:tabs>
              <w:ind w:leftChars="105" w:left="253" w:hanging="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color w:val="000000" w:themeColor="text1"/>
                <w:szCs w:val="24"/>
              </w:rPr>
              <w:t xml:space="preserve">   </w:t>
            </w:r>
            <w:r w:rsidRPr="007159E2">
              <w:rPr>
                <w:rFonts w:ascii="標楷體" w:eastAsia="標楷體" w:hAnsi="標楷體" w:hint="eastAsia"/>
                <w:color w:val="000000" w:themeColor="text1"/>
                <w:szCs w:val="24"/>
              </w:rPr>
              <w:t>外國人有下列情形之一者，移民署得強制驅逐出國，或限令其於十日內出國，逾限令出國期限仍未出國，移民署得強制驅逐出國：</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入國後，發現有第十八條第一項及第二項禁止入國情形之一。</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違反依第十九條第二項所定辦法中有關應備文件、證件、停留期間、地區之管理規定。</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違反第二十條第二</w:t>
            </w:r>
            <w:r w:rsidRPr="007159E2">
              <w:rPr>
                <w:rFonts w:ascii="標楷體" w:eastAsia="標楷體" w:hAnsi="標楷體" w:hint="eastAsia"/>
                <w:color w:val="000000" w:themeColor="text1"/>
                <w:szCs w:val="24"/>
              </w:rPr>
              <w:lastRenderedPageBreak/>
              <w:t>項規定，擅離過夜住宿之處所。</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違反第二十九條規定，從事與許可停留、居留原因不符之活動</w:t>
            </w:r>
            <w:r w:rsidRPr="007159E2">
              <w:rPr>
                <w:rFonts w:ascii="標楷體" w:eastAsia="標楷體" w:hAnsi="標楷體" w:hint="eastAsia"/>
                <w:color w:val="000000" w:themeColor="text1"/>
                <w:szCs w:val="24"/>
                <w:u w:val="single"/>
              </w:rPr>
              <w:t>或工作</w:t>
            </w:r>
            <w:r w:rsidRPr="007159E2">
              <w:rPr>
                <w:rFonts w:ascii="標楷體" w:eastAsia="標楷體" w:hAnsi="標楷體" w:hint="eastAsia"/>
                <w:color w:val="000000" w:themeColor="text1"/>
                <w:szCs w:val="24"/>
              </w:rPr>
              <w:t>。</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違反移民署依第三十條所定限制住居所、活動或課以應行遵守之事項。</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違反第三十一條第一項規定，於停留或居留期限屆滿前，未申請停留、居留延期。但有第三十一條第三項情形者，不在此限。</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有第三十一條第四項規定情形，居留原因消失，經廢止居留許可，並註銷外僑居留證。</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有第三十二條第一款至第三款規定情形，經撤銷或廢止居留許可，並註銷外僑居留證。</w:t>
            </w:r>
          </w:p>
          <w:p w:rsidR="00F40626" w:rsidRPr="007159E2" w:rsidRDefault="00F40626" w:rsidP="00F40626">
            <w:pPr>
              <w:pStyle w:val="a9"/>
              <w:numPr>
                <w:ilvl w:val="0"/>
                <w:numId w:val="122"/>
              </w:numPr>
              <w:ind w:leftChars="0" w:left="771" w:hanging="51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有第三十三條第一款至第三款規定情形，經撤銷或廢止永久居留許可，並註銷外僑永久居留證。</w:t>
            </w:r>
          </w:p>
          <w:p w:rsidR="00F40626" w:rsidRPr="007159E2" w:rsidRDefault="00F40626" w:rsidP="00F40626">
            <w:pPr>
              <w:ind w:leftChars="73" w:left="252" w:hangingChars="32" w:hanging="7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移民署於知悉前二項外國人涉有刑事案件已進入司法程序者，於強制驅逐出國十日前，應通知司法機關。該等外國人除經依法羈押、拘提、管收或限制出國者外，移民</w:t>
            </w:r>
            <w:r w:rsidRPr="007159E2">
              <w:rPr>
                <w:rFonts w:ascii="標楷體" w:eastAsia="標楷體" w:hAnsi="標楷體" w:hint="eastAsia"/>
                <w:color w:val="000000" w:themeColor="text1"/>
                <w:szCs w:val="24"/>
              </w:rPr>
              <w:lastRenderedPageBreak/>
              <w:t>署得強制驅逐出國或限令出國。</w:t>
            </w:r>
          </w:p>
          <w:p w:rsidR="00F40626" w:rsidRPr="007159E2" w:rsidRDefault="00F40626" w:rsidP="00F40626">
            <w:pPr>
              <w:tabs>
                <w:tab w:val="left" w:pos="706"/>
              </w:tabs>
              <w:ind w:leftChars="105" w:left="253" w:hanging="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署依規定強制驅逐外國人出國前，應給予當事人陳述意見之機會；強制驅逐已取得居留或永久居留許可之外國人出國前，並應召開審查會。但當事人有下列情形之一者，得不經審查會審查，逕行強制驅逐出國：</w:t>
            </w:r>
          </w:p>
          <w:p w:rsidR="00F40626" w:rsidRPr="007159E2" w:rsidRDefault="00F40626" w:rsidP="00F40626">
            <w:pPr>
              <w:pStyle w:val="a9"/>
              <w:numPr>
                <w:ilvl w:val="0"/>
                <w:numId w:val="120"/>
              </w:numPr>
              <w:tabs>
                <w:tab w:val="left" w:pos="601"/>
                <w:tab w:val="left" w:pos="743"/>
                <w:tab w:val="left" w:pos="884"/>
                <w:tab w:val="left" w:pos="1026"/>
              </w:tabs>
              <w:ind w:leftChars="0" w:left="743" w:hanging="49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以書面聲明放棄陳述意見或自願出國。</w:t>
            </w:r>
          </w:p>
          <w:p w:rsidR="00F40626" w:rsidRPr="007159E2" w:rsidRDefault="00F40626" w:rsidP="00F40626">
            <w:pPr>
              <w:pStyle w:val="a9"/>
              <w:numPr>
                <w:ilvl w:val="0"/>
                <w:numId w:val="120"/>
              </w:numPr>
              <w:tabs>
                <w:tab w:val="left" w:pos="601"/>
                <w:tab w:val="left" w:pos="743"/>
                <w:tab w:val="left" w:pos="884"/>
                <w:tab w:val="left" w:pos="1026"/>
              </w:tabs>
              <w:ind w:leftChars="0" w:left="743" w:hanging="49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經法院於裁判時併宣告驅逐出境確定。</w:t>
            </w:r>
          </w:p>
          <w:p w:rsidR="00F40626" w:rsidRPr="007159E2" w:rsidRDefault="00F40626" w:rsidP="00F40626">
            <w:pPr>
              <w:pStyle w:val="a9"/>
              <w:numPr>
                <w:ilvl w:val="0"/>
                <w:numId w:val="120"/>
              </w:numPr>
              <w:tabs>
                <w:tab w:val="left" w:pos="601"/>
                <w:tab w:val="left" w:pos="743"/>
                <w:tab w:val="left" w:pos="884"/>
                <w:tab w:val="left" w:pos="1026"/>
              </w:tabs>
              <w:ind w:leftChars="0" w:left="743" w:hanging="49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依其他法律規定應限令出國。</w:t>
            </w:r>
          </w:p>
          <w:p w:rsidR="00F40626" w:rsidRPr="007159E2" w:rsidRDefault="00F40626" w:rsidP="00F40626">
            <w:pPr>
              <w:pStyle w:val="a9"/>
              <w:numPr>
                <w:ilvl w:val="0"/>
                <w:numId w:val="120"/>
              </w:numPr>
              <w:tabs>
                <w:tab w:val="left" w:pos="601"/>
                <w:tab w:val="left" w:pos="743"/>
                <w:tab w:val="left" w:pos="884"/>
                <w:tab w:val="left" w:pos="1026"/>
              </w:tabs>
              <w:ind w:leftChars="0" w:left="743" w:hanging="49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有危害我國利益、公共安全或從事恐怖活動之虞，且情況急迫應即時處分。</w:t>
            </w:r>
          </w:p>
          <w:p w:rsidR="00F40626" w:rsidRPr="007159E2" w:rsidRDefault="00F40626" w:rsidP="00F40626">
            <w:pPr>
              <w:pStyle w:val="a9"/>
              <w:ind w:leftChars="105" w:left="253" w:rightChars="13" w:right="31" w:hanging="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color w:val="000000" w:themeColor="text1"/>
                <w:szCs w:val="24"/>
              </w:rPr>
              <w:t xml:space="preserve">   </w:t>
            </w:r>
            <w:r w:rsidRPr="007159E2">
              <w:rPr>
                <w:rFonts w:ascii="標楷體" w:eastAsia="標楷體" w:hAnsi="標楷體" w:hint="eastAsia"/>
                <w:color w:val="000000" w:themeColor="text1"/>
                <w:szCs w:val="24"/>
              </w:rPr>
              <w:t>第一項及第二項所定強制驅逐出國之處理方式、程序、管理及其他應遵行事項之辦法，由主管機關定之。</w:t>
            </w:r>
          </w:p>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 xml:space="preserve">    </w:t>
            </w:r>
            <w:r w:rsidRPr="007159E2">
              <w:rPr>
                <w:rFonts w:ascii="標楷體" w:eastAsia="標楷體" w:hAnsi="標楷體" w:hint="eastAsia"/>
                <w:color w:val="000000" w:themeColor="text1"/>
                <w:szCs w:val="24"/>
              </w:rPr>
              <w:t xml:space="preserve">  第四項審查會由主管機關遴聘有關機關代表、社會公正人士及學者專家共同組成，其中單一性別不得少於三分之一，且社會公正人士及學者專家之人數不得少於二分之一。</w:t>
            </w:r>
          </w:p>
        </w:tc>
        <w:tc>
          <w:tcPr>
            <w:tcW w:w="2834" w:type="dxa"/>
          </w:tcPr>
          <w:p w:rsidR="00F40626" w:rsidRPr="007159E2" w:rsidRDefault="00F40626" w:rsidP="007A1E3C">
            <w:pPr>
              <w:pStyle w:val="a9"/>
              <w:numPr>
                <w:ilvl w:val="0"/>
                <w:numId w:val="130"/>
              </w:numPr>
              <w:kinsoku w:val="0"/>
              <w:ind w:leftChars="0" w:left="540" w:hangingChars="225" w:hanging="5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配合修正條文第二十九條</w:t>
            </w:r>
            <w:r w:rsidR="007A1E3C" w:rsidRPr="007159E2">
              <w:rPr>
                <w:rFonts w:ascii="標楷體" w:eastAsia="標楷體" w:hAnsi="標楷體" w:hint="eastAsia"/>
                <w:color w:val="000000" w:themeColor="text1"/>
                <w:szCs w:val="24"/>
              </w:rPr>
              <w:t>增訂第二項及刪除第一項本文「或工作」等字</w:t>
            </w:r>
            <w:r w:rsidRPr="007159E2">
              <w:rPr>
                <w:rFonts w:ascii="標楷體" w:eastAsia="標楷體" w:hAnsi="標楷體" w:hint="eastAsia"/>
                <w:color w:val="000000" w:themeColor="text1"/>
                <w:szCs w:val="24"/>
              </w:rPr>
              <w:t>，爰修正第二項第四款規定。</w:t>
            </w:r>
          </w:p>
          <w:p w:rsidR="00F40626" w:rsidRPr="007159E2" w:rsidRDefault="00F40626" w:rsidP="007A1E3C">
            <w:pPr>
              <w:pStyle w:val="a9"/>
              <w:numPr>
                <w:ilvl w:val="0"/>
                <w:numId w:val="130"/>
              </w:numPr>
              <w:kinsoku w:val="0"/>
              <w:ind w:leftChars="0" w:left="540" w:hangingChars="225" w:hanging="5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依公民</w:t>
            </w:r>
            <w:r w:rsidRPr="007159E2">
              <w:rPr>
                <w:rFonts w:ascii="標楷體" w:eastAsia="標楷體" w:hAnsi="標楷體" w:hint="cs"/>
                <w:color w:val="000000" w:themeColor="text1"/>
                <w:szCs w:val="24"/>
              </w:rPr>
              <w:t>與政治權利</w:t>
            </w:r>
            <w:r w:rsidRPr="007159E2">
              <w:rPr>
                <w:rFonts w:ascii="標楷體" w:eastAsia="標楷體" w:hAnsi="標楷體" w:hint="eastAsia"/>
                <w:color w:val="000000" w:themeColor="text1"/>
                <w:szCs w:val="24"/>
              </w:rPr>
              <w:t>國際公約第十三條規定：「本公約締約國境內合法居留之外國人，非經依法判定，不得驅逐出境，且除事關國家安全必須急速處分者外，應准其提出不服驅逐出境之理由，及聲請主管當局或主管當局特別指定之人員予以覆判，並為此目的委託代理人到場申訴。」</w:t>
            </w:r>
          </w:p>
          <w:p w:rsidR="00F40626" w:rsidRPr="007159E2" w:rsidRDefault="007331F1" w:rsidP="00F40626">
            <w:pPr>
              <w:pStyle w:val="a9"/>
              <w:numPr>
                <w:ilvl w:val="0"/>
                <w:numId w:val="130"/>
              </w:numPr>
              <w:kinsoku w:val="0"/>
              <w:ind w:leftChars="0" w:left="538" w:hanging="53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強制驅逐出國處分涉及國家主權之行使，且時有與國家安全相關之案件；惟強制驅逐出國處分仍有侵害外國人受憲法第十條</w:t>
            </w:r>
            <w:r w:rsidRPr="007159E2">
              <w:rPr>
                <w:rFonts w:ascii="標楷體" w:eastAsia="標楷體" w:hAnsi="標楷體" w:hint="eastAsia"/>
                <w:color w:val="000000" w:themeColor="text1"/>
                <w:szCs w:val="24"/>
              </w:rPr>
              <w:lastRenderedPageBreak/>
              <w:t>保障之遷徙自由</w:t>
            </w:r>
            <w:r w:rsidR="00F40626" w:rsidRPr="007159E2">
              <w:rPr>
                <w:rFonts w:ascii="標楷體" w:eastAsia="標楷體" w:hAnsi="標楷體" w:hint="eastAsia"/>
                <w:color w:val="000000" w:themeColor="text1"/>
                <w:szCs w:val="24"/>
              </w:rPr>
              <w:t>之虞，為兼顧國家安全</w:t>
            </w:r>
            <w:r w:rsidRPr="007159E2">
              <w:rPr>
                <w:rFonts w:ascii="標楷體" w:eastAsia="標楷體" w:hAnsi="標楷體" w:hint="eastAsia"/>
                <w:color w:val="000000" w:themeColor="text1"/>
                <w:szCs w:val="24"/>
              </w:rPr>
              <w:t>及其程序參與權，宜於未</w:t>
            </w:r>
            <w:r w:rsidR="00F40626" w:rsidRPr="007159E2">
              <w:rPr>
                <w:rFonts w:ascii="標楷體" w:eastAsia="標楷體" w:hAnsi="標楷體" w:hint="eastAsia"/>
                <w:color w:val="000000" w:themeColor="text1"/>
                <w:szCs w:val="24"/>
              </w:rPr>
              <w:t>危害國家安全</w:t>
            </w:r>
            <w:r w:rsidRPr="007159E2">
              <w:rPr>
                <w:rFonts w:ascii="標楷體" w:eastAsia="標楷體" w:hAnsi="標楷體" w:hint="eastAsia"/>
                <w:color w:val="000000" w:themeColor="text1"/>
                <w:szCs w:val="24"/>
              </w:rPr>
              <w:t>之</w:t>
            </w:r>
            <w:r w:rsidR="00F40626" w:rsidRPr="007159E2">
              <w:rPr>
                <w:rFonts w:ascii="標楷體" w:eastAsia="標楷體" w:hAnsi="標楷體" w:hint="eastAsia"/>
                <w:color w:val="000000" w:themeColor="text1"/>
                <w:szCs w:val="24"/>
              </w:rPr>
              <w:t>情況下，賦予其委任律師及通譯在場之權利，爰增訂第五項規定，明定當事人得委任律師及通譯在場。惟其在場有危害國家安全之虞，或其行為不當足以影響現場秩序或程序進行者，移民署得限制或禁止之。原第五項及第六項遞移為第六項及第七項。</w:t>
            </w:r>
          </w:p>
          <w:p w:rsidR="00F40626" w:rsidRPr="007159E2" w:rsidRDefault="007331F1" w:rsidP="00F40626">
            <w:pPr>
              <w:pStyle w:val="a9"/>
              <w:numPr>
                <w:ilvl w:val="0"/>
                <w:numId w:val="130"/>
              </w:numPr>
              <w:kinsoku w:val="0"/>
              <w:ind w:leftChars="0" w:left="538" w:hanging="53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至</w:t>
            </w:r>
            <w:r w:rsidR="00F40626" w:rsidRPr="007159E2">
              <w:rPr>
                <w:rFonts w:ascii="標楷體" w:eastAsia="標楷體" w:hAnsi="標楷體" w:hint="eastAsia"/>
                <w:color w:val="000000" w:themeColor="text1"/>
                <w:szCs w:val="24"/>
              </w:rPr>
              <w:t>許可律師、通譯在場及其</w:t>
            </w:r>
            <w:r w:rsidRPr="007159E2">
              <w:rPr>
                <w:rFonts w:ascii="標楷體" w:eastAsia="標楷體" w:hAnsi="標楷體" w:hint="eastAsia"/>
                <w:color w:val="000000" w:themeColor="text1"/>
                <w:szCs w:val="24"/>
              </w:rPr>
              <w:t>限制或禁止等細節性或技術性事項，則於授權訂定之法規命令中</w:t>
            </w:r>
            <w:r w:rsidR="00F40626" w:rsidRPr="007159E2">
              <w:rPr>
                <w:rFonts w:ascii="標楷體" w:eastAsia="標楷體" w:hAnsi="標楷體" w:hint="eastAsia"/>
                <w:color w:val="000000" w:themeColor="text1"/>
                <w:szCs w:val="24"/>
              </w:rPr>
              <w:t>予以明定，爰修正第六項規定。</w:t>
            </w:r>
          </w:p>
          <w:p w:rsidR="00F40626" w:rsidRPr="007159E2" w:rsidRDefault="00F40626" w:rsidP="00F40626">
            <w:pPr>
              <w:pStyle w:val="a9"/>
              <w:numPr>
                <w:ilvl w:val="0"/>
                <w:numId w:val="130"/>
              </w:numPr>
              <w:kinsoku w:val="0"/>
              <w:ind w:leftChars="0" w:left="538" w:hanging="538"/>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第一項、第三項及第四項未修正。</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bCs/>
                <w:color w:val="000000" w:themeColor="text1"/>
                <w:szCs w:val="24"/>
              </w:rPr>
              <w:lastRenderedPageBreak/>
              <w:t>第</w:t>
            </w:r>
            <w:r w:rsidRPr="007159E2">
              <w:rPr>
                <w:rFonts w:ascii="標楷體" w:eastAsia="標楷體" w:hAnsi="標楷體" w:hint="eastAsia"/>
                <w:bCs/>
                <w:color w:val="000000" w:themeColor="text1"/>
                <w:szCs w:val="24"/>
              </w:rPr>
              <w:t>三</w:t>
            </w:r>
            <w:r w:rsidRPr="007159E2">
              <w:rPr>
                <w:rFonts w:ascii="標楷體" w:eastAsia="標楷體" w:hAnsi="標楷體"/>
                <w:bCs/>
                <w:color w:val="000000" w:themeColor="text1"/>
                <w:szCs w:val="24"/>
              </w:rPr>
              <w:t>十</w:t>
            </w:r>
            <w:r w:rsidRPr="007159E2">
              <w:rPr>
                <w:rFonts w:ascii="標楷體" w:eastAsia="標楷體" w:hAnsi="標楷體" w:hint="eastAsia"/>
                <w:bCs/>
                <w:color w:val="000000" w:themeColor="text1"/>
                <w:szCs w:val="24"/>
              </w:rPr>
              <w:t>八</w:t>
            </w:r>
            <w:r w:rsidRPr="007159E2">
              <w:rPr>
                <w:rFonts w:ascii="標楷體" w:eastAsia="標楷體" w:hAnsi="標楷體"/>
                <w:color w:val="000000" w:themeColor="text1"/>
                <w:szCs w:val="24"/>
              </w:rPr>
              <w:t>條</w:t>
            </w:r>
            <w:r w:rsidRPr="007159E2">
              <w:rPr>
                <w:rFonts w:ascii="標楷體" w:eastAsia="標楷體" w:hAnsi="標楷體" w:hint="eastAsia"/>
                <w:color w:val="000000" w:themeColor="text1"/>
                <w:szCs w:val="24"/>
              </w:rPr>
              <w:t xml:space="preserve">  外國人受強制驅逐出國處分，有下列情形之一，且非予收容顯難強制驅逐出國者，移民署得暫予收容，期間自暫予收容時起最長不得逾十五日，且應於暫予收容處分作成前，給予當事人陳述意見機會：</w:t>
            </w:r>
          </w:p>
          <w:p w:rsidR="00F40626" w:rsidRPr="007159E2" w:rsidRDefault="00F40626" w:rsidP="00F40626">
            <w:pPr>
              <w:pStyle w:val="a9"/>
              <w:numPr>
                <w:ilvl w:val="0"/>
                <w:numId w:val="59"/>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無相關旅行證件，不能依規定執行。</w:t>
            </w:r>
          </w:p>
          <w:p w:rsidR="00F40626" w:rsidRPr="007159E2" w:rsidRDefault="00F40626" w:rsidP="00F40626">
            <w:pPr>
              <w:pStyle w:val="a9"/>
              <w:numPr>
                <w:ilvl w:val="0"/>
                <w:numId w:val="59"/>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有事實足認有行方不明、逃逸或不願自行出國之虞。</w:t>
            </w:r>
          </w:p>
          <w:p w:rsidR="00F40626" w:rsidRPr="007159E2" w:rsidRDefault="00F40626" w:rsidP="00F40626">
            <w:pPr>
              <w:pStyle w:val="a9"/>
              <w:numPr>
                <w:ilvl w:val="0"/>
                <w:numId w:val="59"/>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受外國政府通緝。</w:t>
            </w:r>
          </w:p>
          <w:p w:rsidR="00F40626" w:rsidRPr="007159E2" w:rsidRDefault="00F40626" w:rsidP="00F40626">
            <w:pPr>
              <w:ind w:leftChars="9" w:left="255" w:hangingChars="97" w:hanging="23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署經依前項規定給予當事人陳述意見機會後，認有前項各款情形之一，而以不暫予收容為宜，得命其覓尋居住臺灣地區設有戶籍國民、慈善團體、非政府組織或其本國駐華使領館、辦事處或授權機構之人員具保或指定繳納相當金額之保證金，並遵守下列事項之一部或全部等收容替代處分，以保全強制驅逐出國之執行：</w:t>
            </w:r>
          </w:p>
          <w:p w:rsidR="00F40626" w:rsidRPr="007159E2" w:rsidRDefault="00F40626" w:rsidP="00F40626">
            <w:pPr>
              <w:pStyle w:val="a9"/>
              <w:numPr>
                <w:ilvl w:val="0"/>
                <w:numId w:val="61"/>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定期至移民署指定之專勤隊報告生活動態。</w:t>
            </w:r>
          </w:p>
          <w:p w:rsidR="00F40626" w:rsidRPr="007159E2" w:rsidRDefault="00F40626" w:rsidP="00F40626">
            <w:pPr>
              <w:pStyle w:val="a9"/>
              <w:numPr>
                <w:ilvl w:val="0"/>
                <w:numId w:val="61"/>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限制居住於指定處</w:t>
            </w:r>
            <w:r w:rsidRPr="007159E2">
              <w:rPr>
                <w:rFonts w:ascii="標楷體" w:eastAsia="標楷體" w:hAnsi="標楷體" w:hint="eastAsia"/>
                <w:color w:val="000000" w:themeColor="text1"/>
                <w:szCs w:val="24"/>
              </w:rPr>
              <w:lastRenderedPageBreak/>
              <w:t>所。</w:t>
            </w:r>
          </w:p>
          <w:p w:rsidR="00F40626" w:rsidRPr="007159E2" w:rsidRDefault="00F40626" w:rsidP="00F40626">
            <w:pPr>
              <w:pStyle w:val="a9"/>
              <w:numPr>
                <w:ilvl w:val="0"/>
                <w:numId w:val="61"/>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定期於指定處所接受訪視。</w:t>
            </w:r>
          </w:p>
          <w:p w:rsidR="00F40626" w:rsidRPr="007159E2" w:rsidRDefault="00F40626" w:rsidP="00F40626">
            <w:pPr>
              <w:pStyle w:val="a9"/>
              <w:numPr>
                <w:ilvl w:val="0"/>
                <w:numId w:val="61"/>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提供可隨時聯繫之聯絡方式、電話，於移民署人員聯繫時，應立即回復。</w:t>
            </w:r>
          </w:p>
          <w:p w:rsidR="00F40626" w:rsidRPr="007159E2" w:rsidRDefault="00F40626" w:rsidP="00F40626">
            <w:pPr>
              <w:pStyle w:val="a9"/>
              <w:numPr>
                <w:ilvl w:val="0"/>
                <w:numId w:val="72"/>
              </w:numPr>
              <w:autoSpaceDE w:val="0"/>
              <w:autoSpaceDN w:val="0"/>
              <w:ind w:leftChars="0"/>
              <w:jc w:val="both"/>
              <w:textAlignment w:val="top"/>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配合申請返國旅行證件。</w:t>
            </w:r>
          </w:p>
          <w:p w:rsidR="00F40626" w:rsidRPr="007159E2" w:rsidRDefault="00F40626" w:rsidP="00F40626">
            <w:pPr>
              <w:pStyle w:val="a9"/>
              <w:numPr>
                <w:ilvl w:val="0"/>
                <w:numId w:val="72"/>
              </w:numPr>
              <w:autoSpaceDE w:val="0"/>
              <w:autoSpaceDN w:val="0"/>
              <w:ind w:leftChars="0"/>
              <w:jc w:val="both"/>
              <w:textAlignment w:val="top"/>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不得從事違反法令之活動或工作。</w:t>
            </w:r>
          </w:p>
          <w:p w:rsidR="00F40626" w:rsidRPr="007159E2" w:rsidRDefault="00F40626" w:rsidP="00F40626">
            <w:pPr>
              <w:ind w:leftChars="9" w:left="255" w:hangingChars="97" w:hanging="23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依前項規定得不暫予收容之外國人，如違反收容替代處分者，移民署得沒入其依前項規定繳納之保證金。</w:t>
            </w:r>
          </w:p>
          <w:p w:rsidR="00F40626" w:rsidRPr="007159E2" w:rsidRDefault="00F40626" w:rsidP="00F40626">
            <w:pPr>
              <w:ind w:leftChars="9" w:left="255" w:hangingChars="97" w:hanging="233"/>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color w:val="000000" w:themeColor="text1"/>
                <w:szCs w:val="24"/>
              </w:rPr>
              <w:t xml:space="preserve">     </w:t>
            </w:r>
          </w:p>
        </w:tc>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color w:val="000000" w:themeColor="text1"/>
                <w:szCs w:val="24"/>
              </w:rPr>
              <w:lastRenderedPageBreak/>
              <w:t>第</w:t>
            </w: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十</w:t>
            </w:r>
            <w:r w:rsidRPr="007159E2">
              <w:rPr>
                <w:rFonts w:ascii="標楷體" w:eastAsia="標楷體" w:hAnsi="標楷體" w:hint="eastAsia"/>
                <w:color w:val="000000" w:themeColor="text1"/>
                <w:szCs w:val="24"/>
              </w:rPr>
              <w:t>八</w:t>
            </w:r>
            <w:r w:rsidRPr="007159E2">
              <w:rPr>
                <w:rFonts w:ascii="標楷體" w:eastAsia="標楷體" w:hAnsi="標楷體"/>
                <w:color w:val="000000" w:themeColor="text1"/>
                <w:szCs w:val="24"/>
              </w:rPr>
              <w:t>條</w:t>
            </w:r>
            <w:r w:rsidRPr="007159E2">
              <w:rPr>
                <w:rFonts w:ascii="標楷體" w:eastAsia="標楷體" w:hAnsi="標楷體" w:hint="eastAsia"/>
                <w:color w:val="000000" w:themeColor="text1"/>
                <w:szCs w:val="24"/>
              </w:rPr>
              <w:t xml:space="preserve">  外國人受強制驅逐出國處分，有下列情形之一，且非予收容顯難強制驅逐出國者，移民署得暫予收容，期間自暫予收容時起最長不得逾十五日，且應於暫予收容處分作成前，給予當事人陳述意見機會：</w:t>
            </w:r>
          </w:p>
          <w:p w:rsidR="00F40626" w:rsidRPr="007159E2" w:rsidRDefault="00F40626" w:rsidP="00F40626">
            <w:pPr>
              <w:pStyle w:val="a9"/>
              <w:numPr>
                <w:ilvl w:val="0"/>
                <w:numId w:val="60"/>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無相關旅行證件，不能依規定執行。</w:t>
            </w:r>
          </w:p>
          <w:p w:rsidR="00F40626" w:rsidRPr="007159E2" w:rsidRDefault="00F40626" w:rsidP="00F40626">
            <w:pPr>
              <w:pStyle w:val="a9"/>
              <w:numPr>
                <w:ilvl w:val="0"/>
                <w:numId w:val="60"/>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有事實足認有行方不明、逃逸或不願自行出國之虞。</w:t>
            </w:r>
          </w:p>
          <w:p w:rsidR="00F40626" w:rsidRPr="007159E2" w:rsidRDefault="00F40626" w:rsidP="00F40626">
            <w:pPr>
              <w:pStyle w:val="a9"/>
              <w:numPr>
                <w:ilvl w:val="0"/>
                <w:numId w:val="60"/>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受外國政府通緝。</w:t>
            </w:r>
          </w:p>
          <w:p w:rsidR="00F40626" w:rsidRPr="007159E2" w:rsidRDefault="00F40626" w:rsidP="00F40626">
            <w:pPr>
              <w:ind w:leftChars="9" w:left="255" w:hangingChars="97" w:hanging="23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署經依前項規定給予當事人陳述意見機會後，認有前項各款情形之一，而以不暫予收容為宜，得命其覓尋居住臺灣地區設有戶籍國民、慈善團體、非政府組織或其本國駐華使領館、辦事處或授權機構之人員具保或指定繳納相當金額之保證金，並遵守下列事項之一部或全部等收容替代處分，以保全強制驅逐出國之執行：</w:t>
            </w:r>
          </w:p>
          <w:p w:rsidR="00F40626" w:rsidRPr="007159E2" w:rsidRDefault="00F40626" w:rsidP="00F40626">
            <w:pPr>
              <w:pStyle w:val="a9"/>
              <w:numPr>
                <w:ilvl w:val="0"/>
                <w:numId w:val="62"/>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定期至移民署指定之專勤隊報告生活動態。</w:t>
            </w:r>
          </w:p>
          <w:p w:rsidR="00F40626" w:rsidRPr="007159E2" w:rsidRDefault="00F40626" w:rsidP="00F40626">
            <w:pPr>
              <w:pStyle w:val="a9"/>
              <w:numPr>
                <w:ilvl w:val="0"/>
                <w:numId w:val="62"/>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限制居住於指定處</w:t>
            </w:r>
            <w:r w:rsidRPr="007159E2">
              <w:rPr>
                <w:rFonts w:ascii="標楷體" w:eastAsia="標楷體" w:hAnsi="標楷體" w:hint="eastAsia"/>
                <w:color w:val="000000" w:themeColor="text1"/>
                <w:szCs w:val="24"/>
              </w:rPr>
              <w:lastRenderedPageBreak/>
              <w:t>所。</w:t>
            </w:r>
          </w:p>
          <w:p w:rsidR="00F40626" w:rsidRPr="007159E2" w:rsidRDefault="00F40626" w:rsidP="00F40626">
            <w:pPr>
              <w:pStyle w:val="a9"/>
              <w:numPr>
                <w:ilvl w:val="0"/>
                <w:numId w:val="62"/>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定期於指定處所接受訪視。</w:t>
            </w:r>
          </w:p>
          <w:p w:rsidR="00F40626" w:rsidRPr="007159E2" w:rsidRDefault="00F40626" w:rsidP="00F40626">
            <w:pPr>
              <w:pStyle w:val="a9"/>
              <w:numPr>
                <w:ilvl w:val="0"/>
                <w:numId w:val="62"/>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提供可隨時聯繫之聯絡方式、電話，於移民署人員聯繫時，應立即回覆。</w:t>
            </w:r>
          </w:p>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依前項規定得不暫予收容之外國人，如違反收容替代處分者，移民署得沒入其依前項規定繳納之保證金。</w:t>
            </w:r>
          </w:p>
        </w:tc>
        <w:tc>
          <w:tcPr>
            <w:tcW w:w="2834" w:type="dxa"/>
          </w:tcPr>
          <w:p w:rsidR="00F40626" w:rsidRPr="007159E2" w:rsidRDefault="00F40626" w:rsidP="00F40626">
            <w:pPr>
              <w:pStyle w:val="a9"/>
              <w:numPr>
                <w:ilvl w:val="0"/>
                <w:numId w:val="105"/>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第二項修正如下：</w:t>
            </w:r>
          </w:p>
          <w:p w:rsidR="00F40626" w:rsidRPr="007159E2" w:rsidRDefault="00F40626" w:rsidP="00F40626">
            <w:pPr>
              <w:pStyle w:val="a9"/>
              <w:numPr>
                <w:ilvl w:val="0"/>
                <w:numId w:val="106"/>
              </w:numPr>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受收容替代處分者趁機再次失聯或違反第二項應遵守事項之現象日益頻繁，尤其高風險之受收容替代處分者(包含非法入境、從事性交易及涉刑事案件者)，其逃避強制驅逐出國，並隱藏於我國社會，除使先前之查緝徒勞無功、耗費資源外，於失聯滯臺期間，亦可能從事打黑工或暴力討債、擄人勒贖、性交易、持有毒品及槍枝等違法活動，再次衍生社會治安及國家安全隱憂。又因是類對象在我國無合法身分，故無法利用全民健康保險等醫療資源，係「染疫高風險族群」，倘再次失聯流竄，尤其躲藏於醫療院所從事看護工作，亦恐引發醫院及社區感染，而造成防疫破口。</w:t>
            </w:r>
          </w:p>
          <w:p w:rsidR="00F40626" w:rsidRPr="007159E2" w:rsidRDefault="00F40626" w:rsidP="00F40626">
            <w:pPr>
              <w:pStyle w:val="a9"/>
              <w:numPr>
                <w:ilvl w:val="0"/>
                <w:numId w:val="106"/>
              </w:numPr>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另依實務現況，受</w:t>
            </w:r>
            <w:r w:rsidRPr="007159E2">
              <w:rPr>
                <w:rFonts w:ascii="標楷體" w:eastAsia="標楷體" w:hAnsi="標楷體" w:hint="eastAsia"/>
                <w:color w:val="000000" w:themeColor="text1"/>
                <w:szCs w:val="24"/>
              </w:rPr>
              <w:lastRenderedPageBreak/>
              <w:t>收容人為特定國籍者，因其母國在我國無使(領)館或辦事(代表)處，致身分查證不易，難以於法定收容期間上限內，申請返國旅行證件，致須於法定收容期間屆至前，為收容替代處分。當事人於收容替代處分期間，有恃無恐，為求長期滯留於我國，而消極不配合申請返國旅行證件者，所在多有；且各國申請返國旅行證件之手續及時程不一，為使是類外國人士配合申請返國旅行證件及其後續補正程序，以確實取得該證件，俾執行強制驅逐出國，爰增訂第五款規定。</w:t>
            </w:r>
          </w:p>
          <w:p w:rsidR="00F40626" w:rsidRPr="007159E2" w:rsidRDefault="00F40626" w:rsidP="00F40626">
            <w:pPr>
              <w:pStyle w:val="a9"/>
              <w:numPr>
                <w:ilvl w:val="0"/>
                <w:numId w:val="106"/>
              </w:numPr>
              <w:ind w:leftChars="0" w:left="822" w:hanging="567"/>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又為</w:t>
            </w:r>
            <w:r w:rsidRPr="007159E2">
              <w:rPr>
                <w:rFonts w:ascii="標楷體" w:eastAsia="標楷體" w:hAnsi="標楷體"/>
                <w:color w:val="000000" w:themeColor="text1"/>
                <w:szCs w:val="24"/>
              </w:rPr>
              <w:t>防杜受收容替代處分者再次失聯</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並滯臺從事打黑工或其他違法活動，以維護我國衛生醫療體系、社會治安及國家安全，</w:t>
            </w:r>
            <w:r w:rsidRPr="007159E2">
              <w:rPr>
                <w:rFonts w:ascii="標楷體" w:eastAsia="標楷體" w:hAnsi="標楷體" w:hint="eastAsia"/>
                <w:color w:val="000000" w:themeColor="text1"/>
                <w:szCs w:val="24"/>
              </w:rPr>
              <w:t>並</w:t>
            </w:r>
            <w:r w:rsidRPr="007159E2">
              <w:rPr>
                <w:rFonts w:ascii="標楷體" w:eastAsia="標楷體" w:hAnsi="標楷體"/>
                <w:color w:val="000000" w:themeColor="text1"/>
                <w:szCs w:val="24"/>
              </w:rPr>
              <w:t>達保全強制驅逐受收容人出國之目的，爰增訂第六款</w:t>
            </w:r>
            <w:r w:rsidRPr="007159E2">
              <w:rPr>
                <w:rFonts w:ascii="標楷體" w:eastAsia="標楷體" w:hAnsi="標楷體" w:hint="eastAsia"/>
                <w:color w:val="000000" w:themeColor="text1"/>
                <w:szCs w:val="24"/>
              </w:rPr>
              <w:t>規定</w:t>
            </w:r>
            <w:r w:rsidRPr="007159E2">
              <w:rPr>
                <w:rFonts w:ascii="標楷體" w:eastAsia="標楷體" w:hAnsi="標楷體"/>
                <w:color w:val="000000" w:themeColor="text1"/>
                <w:szCs w:val="24"/>
              </w:rPr>
              <w:t>。</w:t>
            </w:r>
          </w:p>
          <w:p w:rsidR="00F40626" w:rsidRPr="007159E2" w:rsidRDefault="00F40626" w:rsidP="00F40626">
            <w:pPr>
              <w:pStyle w:val="a9"/>
              <w:numPr>
                <w:ilvl w:val="0"/>
                <w:numId w:val="105"/>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第一項及第三項未修正。</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第三十八條之一  外國人</w:t>
            </w:r>
            <w:r w:rsidRPr="007159E2">
              <w:rPr>
                <w:rFonts w:ascii="標楷體" w:eastAsia="標楷體" w:hAnsi="標楷體" w:hint="eastAsia"/>
                <w:bCs/>
                <w:color w:val="000000" w:themeColor="text1"/>
                <w:szCs w:val="24"/>
              </w:rPr>
              <w:lastRenderedPageBreak/>
              <w:t>有下列情形之一者，得不暫予收容：</w:t>
            </w:r>
          </w:p>
          <w:p w:rsidR="00F40626" w:rsidRPr="007159E2" w:rsidRDefault="00F40626" w:rsidP="00F40626">
            <w:pPr>
              <w:pStyle w:val="a9"/>
              <w:numPr>
                <w:ilvl w:val="0"/>
                <w:numId w:val="63"/>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精神障礙或罹患疾病，因收容將影響其治療或有危害生命之虞。</w:t>
            </w:r>
          </w:p>
          <w:p w:rsidR="00F40626" w:rsidRPr="007159E2" w:rsidRDefault="00F40626" w:rsidP="00F40626">
            <w:pPr>
              <w:pStyle w:val="a9"/>
              <w:numPr>
                <w:ilvl w:val="0"/>
                <w:numId w:val="63"/>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懷胎五個月以上或生產、流產未滿二個月。</w:t>
            </w:r>
          </w:p>
          <w:p w:rsidR="00F40626" w:rsidRPr="007159E2" w:rsidRDefault="00F40626" w:rsidP="00F40626">
            <w:pPr>
              <w:pStyle w:val="a9"/>
              <w:numPr>
                <w:ilvl w:val="0"/>
                <w:numId w:val="63"/>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未滿十二歲之兒童。</w:t>
            </w:r>
          </w:p>
          <w:p w:rsidR="00F40626" w:rsidRPr="007159E2" w:rsidRDefault="00F40626" w:rsidP="00F40626">
            <w:pPr>
              <w:pStyle w:val="a9"/>
              <w:numPr>
                <w:ilvl w:val="0"/>
                <w:numId w:val="63"/>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罹患傳染病防治法第三條所定傳染病。</w:t>
            </w:r>
          </w:p>
          <w:p w:rsidR="00F40626" w:rsidRPr="007159E2" w:rsidRDefault="00F40626" w:rsidP="00F40626">
            <w:pPr>
              <w:pStyle w:val="a9"/>
              <w:numPr>
                <w:ilvl w:val="0"/>
                <w:numId w:val="63"/>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衰老或身心障礙致不能自理生活。</w:t>
            </w:r>
          </w:p>
          <w:p w:rsidR="00F40626" w:rsidRPr="007159E2" w:rsidRDefault="00F40626" w:rsidP="00F40626">
            <w:pPr>
              <w:pStyle w:val="a9"/>
              <w:numPr>
                <w:ilvl w:val="0"/>
                <w:numId w:val="63"/>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經司法機關或其他機關通知限制出國。</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移民署經依前項規定不暫予收容，或依第三十八條之七第一項</w:t>
            </w:r>
            <w:r w:rsidRPr="007159E2">
              <w:rPr>
                <w:rFonts w:ascii="標楷體" w:eastAsia="標楷體" w:hAnsi="標楷體" w:hint="eastAsia"/>
                <w:bCs/>
                <w:color w:val="000000" w:themeColor="text1"/>
                <w:szCs w:val="24"/>
                <w:u w:val="single"/>
              </w:rPr>
              <w:t>或第二項</w:t>
            </w:r>
            <w:r w:rsidRPr="007159E2">
              <w:rPr>
                <w:rFonts w:ascii="標楷體" w:eastAsia="標楷體" w:hAnsi="標楷體" w:hint="eastAsia"/>
                <w:bCs/>
                <w:color w:val="000000" w:themeColor="text1"/>
                <w:szCs w:val="24"/>
              </w:rPr>
              <w:t xml:space="preserve">廢止暫予收容處分或停止收容後，得依前條第二項規定為收容替代處分，並得通報相關立案社福機構提供社會福利、醫療資源以及處所。   </w:t>
            </w:r>
          </w:p>
        </w:tc>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第三十八條之一  外國人</w:t>
            </w:r>
            <w:r w:rsidRPr="007159E2">
              <w:rPr>
                <w:rFonts w:ascii="標楷體" w:eastAsia="標楷體" w:hAnsi="標楷體" w:hint="eastAsia"/>
                <w:bCs/>
                <w:color w:val="000000" w:themeColor="text1"/>
                <w:szCs w:val="24"/>
              </w:rPr>
              <w:lastRenderedPageBreak/>
              <w:t>有下列情形之一者，得不暫予收容：</w:t>
            </w:r>
          </w:p>
          <w:p w:rsidR="00F40626" w:rsidRPr="007159E2" w:rsidRDefault="00F40626" w:rsidP="00F40626">
            <w:pPr>
              <w:pStyle w:val="a9"/>
              <w:numPr>
                <w:ilvl w:val="0"/>
                <w:numId w:val="64"/>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精神障礙或罹患疾病，因收容將影響其治療或有危害生命之虞。</w:t>
            </w:r>
          </w:p>
          <w:p w:rsidR="00F40626" w:rsidRPr="007159E2" w:rsidRDefault="00F40626" w:rsidP="00F40626">
            <w:pPr>
              <w:pStyle w:val="a9"/>
              <w:numPr>
                <w:ilvl w:val="0"/>
                <w:numId w:val="64"/>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懷胎五個月以上或生產、流產未滿二個月。</w:t>
            </w:r>
          </w:p>
          <w:p w:rsidR="00F40626" w:rsidRPr="007159E2" w:rsidRDefault="00F40626" w:rsidP="00F40626">
            <w:pPr>
              <w:pStyle w:val="a9"/>
              <w:numPr>
                <w:ilvl w:val="0"/>
                <w:numId w:val="64"/>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未滿十二歲之兒童。</w:t>
            </w:r>
          </w:p>
          <w:p w:rsidR="00F40626" w:rsidRPr="007159E2" w:rsidRDefault="00F40626" w:rsidP="00F40626">
            <w:pPr>
              <w:pStyle w:val="a9"/>
              <w:numPr>
                <w:ilvl w:val="0"/>
                <w:numId w:val="64"/>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罹患傳染病防治法第三條所定傳染病。</w:t>
            </w:r>
          </w:p>
          <w:p w:rsidR="00F40626" w:rsidRPr="007159E2" w:rsidRDefault="00F40626" w:rsidP="00F40626">
            <w:pPr>
              <w:pStyle w:val="a9"/>
              <w:numPr>
                <w:ilvl w:val="0"/>
                <w:numId w:val="64"/>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衰老或身心障礙致不能自理生活。</w:t>
            </w:r>
          </w:p>
          <w:p w:rsidR="00F40626" w:rsidRPr="007159E2" w:rsidRDefault="00F40626" w:rsidP="00F40626">
            <w:pPr>
              <w:pStyle w:val="a9"/>
              <w:numPr>
                <w:ilvl w:val="0"/>
                <w:numId w:val="64"/>
              </w:numPr>
              <w:autoSpaceDE w:val="0"/>
              <w:autoSpaceDN w:val="0"/>
              <w:ind w:leftChars="0"/>
              <w:jc w:val="both"/>
              <w:textAlignment w:val="top"/>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經司法機關或其他機關通知限制出國。</w:t>
            </w:r>
          </w:p>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bCs/>
                <w:color w:val="000000" w:themeColor="text1"/>
                <w:szCs w:val="24"/>
              </w:rPr>
              <w:t xml:space="preserve">      移民署經依前項規定不暫予收容，或依第三十八條之七第一項廢止暫予收容處分或停止收容後，得依前條第二項規定為收容替代處分，並得通報相關立案社福機構提供社會福利、醫療資源以及處所。</w:t>
            </w:r>
          </w:p>
        </w:tc>
        <w:tc>
          <w:tcPr>
            <w:tcW w:w="2834" w:type="dxa"/>
          </w:tcPr>
          <w:p w:rsidR="00F40626" w:rsidRPr="007159E2" w:rsidRDefault="00F40626" w:rsidP="00F40626">
            <w:pPr>
              <w:pStyle w:val="a9"/>
              <w:numPr>
                <w:ilvl w:val="0"/>
                <w:numId w:val="10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第一項未修正。</w:t>
            </w:r>
          </w:p>
          <w:p w:rsidR="00F40626" w:rsidRPr="007159E2" w:rsidRDefault="00F40626" w:rsidP="00F40626">
            <w:pPr>
              <w:pStyle w:val="a9"/>
              <w:numPr>
                <w:ilvl w:val="0"/>
                <w:numId w:val="10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配合修正條文第三十八條之七增訂第二項規定，爰修正第二項規定。</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第三十八條之四  暫予收容期間屆滿前，移民署認有續予收容之必要者，應於期間屆滿五日前附具理由，向法院聲請裁定續予收容。</w:t>
            </w:r>
          </w:p>
          <w:p w:rsidR="00F40626" w:rsidRPr="007159E2" w:rsidRDefault="00F40626" w:rsidP="00F40626">
            <w:pPr>
              <w:ind w:leftChars="107" w:left="257" w:firstLineChars="6" w:firstLine="14"/>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續予收容期間屆滿前，因受收容人所持護照或旅行</w:t>
            </w:r>
            <w:r w:rsidRPr="007159E2">
              <w:rPr>
                <w:rFonts w:ascii="標楷體" w:eastAsia="標楷體" w:hAnsi="標楷體" w:hint="eastAsia"/>
                <w:bCs/>
                <w:color w:val="000000" w:themeColor="text1"/>
                <w:szCs w:val="24"/>
                <w:u w:val="single"/>
              </w:rPr>
              <w:t>證</w:t>
            </w:r>
            <w:r w:rsidRPr="007159E2">
              <w:rPr>
                <w:rFonts w:ascii="標楷體" w:eastAsia="標楷體" w:hAnsi="標楷體" w:hint="eastAsia"/>
                <w:bCs/>
                <w:color w:val="000000" w:themeColor="text1"/>
                <w:szCs w:val="24"/>
              </w:rPr>
              <w:t>件遺失或失效，尚未能換發、補發或延期，</w:t>
            </w:r>
            <w:r w:rsidRPr="007159E2">
              <w:rPr>
                <w:rFonts w:ascii="標楷體" w:eastAsia="標楷體" w:hAnsi="標楷體" w:hint="eastAsia"/>
                <w:bCs/>
                <w:color w:val="000000" w:themeColor="text1"/>
                <w:szCs w:val="24"/>
                <w:u w:val="single"/>
              </w:rPr>
              <w:t>或因天然災害、疫情等不可抗力因素，致無法強制驅逐出國，</w:t>
            </w:r>
            <w:r w:rsidRPr="007159E2">
              <w:rPr>
                <w:rFonts w:ascii="標楷體" w:eastAsia="標楷體" w:hAnsi="標楷體" w:hint="eastAsia"/>
                <w:bCs/>
                <w:color w:val="000000" w:themeColor="text1"/>
                <w:szCs w:val="24"/>
              </w:rPr>
              <w:t>經移民署認有繼續收容之必要者，應於期間屆滿五日前附</w:t>
            </w:r>
            <w:r w:rsidRPr="007159E2">
              <w:rPr>
                <w:rFonts w:ascii="標楷體" w:eastAsia="標楷體" w:hAnsi="標楷體" w:hint="eastAsia"/>
                <w:bCs/>
                <w:color w:val="000000" w:themeColor="text1"/>
                <w:szCs w:val="24"/>
              </w:rPr>
              <w:lastRenderedPageBreak/>
              <w:t>具理由，向法院聲請裁定延長收容。</w:t>
            </w:r>
          </w:p>
          <w:p w:rsidR="00F40626" w:rsidRPr="007159E2" w:rsidRDefault="00F40626" w:rsidP="00F40626">
            <w:pPr>
              <w:ind w:leftChars="107" w:left="257" w:firstLineChars="6" w:firstLine="14"/>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續予收容之期間，自暫予收容期間屆滿時起，最長不得逾四十五日；延長收容之期間，自續予收容期間屆滿時起，最長不得逾四十日。</w:t>
            </w:r>
          </w:p>
          <w:p w:rsidR="00F40626" w:rsidRPr="007159E2" w:rsidRDefault="00F40626" w:rsidP="00F40626">
            <w:pPr>
              <w:ind w:leftChars="107" w:left="257" w:firstLineChars="6" w:firstLine="14"/>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rPr>
              <w:t xml:space="preserve">    </w:t>
            </w:r>
            <w:r w:rsidRPr="007159E2">
              <w:rPr>
                <w:rFonts w:ascii="標楷體" w:eastAsia="標楷體" w:hAnsi="標楷體" w:hint="eastAsia"/>
                <w:bCs/>
                <w:color w:val="000000" w:themeColor="text1"/>
                <w:szCs w:val="24"/>
                <w:u w:val="single"/>
              </w:rPr>
              <w:t>前項延長收容期間屆滿前，受收容人因天然災害、疫情等不可抗力因素，致無法強制驅逐出國，且有下列情形之一，經移民署分別會商海洋委員會海巡署、國家安全局及其他相關機關，認有繼續收容之必要者，應於期間屆滿五日前附具理由，向法院聲請裁定再延長收容：</w:t>
            </w:r>
          </w:p>
          <w:p w:rsidR="00F40626" w:rsidRPr="007159E2" w:rsidRDefault="00F40626" w:rsidP="00F40626">
            <w:pPr>
              <w:pStyle w:val="a9"/>
              <w:numPr>
                <w:ilvl w:val="0"/>
                <w:numId w:val="39"/>
              </w:numPr>
              <w:ind w:leftChars="0"/>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u w:val="single"/>
              </w:rPr>
              <w:t>未經許可入國。</w:t>
            </w:r>
          </w:p>
          <w:p w:rsidR="00F40626" w:rsidRPr="007159E2" w:rsidRDefault="00F40626" w:rsidP="00F40626">
            <w:pPr>
              <w:pStyle w:val="a9"/>
              <w:numPr>
                <w:ilvl w:val="0"/>
                <w:numId w:val="39"/>
              </w:numPr>
              <w:ind w:leftChars="0"/>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u w:val="single"/>
              </w:rPr>
              <w:t>曾犯國家安全法或反滲透法之罪，經有罪判決確定。</w:t>
            </w:r>
          </w:p>
          <w:p w:rsidR="00F40626" w:rsidRPr="007159E2" w:rsidRDefault="00F40626" w:rsidP="00F40626">
            <w:pPr>
              <w:ind w:left="240" w:hangingChars="100" w:hanging="240"/>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rPr>
              <w:t xml:space="preserve">     </w:t>
            </w:r>
            <w:r w:rsidRPr="007159E2">
              <w:rPr>
                <w:rFonts w:ascii="標楷體" w:eastAsia="標楷體" w:hAnsi="標楷體" w:hint="eastAsia"/>
                <w:bCs/>
                <w:color w:val="000000" w:themeColor="text1"/>
                <w:szCs w:val="24"/>
                <w:u w:val="single"/>
              </w:rPr>
              <w:t>前項再延長收容之期間，自前次延長收容期間屆滿時起，每次最長不得逾四十日。</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w:t>
            </w:r>
            <w:r w:rsidRPr="007159E2">
              <w:rPr>
                <w:rFonts w:ascii="標楷體" w:eastAsia="標楷體" w:hAnsi="標楷體" w:hint="eastAsia"/>
                <w:bCs/>
                <w:color w:val="000000" w:themeColor="text1"/>
                <w:szCs w:val="24"/>
                <w:u w:val="single"/>
              </w:rPr>
              <w:t>第四項再延長收容之聲請，準用行政訴訟法第二編第四章關於延長收容聲請事件程序之規定。</w:t>
            </w:r>
          </w:p>
        </w:tc>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第三十八條之四  暫予收容期間屆滿前，移民署認有續予收容之必要者，應於期間屆滿五日前附具理由，向法院聲請裁定續予收容。</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續予收容期間屆滿前，因受收容人所持護照或旅行文件遺失或失效，尚未能換發、補發或延期，經移民署認有繼續收容之必要者，應於期間屆滿五日前附具理由，向法院聲請裁定延長收容。</w:t>
            </w:r>
          </w:p>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bCs/>
                <w:color w:val="000000" w:themeColor="text1"/>
                <w:szCs w:val="24"/>
              </w:rPr>
              <w:t xml:space="preserve">      續予收容之期間，自</w:t>
            </w:r>
            <w:r w:rsidRPr="007159E2">
              <w:rPr>
                <w:rFonts w:ascii="標楷體" w:eastAsia="標楷體" w:hAnsi="標楷體" w:hint="eastAsia"/>
                <w:bCs/>
                <w:color w:val="000000" w:themeColor="text1"/>
                <w:szCs w:val="24"/>
              </w:rPr>
              <w:lastRenderedPageBreak/>
              <w:t>暫予收容期間屆滿時起，最長不得逾四十五日；延長收容之期間，自續予收容期間屆滿時起，最長不得逾四十日。</w:t>
            </w:r>
          </w:p>
        </w:tc>
        <w:tc>
          <w:tcPr>
            <w:tcW w:w="2834" w:type="dxa"/>
          </w:tcPr>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參照修正條文第十二條、第二十二條第一項及第三十八條第一項第一款之用語，將第二項「旅行文件」修正為「旅行證件」，以求法律用語之一致性。</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考量「嚴重特殊傳染性肺炎」(</w:t>
            </w:r>
            <w:r w:rsidRPr="007159E2">
              <w:rPr>
                <w:rFonts w:ascii="標楷體" w:eastAsia="標楷體" w:hAnsi="標楷體"/>
                <w:color w:val="000000" w:themeColor="text1"/>
                <w:szCs w:val="24"/>
              </w:rPr>
              <w:t>COVID-19</w:t>
            </w:r>
            <w:r w:rsidRPr="007159E2">
              <w:rPr>
                <w:rFonts w:ascii="標楷體" w:eastAsia="標楷體" w:hAnsi="標楷體" w:hint="eastAsia"/>
                <w:color w:val="000000" w:themeColor="text1"/>
                <w:szCs w:val="24"/>
              </w:rPr>
              <w:t>)疫情期間，特定國家採取邊境封閉措施，禁止國際客運定期航班入境，導致移民署無法正常遣送特定國家受收容人，依第三項等相關規定，</w:t>
            </w:r>
            <w:r w:rsidRPr="007159E2">
              <w:rPr>
                <w:rFonts w:ascii="標楷體" w:eastAsia="標楷體" w:hAnsi="標楷體" w:hint="eastAsia"/>
                <w:color w:val="000000" w:themeColor="text1"/>
                <w:szCs w:val="24"/>
              </w:rPr>
              <w:lastRenderedPageBreak/>
              <w:t>收容期間屆滿，即須對受收容人為收容替代處分，並釋放出所。受收容替代處分者趁機再次失聯之現象日益頻繁，尤其高風險之受收容替代處分者(包含未經許可入國、從事性交易及涉刑事案件等)，衍生社會治安、國家安全及防疫破口隱憂。</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三項後段延長收容之期間並無例外得再聲請法院裁定再延長收容之規定，實不足以因應天然災害、疫情(如本次「嚴重特殊傳染性肺炎」疫情)、交通斷絕、外國政府片面禁止國際航班入境等不能預見，抑或縱加以最嚴密之注意亦不可避免之不可抗力因素，致無法正常執行強制驅逐(遣送)受收容人出國，所衍生之上述嚴重問題。</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司法院釋字第七</w:t>
            </w:r>
            <w:r w:rsidRPr="007159E2">
              <w:rPr>
                <w:rFonts w:ascii="標楷體" w:eastAsia="標楷體" w:hAnsi="標楷體"/>
                <w:color w:val="000000" w:themeColor="text1"/>
                <w:szCs w:val="24"/>
              </w:rPr>
              <w:t>○</w:t>
            </w:r>
            <w:r w:rsidRPr="007159E2">
              <w:rPr>
                <w:rFonts w:ascii="標楷體" w:eastAsia="標楷體" w:hAnsi="標楷體" w:hint="eastAsia"/>
                <w:color w:val="000000" w:themeColor="text1"/>
                <w:szCs w:val="24"/>
              </w:rPr>
              <w:t>八號解釋</w:t>
            </w:r>
            <w:r w:rsidRPr="007159E2">
              <w:rPr>
                <w:rFonts w:ascii="標楷體" w:eastAsia="標楷體" w:hAnsi="標楷體" w:cs="標楷體" w:hint="eastAsia"/>
                <w:color w:val="000000" w:themeColor="text1"/>
                <w:szCs w:val="24"/>
              </w:rPr>
              <w:t>作成當時</w:t>
            </w:r>
            <w:r w:rsidRPr="007159E2">
              <w:rPr>
                <w:rFonts w:ascii="標楷體" w:eastAsia="標楷體" w:hAnsi="標楷體" w:hint="eastAsia"/>
                <w:color w:val="000000" w:themeColor="text1"/>
                <w:szCs w:val="24"/>
              </w:rPr>
              <w:t>，難以預知如本次「嚴重特殊傳染性肺炎」疫情等不可抗力因素，致無法正常執行強制驅逐(遣送)受收容人出國之問題；惟該解釋理由書肯認</w:t>
            </w:r>
            <w:r w:rsidRPr="007159E2">
              <w:rPr>
                <w:rFonts w:ascii="標楷體" w:eastAsia="標楷體" w:hAnsi="標楷體" w:cs="標楷體" w:hint="eastAsia"/>
                <w:color w:val="000000" w:themeColor="text1"/>
                <w:szCs w:val="24"/>
              </w:rPr>
              <w:t>移民署倘認依法有延長收容之必要者，因事關人身自由之長期剝奪，基於憲法保障人</w:t>
            </w:r>
            <w:r w:rsidRPr="007159E2">
              <w:rPr>
                <w:rFonts w:ascii="標楷體" w:eastAsia="標楷體" w:hAnsi="標楷體" w:cs="標楷體" w:hint="eastAsia"/>
                <w:color w:val="000000" w:themeColor="text1"/>
                <w:szCs w:val="24"/>
              </w:rPr>
              <w:lastRenderedPageBreak/>
              <w:t>身自由之正當法律程序之要求，自應由公正、獨立審判之法院依法審查決定。</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經查亞洲先進國家如日本、韓國及新加坡立法例，並未規定收容外國人之最長期間限制。另參照我國傳染病防治法第四十五條第三項規定：「地方主管機關於前項隔離治療期間超過三十日者，應至遲每隔三十日另請二位以上專科醫師重新鑑定有無繼續隔離治療之必要。」據此，病患如經鑑定有隔離治療之必要，即可繼續隔離治療，並無次數之限制。又</w:t>
            </w:r>
            <w:r w:rsidRPr="007159E2">
              <w:rPr>
                <w:rFonts w:ascii="標楷體" w:eastAsia="標楷體" w:hAnsi="標楷體" w:hint="eastAsia"/>
                <w:color w:val="000000" w:themeColor="text1"/>
                <w:szCs w:val="24"/>
              </w:rPr>
              <w:t>依我國憲法第二十三條有關法律保留原則及比例原則之規定，為防止妨礙他人自由、避免緊急危難、維持社會秩序，或增進公共利益所必要，得以法律限制憲法所定之基本權利，包括人身自由。</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本次增訂再延長收容規定，限縮適用對象為「高風險對象」，且因疫情等不可抗力因素致無法執行強制驅逐出國者，而「高風險對象」包含未經許可入國者或曾犯國家安全法或反滲透法之罪，經有罪判決確定者。因未經</w:t>
            </w:r>
            <w:r w:rsidRPr="007159E2">
              <w:rPr>
                <w:rFonts w:ascii="標楷體" w:eastAsia="標楷體" w:hAnsi="標楷體" w:hint="eastAsia"/>
                <w:color w:val="000000" w:themeColor="text1"/>
                <w:kern w:val="0"/>
                <w:szCs w:val="24"/>
              </w:rPr>
              <w:lastRenderedPageBreak/>
              <w:t>許可入國之目的係入國從事違法活動，而曾犯國家安全法或反滲透法之罪，經有罪判決確定者，已危害我國國家安全，是類「高風險對象」對我國國家安全或社會治安極具危險性，可預見其將再度造成危害，有嚴加預防之必要。此外，移民署聲請再延長收容前，亦須先會商相關機關意見(即未經許可入國者，會商海洋委員會海巡署及其他相關機關意見；曾犯國家安全法或反滲透法之罪者，會商國家安全局及其他相關機關意見)，以確認必要性，並須向法院聲請裁定，俾恪遵法官保留原則及正當法律程序。易言之，再延長收容符合憲法第二十三條法律保留原則與比例原則、司法院釋字第七○八號、第七一○號解釋意旨及我國現行立法體例。</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另</w:t>
            </w:r>
            <w:r w:rsidRPr="007159E2">
              <w:rPr>
                <w:rFonts w:ascii="標楷體" w:eastAsia="標楷體" w:hAnsi="標楷體" w:hint="eastAsia"/>
                <w:color w:val="000000" w:themeColor="text1"/>
                <w:szCs w:val="24"/>
              </w:rPr>
              <w:t>天然災害、</w:t>
            </w:r>
            <w:r w:rsidRPr="007159E2">
              <w:rPr>
                <w:rFonts w:ascii="標楷體" w:eastAsia="標楷體" w:hAnsi="標楷體" w:hint="eastAsia"/>
                <w:color w:val="000000" w:themeColor="text1"/>
                <w:kern w:val="0"/>
                <w:szCs w:val="24"/>
              </w:rPr>
              <w:t>疫情等不可抗力因素消失，且遣送作業恢復正常，移民署即須儘速執行強制驅逐出國(遣送)，不得再延長收容，因此，再延長收容並非無期間限制。</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綜上，於天然災害、疫情(如「嚴重特殊傳染</w:t>
            </w:r>
            <w:r w:rsidRPr="007159E2">
              <w:rPr>
                <w:rFonts w:ascii="標楷體" w:eastAsia="標楷體" w:hAnsi="標楷體" w:hint="eastAsia"/>
                <w:color w:val="000000" w:themeColor="text1"/>
                <w:szCs w:val="24"/>
              </w:rPr>
              <w:lastRenderedPageBreak/>
              <w:t>性肺炎」疫情)等不可抗力因素消失，且恢復得正常執行強制驅逐受收容人出國前，為落實外來人口人流安全管理，以及維護我國社會治安、國家安全及衛生醫療體系，並達保全強制驅逐受收容人出國之目的，容有延長收容、再延長收容之必要，爰修正第二項規定，並增訂第四項及第五項規定。</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cs="Tahoma" w:hint="eastAsia"/>
                <w:color w:val="000000" w:themeColor="text1"/>
                <w:szCs w:val="24"/>
              </w:rPr>
              <w:t>再者，</w:t>
            </w:r>
            <w:r w:rsidRPr="007159E2">
              <w:rPr>
                <w:rFonts w:ascii="標楷體" w:eastAsia="標楷體" w:hAnsi="標楷體" w:cs="Tahoma"/>
                <w:color w:val="000000" w:themeColor="text1"/>
                <w:szCs w:val="24"/>
              </w:rPr>
              <w:t>行政訴訟法第</w:t>
            </w:r>
            <w:r w:rsidRPr="007159E2">
              <w:rPr>
                <w:rFonts w:ascii="標楷體" w:eastAsia="標楷體" w:hAnsi="標楷體" w:cs="Tahoma" w:hint="eastAsia"/>
                <w:color w:val="000000" w:themeColor="text1"/>
                <w:szCs w:val="24"/>
              </w:rPr>
              <w:t>二百三十七</w:t>
            </w:r>
            <w:r w:rsidRPr="007159E2">
              <w:rPr>
                <w:rFonts w:ascii="標楷體" w:eastAsia="標楷體" w:hAnsi="標楷體" w:cs="Tahoma"/>
                <w:color w:val="000000" w:themeColor="text1"/>
                <w:szCs w:val="24"/>
              </w:rPr>
              <w:t>條之</w:t>
            </w:r>
            <w:r w:rsidRPr="007159E2">
              <w:rPr>
                <w:rFonts w:ascii="標楷體" w:eastAsia="標楷體" w:hAnsi="標楷體" w:cs="Tahoma" w:hint="eastAsia"/>
                <w:color w:val="000000" w:themeColor="text1"/>
                <w:szCs w:val="24"/>
              </w:rPr>
              <w:t>十</w:t>
            </w:r>
            <w:r w:rsidRPr="007159E2">
              <w:rPr>
                <w:rFonts w:ascii="標楷體" w:eastAsia="標楷體" w:hAnsi="標楷體" w:cs="Tahoma"/>
                <w:color w:val="000000" w:themeColor="text1"/>
                <w:szCs w:val="24"/>
              </w:rPr>
              <w:t>第</w:t>
            </w:r>
            <w:r w:rsidRPr="007159E2">
              <w:rPr>
                <w:rFonts w:ascii="標楷體" w:eastAsia="標楷體" w:hAnsi="標楷體" w:cs="Tahoma" w:hint="eastAsia"/>
                <w:color w:val="000000" w:themeColor="text1"/>
                <w:szCs w:val="24"/>
              </w:rPr>
              <w:t>一</w:t>
            </w:r>
            <w:r w:rsidRPr="007159E2">
              <w:rPr>
                <w:rFonts w:ascii="標楷體" w:eastAsia="標楷體" w:hAnsi="標楷體" w:cs="Tahoma"/>
                <w:color w:val="000000" w:themeColor="text1"/>
                <w:szCs w:val="24"/>
              </w:rPr>
              <w:t>款規定：「本法所稱收容聲請事件如下：一、依入出國及移民法、臺灣地區與大陸地區人民關係條例及香港澳門關係條例提起收容異議、聲請續予收容及延長收容事件。」</w:t>
            </w:r>
            <w:r w:rsidRPr="007159E2">
              <w:rPr>
                <w:rFonts w:ascii="標楷體" w:eastAsia="標楷體" w:hAnsi="標楷體" w:cs="Tahoma" w:hint="eastAsia"/>
                <w:color w:val="000000" w:themeColor="text1"/>
                <w:szCs w:val="24"/>
              </w:rPr>
              <w:t>而本條增訂第四項「</w:t>
            </w:r>
            <w:r w:rsidRPr="007159E2">
              <w:rPr>
                <w:rFonts w:ascii="標楷體" w:eastAsia="標楷體" w:hAnsi="標楷體" w:cs="Tahoma"/>
                <w:color w:val="000000" w:themeColor="text1"/>
                <w:szCs w:val="24"/>
              </w:rPr>
              <w:t>再延長收容</w:t>
            </w:r>
            <w:r w:rsidRPr="007159E2">
              <w:rPr>
                <w:rFonts w:ascii="標楷體" w:eastAsia="標楷體" w:hAnsi="標楷體" w:cs="Tahoma" w:hint="eastAsia"/>
                <w:color w:val="000000" w:themeColor="text1"/>
                <w:szCs w:val="24"/>
              </w:rPr>
              <w:t>」之聲請事件，係現行</w:t>
            </w:r>
            <w:r w:rsidRPr="007159E2">
              <w:rPr>
                <w:rFonts w:ascii="標楷體" w:eastAsia="標楷體" w:hAnsi="標楷體" w:cs="Tahoma"/>
                <w:color w:val="000000" w:themeColor="text1"/>
                <w:szCs w:val="24"/>
              </w:rPr>
              <w:t>第</w:t>
            </w:r>
            <w:r w:rsidRPr="007159E2">
              <w:rPr>
                <w:rFonts w:ascii="標楷體" w:eastAsia="標楷體" w:hAnsi="標楷體" w:cs="Tahoma" w:hint="eastAsia"/>
                <w:color w:val="000000" w:themeColor="text1"/>
                <w:szCs w:val="24"/>
              </w:rPr>
              <w:t>三十八</w:t>
            </w:r>
            <w:r w:rsidRPr="007159E2">
              <w:rPr>
                <w:rFonts w:ascii="標楷體" w:eastAsia="標楷體" w:hAnsi="標楷體" w:cs="Tahoma"/>
                <w:color w:val="000000" w:themeColor="text1"/>
                <w:szCs w:val="24"/>
              </w:rPr>
              <w:t>條之</w:t>
            </w:r>
            <w:r w:rsidRPr="007159E2">
              <w:rPr>
                <w:rFonts w:ascii="標楷體" w:eastAsia="標楷體" w:hAnsi="標楷體" w:cs="Tahoma" w:hint="eastAsia"/>
                <w:color w:val="000000" w:themeColor="text1"/>
                <w:szCs w:val="24"/>
              </w:rPr>
              <w:t>二</w:t>
            </w:r>
            <w:r w:rsidRPr="007159E2">
              <w:rPr>
                <w:rFonts w:ascii="標楷體" w:eastAsia="標楷體" w:hAnsi="標楷體" w:cs="Tahoma"/>
                <w:color w:val="000000" w:themeColor="text1"/>
                <w:szCs w:val="24"/>
              </w:rPr>
              <w:t>、第</w:t>
            </w:r>
            <w:r w:rsidRPr="007159E2">
              <w:rPr>
                <w:rFonts w:ascii="標楷體" w:eastAsia="標楷體" w:hAnsi="標楷體" w:cs="Tahoma" w:hint="eastAsia"/>
                <w:color w:val="000000" w:themeColor="text1"/>
                <w:szCs w:val="24"/>
              </w:rPr>
              <w:t>三十八</w:t>
            </w:r>
            <w:r w:rsidRPr="007159E2">
              <w:rPr>
                <w:rFonts w:ascii="標楷體" w:eastAsia="標楷體" w:hAnsi="標楷體" w:cs="Tahoma"/>
                <w:color w:val="000000" w:themeColor="text1"/>
                <w:szCs w:val="24"/>
              </w:rPr>
              <w:t>條之</w:t>
            </w:r>
            <w:r w:rsidRPr="007159E2">
              <w:rPr>
                <w:rFonts w:ascii="標楷體" w:eastAsia="標楷體" w:hAnsi="標楷體" w:cs="Tahoma" w:hint="eastAsia"/>
                <w:color w:val="000000" w:themeColor="text1"/>
                <w:szCs w:val="24"/>
              </w:rPr>
              <w:t>四</w:t>
            </w:r>
            <w:r w:rsidRPr="007159E2">
              <w:rPr>
                <w:rFonts w:ascii="標楷體" w:eastAsia="標楷體" w:hAnsi="標楷體" w:cs="Tahoma"/>
                <w:color w:val="000000" w:themeColor="text1"/>
                <w:szCs w:val="24"/>
              </w:rPr>
              <w:t>所定「</w:t>
            </w:r>
            <w:r w:rsidRPr="007159E2">
              <w:rPr>
                <w:rFonts w:ascii="標楷體" w:eastAsia="標楷體" w:hAnsi="標楷體" w:cs="Tahoma" w:hint="eastAsia"/>
                <w:color w:val="000000" w:themeColor="text1"/>
                <w:szCs w:val="24"/>
              </w:rPr>
              <w:t>提出</w:t>
            </w:r>
            <w:r w:rsidRPr="007159E2">
              <w:rPr>
                <w:rFonts w:ascii="標楷體" w:eastAsia="標楷體" w:hAnsi="標楷體" w:cs="Tahoma"/>
                <w:color w:val="000000" w:themeColor="text1"/>
                <w:szCs w:val="24"/>
              </w:rPr>
              <w:t>收容異議」、「聲請</w:t>
            </w:r>
            <w:r w:rsidRPr="007159E2">
              <w:rPr>
                <w:rFonts w:ascii="標楷體" w:eastAsia="標楷體" w:hAnsi="標楷體" w:cs="Tahoma" w:hint="eastAsia"/>
                <w:color w:val="000000" w:themeColor="text1"/>
                <w:szCs w:val="24"/>
              </w:rPr>
              <w:t>裁定</w:t>
            </w:r>
            <w:r w:rsidRPr="007159E2">
              <w:rPr>
                <w:rFonts w:ascii="標楷體" w:eastAsia="標楷體" w:hAnsi="標楷體" w:cs="Tahoma"/>
                <w:color w:val="000000" w:themeColor="text1"/>
                <w:szCs w:val="24"/>
              </w:rPr>
              <w:t>續予收容」及「聲請</w:t>
            </w:r>
            <w:r w:rsidRPr="007159E2">
              <w:rPr>
                <w:rFonts w:ascii="標楷體" w:eastAsia="標楷體" w:hAnsi="標楷體" w:cs="Tahoma" w:hint="eastAsia"/>
                <w:color w:val="000000" w:themeColor="text1"/>
                <w:szCs w:val="24"/>
              </w:rPr>
              <w:t>裁定</w:t>
            </w:r>
            <w:r w:rsidRPr="007159E2">
              <w:rPr>
                <w:rFonts w:ascii="標楷體" w:eastAsia="標楷體" w:hAnsi="標楷體" w:cs="Tahoma"/>
                <w:color w:val="000000" w:themeColor="text1"/>
                <w:szCs w:val="24"/>
              </w:rPr>
              <w:t>延長收容」以外之收容聲請事件，</w:t>
            </w:r>
            <w:r w:rsidRPr="007159E2">
              <w:rPr>
                <w:rFonts w:ascii="標楷體" w:eastAsia="標楷體" w:hAnsi="標楷體" w:cs="Tahoma" w:hint="eastAsia"/>
                <w:color w:val="000000" w:themeColor="text1"/>
                <w:szCs w:val="24"/>
              </w:rPr>
              <w:t>鑑於「</w:t>
            </w:r>
            <w:r w:rsidRPr="007159E2">
              <w:rPr>
                <w:rFonts w:ascii="標楷體" w:eastAsia="標楷體" w:hAnsi="標楷體" w:cs="Tahoma"/>
                <w:color w:val="000000" w:themeColor="text1"/>
                <w:szCs w:val="24"/>
              </w:rPr>
              <w:t>再延長收容</w:t>
            </w:r>
            <w:r w:rsidRPr="007159E2">
              <w:rPr>
                <w:rFonts w:ascii="標楷體" w:eastAsia="標楷體" w:hAnsi="標楷體" w:cs="Tahoma" w:hint="eastAsia"/>
                <w:color w:val="000000" w:themeColor="text1"/>
                <w:szCs w:val="24"/>
              </w:rPr>
              <w:t>」聲請</w:t>
            </w:r>
            <w:r w:rsidRPr="007159E2">
              <w:rPr>
                <w:rFonts w:ascii="標楷體" w:eastAsia="標楷體" w:hAnsi="標楷體" w:cs="Tahoma"/>
                <w:color w:val="000000" w:themeColor="text1"/>
                <w:szCs w:val="24"/>
              </w:rPr>
              <w:t>事件之程序</w:t>
            </w:r>
            <w:r w:rsidRPr="007159E2">
              <w:rPr>
                <w:rFonts w:ascii="標楷體" w:eastAsia="標楷體" w:hAnsi="標楷體" w:cs="Tahoma" w:hint="eastAsia"/>
                <w:color w:val="000000" w:themeColor="text1"/>
                <w:szCs w:val="24"/>
              </w:rPr>
              <w:t>，</w:t>
            </w:r>
            <w:r w:rsidRPr="007159E2">
              <w:rPr>
                <w:rFonts w:ascii="標楷體" w:eastAsia="標楷體" w:hAnsi="標楷體" w:cs="Tahoma"/>
                <w:color w:val="000000" w:themeColor="text1"/>
                <w:szCs w:val="24"/>
              </w:rPr>
              <w:t>性質</w:t>
            </w:r>
            <w:r w:rsidRPr="007159E2">
              <w:rPr>
                <w:rFonts w:ascii="標楷體" w:eastAsia="標楷體" w:hAnsi="標楷體" w:cs="Tahoma" w:hint="eastAsia"/>
                <w:color w:val="000000" w:themeColor="text1"/>
                <w:szCs w:val="24"/>
              </w:rPr>
              <w:t>上</w:t>
            </w:r>
            <w:r w:rsidRPr="007159E2">
              <w:rPr>
                <w:rFonts w:ascii="標楷體" w:eastAsia="標楷體" w:hAnsi="標楷體" w:cs="Tahoma"/>
                <w:color w:val="000000" w:themeColor="text1"/>
                <w:szCs w:val="24"/>
              </w:rPr>
              <w:t>應與「延長收容」相當，</w:t>
            </w:r>
            <w:r w:rsidRPr="007159E2">
              <w:rPr>
                <w:rFonts w:ascii="標楷體" w:eastAsia="標楷體" w:hAnsi="標楷體" w:cs="Tahoma" w:hint="eastAsia"/>
                <w:color w:val="000000" w:themeColor="text1"/>
                <w:szCs w:val="24"/>
              </w:rPr>
              <w:t>爰增訂第六項規定，</w:t>
            </w:r>
            <w:r w:rsidRPr="007159E2">
              <w:rPr>
                <w:rFonts w:ascii="標楷體" w:eastAsia="標楷體" w:hAnsi="標楷體" w:cs="Tahoma"/>
                <w:color w:val="000000" w:themeColor="text1"/>
                <w:szCs w:val="24"/>
              </w:rPr>
              <w:t>定明準用行政訴訟法關於延長收容聲請事件程序之</w:t>
            </w:r>
            <w:r w:rsidRPr="007159E2">
              <w:rPr>
                <w:rFonts w:ascii="標楷體" w:eastAsia="標楷體" w:hAnsi="標楷體" w:cs="Tahoma" w:hint="eastAsia"/>
                <w:color w:val="000000" w:themeColor="text1"/>
                <w:szCs w:val="24"/>
              </w:rPr>
              <w:t>規定。</w:t>
            </w:r>
          </w:p>
          <w:p w:rsidR="00F40626" w:rsidRPr="007159E2" w:rsidRDefault="00F40626" w:rsidP="00F40626">
            <w:pPr>
              <w:pStyle w:val="a9"/>
              <w:numPr>
                <w:ilvl w:val="0"/>
                <w:numId w:val="79"/>
              </w:numPr>
              <w:ind w:leftChars="0"/>
              <w:jc w:val="both"/>
              <w:rPr>
                <w:rFonts w:ascii="標楷體" w:eastAsia="標楷體" w:hAnsi="標楷體"/>
                <w:color w:val="000000" w:themeColor="text1"/>
                <w:szCs w:val="24"/>
              </w:rPr>
            </w:pPr>
            <w:r w:rsidRPr="007159E2">
              <w:rPr>
                <w:rFonts w:ascii="標楷體" w:eastAsia="標楷體" w:hAnsi="標楷體" w:cs="Tahoma" w:hint="eastAsia"/>
                <w:color w:val="000000" w:themeColor="text1"/>
                <w:szCs w:val="24"/>
              </w:rPr>
              <w:t>第一項及第三項未修</w:t>
            </w:r>
            <w:r w:rsidRPr="007159E2">
              <w:rPr>
                <w:rFonts w:ascii="標楷體" w:eastAsia="標楷體" w:hAnsi="標楷體" w:cs="Tahoma" w:hint="eastAsia"/>
                <w:color w:val="000000" w:themeColor="text1"/>
                <w:szCs w:val="24"/>
              </w:rPr>
              <w:lastRenderedPageBreak/>
              <w:t>正。</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第三十八條之七  移民署作成暫予收容處分，或法院裁定准予續予收容</w:t>
            </w:r>
            <w:r w:rsidRPr="007159E2">
              <w:rPr>
                <w:rFonts w:ascii="標楷體" w:eastAsia="標楷體" w:hAnsi="標楷體" w:hint="eastAsia"/>
                <w:bCs/>
                <w:color w:val="000000" w:themeColor="text1"/>
                <w:szCs w:val="24"/>
                <w:u w:val="single"/>
              </w:rPr>
              <w:t>、</w:t>
            </w:r>
            <w:r w:rsidRPr="007159E2">
              <w:rPr>
                <w:rFonts w:ascii="標楷體" w:eastAsia="標楷體" w:hAnsi="標楷體" w:hint="eastAsia"/>
                <w:bCs/>
                <w:color w:val="000000" w:themeColor="text1"/>
                <w:szCs w:val="24"/>
              </w:rPr>
              <w:t>延長收容</w:t>
            </w:r>
            <w:r w:rsidRPr="007159E2">
              <w:rPr>
                <w:rFonts w:ascii="標楷體" w:eastAsia="標楷體" w:hAnsi="標楷體" w:hint="eastAsia"/>
                <w:bCs/>
                <w:color w:val="000000" w:themeColor="text1"/>
                <w:szCs w:val="24"/>
                <w:u w:val="single"/>
              </w:rPr>
              <w:t>或再延長收容</w:t>
            </w:r>
            <w:r w:rsidRPr="007159E2">
              <w:rPr>
                <w:rFonts w:ascii="標楷體" w:eastAsia="標楷體" w:hAnsi="標楷體" w:hint="eastAsia"/>
                <w:bCs/>
                <w:color w:val="000000" w:themeColor="text1"/>
                <w:szCs w:val="24"/>
              </w:rPr>
              <w:t>後，因收容原因消滅、無收容之必要或有得不予收容情形，移民署得依職權，廢止暫予收容處分或停止收容後，釋放受收容人。</w:t>
            </w:r>
          </w:p>
          <w:p w:rsidR="00F40626" w:rsidRPr="007159E2" w:rsidRDefault="00F40626" w:rsidP="00F40626">
            <w:pPr>
              <w:ind w:left="240" w:hangingChars="100" w:hanging="240"/>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rPr>
              <w:t xml:space="preserve">      </w:t>
            </w:r>
            <w:r w:rsidRPr="007159E2">
              <w:rPr>
                <w:rFonts w:ascii="標楷體" w:eastAsia="標楷體" w:hAnsi="標楷體" w:hint="eastAsia"/>
                <w:bCs/>
                <w:color w:val="000000" w:themeColor="text1"/>
                <w:szCs w:val="24"/>
                <w:u w:val="single"/>
              </w:rPr>
              <w:t>法院裁定駁回續予收容、延長收容或再延長收容之聲請者，移民署應停止收容，並釋放受收容人。暫予收容、續予收容、延長收容或再延長收容之期間屆至，未聲請法院續予收容、延長收容或再延長收容者，亦同。</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依第三十八條之一第一項不暫予收容之外國人或前</w:t>
            </w:r>
            <w:r w:rsidRPr="007159E2">
              <w:rPr>
                <w:rFonts w:ascii="標楷體" w:eastAsia="標楷體" w:hAnsi="標楷體" w:hint="eastAsia"/>
                <w:bCs/>
                <w:color w:val="000000" w:themeColor="text1"/>
                <w:szCs w:val="24"/>
                <w:u w:val="single"/>
              </w:rPr>
              <w:t>二</w:t>
            </w:r>
            <w:r w:rsidRPr="007159E2">
              <w:rPr>
                <w:rFonts w:ascii="標楷體" w:eastAsia="標楷體" w:hAnsi="標楷體" w:hint="eastAsia"/>
                <w:bCs/>
                <w:color w:val="000000" w:themeColor="text1"/>
                <w:szCs w:val="24"/>
              </w:rPr>
              <w:t>項規定廢止暫予收容處分或停止收容之受收容人，違反第三十八條之一第二項之收容替代處分者，移民署得沒入其繳納之保證金。</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法院裁定准予續予收容</w:t>
            </w:r>
            <w:r w:rsidRPr="007159E2">
              <w:rPr>
                <w:rFonts w:ascii="標楷體" w:eastAsia="標楷體" w:hAnsi="標楷體" w:hint="eastAsia"/>
                <w:bCs/>
                <w:color w:val="000000" w:themeColor="text1"/>
                <w:szCs w:val="24"/>
                <w:u w:val="single"/>
              </w:rPr>
              <w:t>、</w:t>
            </w:r>
            <w:r w:rsidRPr="007159E2">
              <w:rPr>
                <w:rFonts w:ascii="標楷體" w:eastAsia="標楷體" w:hAnsi="標楷體" w:hint="eastAsia"/>
                <w:bCs/>
                <w:color w:val="000000" w:themeColor="text1"/>
                <w:szCs w:val="24"/>
              </w:rPr>
              <w:t>延長收容</w:t>
            </w:r>
            <w:r w:rsidRPr="007159E2">
              <w:rPr>
                <w:rFonts w:ascii="標楷體" w:eastAsia="標楷體" w:hAnsi="標楷體" w:hint="eastAsia"/>
                <w:bCs/>
                <w:color w:val="000000" w:themeColor="text1"/>
                <w:szCs w:val="24"/>
                <w:u w:val="single"/>
              </w:rPr>
              <w:t>或再延長收容</w:t>
            </w:r>
            <w:r w:rsidRPr="007159E2">
              <w:rPr>
                <w:rFonts w:ascii="標楷體" w:eastAsia="標楷體" w:hAnsi="標楷體" w:hint="eastAsia"/>
                <w:bCs/>
                <w:color w:val="000000" w:themeColor="text1"/>
                <w:szCs w:val="24"/>
              </w:rPr>
              <w:t>後，受收容人經強制驅逐出國或依第一項規定辦理者，移民署應即時通知原裁定法院。</w:t>
            </w:r>
          </w:p>
        </w:tc>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第三十八條之七  移民署作成暫予收容處分，或法院裁定准予續予收容或延長收容後，因收容原因消滅、無收容之必要或有得不予收容情形，移民署得依職權，廢止暫予收容處分或停止收容後，釋放受收容人。</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依第三十八條之一第一項不暫予收容之外國人或前項規定廢止暫予收容處分或停止收容之受收容人，違反第三十八條之一第二項之收容替代處分者，移民署得沒入其繳納之保證金。</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法院裁定准予續予收容或延長收容後，受收容人經強制驅逐出國或依第一項規定辦理者，移民署應即時通知原裁定法院。</w:t>
            </w:r>
          </w:p>
        </w:tc>
        <w:tc>
          <w:tcPr>
            <w:tcW w:w="2834" w:type="dxa"/>
          </w:tcPr>
          <w:p w:rsidR="00F40626" w:rsidRPr="007159E2" w:rsidRDefault="00F40626" w:rsidP="00F40626">
            <w:pPr>
              <w:pStyle w:val="a9"/>
              <w:numPr>
                <w:ilvl w:val="0"/>
                <w:numId w:val="4"/>
              </w:numPr>
              <w:ind w:leftChars="0" w:left="501" w:hanging="50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配合修正條文第三十八條之四增訂第四項至第六項關於再延長收容之規定，爰修正第一項規定。</w:t>
            </w:r>
          </w:p>
          <w:p w:rsidR="00F40626" w:rsidRPr="007159E2" w:rsidRDefault="00F40626" w:rsidP="00F40626">
            <w:pPr>
              <w:pStyle w:val="a9"/>
              <w:numPr>
                <w:ilvl w:val="0"/>
                <w:numId w:val="4"/>
              </w:numPr>
              <w:ind w:leftChars="0" w:left="501" w:hanging="50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法院裁定駁回續予收容、延長收容或再延長收容之聲請，抑或暫予收容、續予收容、延長收容或再延長收容之期間屆至，未聲請法院續予收容、延長收容或再延長收容者，應如何續處，本法並未明文規定，爰增訂第二項。現行第二項遞移為第三項，並配合第二項之增訂修正文字。</w:t>
            </w:r>
          </w:p>
          <w:p w:rsidR="00F40626" w:rsidRPr="007159E2" w:rsidRDefault="00F40626" w:rsidP="00F40626">
            <w:pPr>
              <w:pStyle w:val="a9"/>
              <w:numPr>
                <w:ilvl w:val="0"/>
                <w:numId w:val="4"/>
              </w:numPr>
              <w:ind w:leftChars="0" w:left="501" w:hanging="50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現行第三項移列為第四項，並配合修正條文第三十八條之四增訂再延長收容之規定修正文字。</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bCs/>
                <w:color w:val="000000" w:themeColor="text1"/>
                <w:szCs w:val="24"/>
              </w:rPr>
              <w:t>第</w:t>
            </w:r>
            <w:r w:rsidRPr="007159E2">
              <w:rPr>
                <w:rFonts w:ascii="標楷體" w:eastAsia="標楷體" w:hAnsi="標楷體" w:hint="eastAsia"/>
                <w:bCs/>
                <w:color w:val="000000" w:themeColor="text1"/>
                <w:szCs w:val="24"/>
              </w:rPr>
              <w:t>三</w:t>
            </w:r>
            <w:r w:rsidRPr="007159E2">
              <w:rPr>
                <w:rFonts w:ascii="標楷體" w:eastAsia="標楷體" w:hAnsi="標楷體"/>
                <w:bCs/>
                <w:color w:val="000000" w:themeColor="text1"/>
                <w:szCs w:val="24"/>
              </w:rPr>
              <w:t>十</w:t>
            </w:r>
            <w:r w:rsidRPr="007159E2">
              <w:rPr>
                <w:rFonts w:ascii="標楷體" w:eastAsia="標楷體" w:hAnsi="標楷體" w:hint="eastAsia"/>
                <w:bCs/>
                <w:color w:val="000000" w:themeColor="text1"/>
                <w:szCs w:val="24"/>
              </w:rPr>
              <w:t>八</w:t>
            </w:r>
            <w:r w:rsidRPr="007159E2">
              <w:rPr>
                <w:rFonts w:ascii="標楷體" w:eastAsia="標楷體" w:hAnsi="標楷體"/>
                <w:bCs/>
                <w:color w:val="000000" w:themeColor="text1"/>
                <w:szCs w:val="24"/>
              </w:rPr>
              <w:t>條之</w:t>
            </w:r>
            <w:r w:rsidRPr="007159E2">
              <w:rPr>
                <w:rFonts w:ascii="標楷體" w:eastAsia="標楷體" w:hAnsi="標楷體" w:hint="eastAsia"/>
                <w:bCs/>
                <w:color w:val="000000" w:themeColor="text1"/>
                <w:szCs w:val="24"/>
              </w:rPr>
              <w:t>八</w:t>
            </w:r>
            <w:r w:rsidRPr="007159E2">
              <w:rPr>
                <w:rFonts w:ascii="標楷體" w:eastAsia="標楷體" w:hAnsi="標楷體"/>
                <w:bCs/>
                <w:color w:val="000000" w:themeColor="text1"/>
                <w:szCs w:val="24"/>
              </w:rPr>
              <w:t xml:space="preserve">  </w:t>
            </w:r>
            <w:r w:rsidRPr="007159E2">
              <w:rPr>
                <w:rFonts w:ascii="標楷體" w:eastAsia="標楷體" w:hAnsi="標楷體" w:hint="eastAsia"/>
                <w:bCs/>
                <w:color w:val="000000" w:themeColor="text1"/>
                <w:szCs w:val="24"/>
              </w:rPr>
              <w:t>外國人依</w:t>
            </w:r>
            <w:r w:rsidRPr="007159E2">
              <w:rPr>
                <w:rFonts w:ascii="標楷體" w:eastAsia="標楷體" w:hAnsi="標楷體" w:hint="eastAsia"/>
                <w:bCs/>
                <w:color w:val="000000" w:themeColor="text1"/>
                <w:szCs w:val="24"/>
                <w:u w:val="single"/>
              </w:rPr>
              <w:t>第三十八條第二項、</w:t>
            </w:r>
            <w:r w:rsidRPr="007159E2">
              <w:rPr>
                <w:rFonts w:ascii="標楷體" w:eastAsia="標楷體" w:hAnsi="標楷體" w:hint="eastAsia"/>
                <w:bCs/>
                <w:color w:val="000000" w:themeColor="text1"/>
                <w:szCs w:val="24"/>
              </w:rPr>
              <w:t>第三十八條之一第一項不暫予收容</w:t>
            </w:r>
            <w:r w:rsidRPr="007159E2">
              <w:rPr>
                <w:rFonts w:ascii="標楷體" w:eastAsia="標楷體" w:hAnsi="標楷體" w:hint="eastAsia"/>
                <w:bCs/>
                <w:color w:val="000000" w:themeColor="text1"/>
                <w:szCs w:val="24"/>
                <w:u w:val="single"/>
              </w:rPr>
              <w:t>、</w:t>
            </w:r>
            <w:r w:rsidRPr="007159E2">
              <w:rPr>
                <w:rFonts w:ascii="標楷體" w:eastAsia="標楷體" w:hAnsi="標楷體" w:hint="eastAsia"/>
                <w:bCs/>
                <w:color w:val="000000" w:themeColor="text1"/>
                <w:szCs w:val="24"/>
              </w:rPr>
              <w:t>前條第一項</w:t>
            </w:r>
            <w:r w:rsidRPr="007159E2">
              <w:rPr>
                <w:rFonts w:ascii="標楷體" w:eastAsia="標楷體" w:hAnsi="標楷體" w:hint="eastAsia"/>
                <w:bCs/>
                <w:color w:val="000000" w:themeColor="text1"/>
                <w:szCs w:val="24"/>
                <w:u w:val="single"/>
              </w:rPr>
              <w:t>或第二項</w:t>
            </w:r>
            <w:r w:rsidRPr="007159E2">
              <w:rPr>
                <w:rFonts w:ascii="標楷體" w:eastAsia="標楷體" w:hAnsi="標楷體" w:hint="eastAsia"/>
                <w:bCs/>
                <w:color w:val="000000" w:themeColor="text1"/>
                <w:szCs w:val="24"/>
              </w:rPr>
              <w:t>廢止暫予收容處分或停止收容後，有下列</w:t>
            </w:r>
            <w:r w:rsidRPr="007159E2">
              <w:rPr>
                <w:rFonts w:ascii="標楷體" w:eastAsia="標楷體" w:hAnsi="標楷體" w:hint="eastAsia"/>
                <w:bCs/>
                <w:color w:val="000000" w:themeColor="text1"/>
                <w:szCs w:val="24"/>
              </w:rPr>
              <w:lastRenderedPageBreak/>
              <w:t>情形之一，非予收容顯難強制驅逐出國者，移民署得再暫予收容，並得於期間屆滿前，向法院聲請裁定續予收容</w:t>
            </w:r>
            <w:r w:rsidRPr="007159E2">
              <w:rPr>
                <w:rFonts w:ascii="標楷體" w:eastAsia="標楷體" w:hAnsi="標楷體" w:hint="eastAsia"/>
                <w:bCs/>
                <w:color w:val="000000" w:themeColor="text1"/>
                <w:szCs w:val="24"/>
                <w:u w:val="single"/>
              </w:rPr>
              <w:t>、</w:t>
            </w:r>
            <w:r w:rsidRPr="007159E2">
              <w:rPr>
                <w:rFonts w:ascii="標楷體" w:eastAsia="標楷體" w:hAnsi="標楷體" w:hint="eastAsia"/>
                <w:bCs/>
                <w:color w:val="000000" w:themeColor="text1"/>
                <w:szCs w:val="24"/>
              </w:rPr>
              <w:t>延長收容</w:t>
            </w:r>
            <w:r w:rsidRPr="007159E2">
              <w:rPr>
                <w:rFonts w:ascii="標楷體" w:eastAsia="標楷體" w:hAnsi="標楷體" w:hint="eastAsia"/>
                <w:bCs/>
                <w:color w:val="000000" w:themeColor="text1"/>
                <w:szCs w:val="24"/>
                <w:u w:val="single"/>
              </w:rPr>
              <w:t>及再延長收容</w:t>
            </w:r>
            <w:r w:rsidRPr="007159E2">
              <w:rPr>
                <w:rFonts w:ascii="標楷體" w:eastAsia="標楷體" w:hAnsi="標楷體" w:hint="eastAsia"/>
                <w:bCs/>
                <w:color w:val="000000" w:themeColor="text1"/>
                <w:szCs w:val="24"/>
              </w:rPr>
              <w:t>：</w:t>
            </w:r>
          </w:p>
          <w:p w:rsidR="00F40626" w:rsidRPr="007159E2" w:rsidRDefault="00F40626" w:rsidP="00F40626">
            <w:pPr>
              <w:pStyle w:val="a9"/>
              <w:numPr>
                <w:ilvl w:val="0"/>
                <w:numId w:val="65"/>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w:t>
            </w:r>
            <w:r w:rsidRPr="007159E2">
              <w:rPr>
                <w:rFonts w:ascii="標楷體" w:eastAsia="標楷體" w:hAnsi="標楷體" w:hint="eastAsia"/>
                <w:bCs/>
                <w:color w:val="000000" w:themeColor="text1"/>
                <w:szCs w:val="24"/>
                <w:u w:val="single"/>
              </w:rPr>
              <w:t>第三十八條第二項或</w:t>
            </w:r>
            <w:r w:rsidRPr="007159E2">
              <w:rPr>
                <w:rFonts w:ascii="標楷體" w:eastAsia="標楷體" w:hAnsi="標楷體" w:hint="eastAsia"/>
                <w:color w:val="000000" w:themeColor="text1"/>
                <w:szCs w:val="24"/>
              </w:rPr>
              <w:t>第三十八條之一第二項之收容替代處分。</w:t>
            </w:r>
          </w:p>
          <w:p w:rsidR="00F40626" w:rsidRPr="007159E2" w:rsidRDefault="00F40626" w:rsidP="00F40626">
            <w:pPr>
              <w:pStyle w:val="a9"/>
              <w:numPr>
                <w:ilvl w:val="0"/>
                <w:numId w:val="65"/>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廢止暫予收容處分或停止收容之原因消滅。</w:t>
            </w:r>
          </w:p>
          <w:p w:rsidR="00F40626" w:rsidRPr="007159E2" w:rsidRDefault="00F40626" w:rsidP="00F40626">
            <w:pPr>
              <w:ind w:left="240" w:hangingChars="100" w:hanging="240"/>
              <w:jc w:val="both"/>
              <w:rPr>
                <w:rFonts w:ascii="標楷體" w:eastAsia="標楷體" w:hAnsi="標楷體"/>
                <w:bCs/>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bCs/>
                <w:color w:val="000000" w:themeColor="text1"/>
                <w:szCs w:val="24"/>
                <w:u w:val="single"/>
              </w:rPr>
              <w:t>前項第一款外國人再次收容之期間，應重行起算。</w:t>
            </w:r>
          </w:p>
          <w:p w:rsidR="00F40626" w:rsidRPr="007159E2" w:rsidRDefault="00F40626" w:rsidP="00F40626">
            <w:pPr>
              <w:ind w:left="240" w:hangingChars="100" w:hanging="240"/>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rPr>
              <w:t xml:space="preserve">      </w:t>
            </w:r>
            <w:r w:rsidRPr="007159E2">
              <w:rPr>
                <w:rFonts w:ascii="標楷體" w:eastAsia="標楷體" w:hAnsi="標楷體" w:hint="eastAsia"/>
                <w:bCs/>
                <w:color w:val="000000" w:themeColor="text1"/>
                <w:szCs w:val="24"/>
                <w:u w:val="single"/>
              </w:rPr>
              <w:t>第一項第二款</w:t>
            </w:r>
            <w:r w:rsidRPr="007159E2">
              <w:rPr>
                <w:rFonts w:ascii="標楷體" w:eastAsia="標楷體" w:hAnsi="標楷體" w:hint="eastAsia"/>
                <w:bCs/>
                <w:color w:val="000000" w:themeColor="text1"/>
                <w:szCs w:val="24"/>
              </w:rPr>
              <w:t>外國人再次收容之期間，應與其曾以同一事件收容之期間合併計算</w:t>
            </w:r>
            <w:r w:rsidRPr="007159E2">
              <w:rPr>
                <w:rFonts w:ascii="標楷體" w:eastAsia="標楷體" w:hAnsi="標楷體" w:hint="eastAsia"/>
                <w:bCs/>
                <w:color w:val="000000" w:themeColor="text1"/>
                <w:szCs w:val="24"/>
                <w:u w:val="single"/>
              </w:rPr>
              <w:t>；除有依第三十八條之四第四項再延長收容之情形者外</w:t>
            </w:r>
            <w:r w:rsidRPr="007159E2">
              <w:rPr>
                <w:rFonts w:ascii="標楷體" w:eastAsia="標楷體" w:hAnsi="標楷體" w:hint="eastAsia"/>
                <w:bCs/>
                <w:color w:val="000000" w:themeColor="text1"/>
                <w:szCs w:val="24"/>
              </w:rPr>
              <w:t>，最長不得逾一百日。</w:t>
            </w:r>
          </w:p>
          <w:p w:rsidR="00F40626" w:rsidRPr="007159E2" w:rsidRDefault="00F40626" w:rsidP="00F40626">
            <w:pPr>
              <w:ind w:left="240" w:hangingChars="100" w:hanging="240"/>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rPr>
              <w:t xml:space="preserve">      </w:t>
            </w:r>
            <w:r w:rsidRPr="007159E2">
              <w:rPr>
                <w:rFonts w:ascii="標楷體" w:eastAsia="標楷體" w:hAnsi="標楷體" w:hint="eastAsia"/>
                <w:bCs/>
                <w:color w:val="000000" w:themeColor="text1"/>
                <w:szCs w:val="24"/>
                <w:u w:val="single"/>
              </w:rPr>
              <w:t>本法中華民國</w:t>
            </w:r>
            <w:r w:rsidR="00681371" w:rsidRPr="007159E2">
              <w:rPr>
                <w:rFonts w:ascii="標楷體" w:eastAsia="標楷體" w:hAnsi="標楷體" w:hint="eastAsia"/>
                <w:bCs/>
                <w:color w:val="000000" w:themeColor="text1"/>
                <w:szCs w:val="24"/>
                <w:u w:val="single"/>
              </w:rPr>
              <w:t>一百十二年五月三十</w:t>
            </w:r>
            <w:r w:rsidRPr="007159E2">
              <w:rPr>
                <w:rFonts w:ascii="標楷體" w:eastAsia="標楷體" w:hAnsi="標楷體" w:hint="eastAsia"/>
                <w:bCs/>
                <w:color w:val="000000" w:themeColor="text1"/>
                <w:szCs w:val="24"/>
                <w:u w:val="single"/>
              </w:rPr>
              <w:t>日修正之條文施行前，依修正前第一項規定經再暫予收容、續予收容或延長收容者，其再次收容之期間，適用修正施行前之規定。</w:t>
            </w:r>
          </w:p>
        </w:tc>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bCs/>
                <w:color w:val="000000" w:themeColor="text1"/>
                <w:szCs w:val="24"/>
              </w:rPr>
              <w:lastRenderedPageBreak/>
              <w:t>第</w:t>
            </w:r>
            <w:r w:rsidRPr="007159E2">
              <w:rPr>
                <w:rFonts w:ascii="標楷體" w:eastAsia="標楷體" w:hAnsi="標楷體" w:hint="eastAsia"/>
                <w:bCs/>
                <w:color w:val="000000" w:themeColor="text1"/>
                <w:szCs w:val="24"/>
              </w:rPr>
              <w:t>三</w:t>
            </w:r>
            <w:r w:rsidRPr="007159E2">
              <w:rPr>
                <w:rFonts w:ascii="標楷體" w:eastAsia="標楷體" w:hAnsi="標楷體"/>
                <w:bCs/>
                <w:color w:val="000000" w:themeColor="text1"/>
                <w:szCs w:val="24"/>
              </w:rPr>
              <w:t>十</w:t>
            </w:r>
            <w:r w:rsidRPr="007159E2">
              <w:rPr>
                <w:rFonts w:ascii="標楷體" w:eastAsia="標楷體" w:hAnsi="標楷體" w:hint="eastAsia"/>
                <w:bCs/>
                <w:color w:val="000000" w:themeColor="text1"/>
                <w:szCs w:val="24"/>
              </w:rPr>
              <w:t>八</w:t>
            </w:r>
            <w:r w:rsidRPr="007159E2">
              <w:rPr>
                <w:rFonts w:ascii="標楷體" w:eastAsia="標楷體" w:hAnsi="標楷體"/>
                <w:bCs/>
                <w:color w:val="000000" w:themeColor="text1"/>
                <w:szCs w:val="24"/>
              </w:rPr>
              <w:t>條之</w:t>
            </w:r>
            <w:r w:rsidRPr="007159E2">
              <w:rPr>
                <w:rFonts w:ascii="標楷體" w:eastAsia="標楷體" w:hAnsi="標楷體" w:hint="eastAsia"/>
                <w:bCs/>
                <w:color w:val="000000" w:themeColor="text1"/>
                <w:szCs w:val="24"/>
              </w:rPr>
              <w:t>八  外國人依第三十八條之一第一項不暫予收容或前條第一項廢止暫予收容處分或停止收容後，有下列情形之一，非予收容顯難強</w:t>
            </w:r>
            <w:r w:rsidRPr="007159E2">
              <w:rPr>
                <w:rFonts w:ascii="標楷體" w:eastAsia="標楷體" w:hAnsi="標楷體" w:hint="eastAsia"/>
                <w:bCs/>
                <w:color w:val="000000" w:themeColor="text1"/>
                <w:szCs w:val="24"/>
              </w:rPr>
              <w:lastRenderedPageBreak/>
              <w:t>制驅逐出國者，移民署得再暫予收容，並得於期間屆滿前，向法院聲請裁定續予收容及延長收容：</w:t>
            </w:r>
          </w:p>
          <w:p w:rsidR="00F40626" w:rsidRPr="007159E2" w:rsidRDefault="00F40626" w:rsidP="00F40626">
            <w:pPr>
              <w:pStyle w:val="a9"/>
              <w:numPr>
                <w:ilvl w:val="0"/>
                <w:numId w:val="66"/>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違反第三十八條之一第二項之收容替代處分。</w:t>
            </w:r>
          </w:p>
          <w:p w:rsidR="00F40626" w:rsidRPr="007159E2" w:rsidRDefault="00F40626" w:rsidP="00F40626">
            <w:pPr>
              <w:pStyle w:val="a9"/>
              <w:numPr>
                <w:ilvl w:val="0"/>
                <w:numId w:val="66"/>
              </w:numPr>
              <w:autoSpaceDE w:val="0"/>
              <w:autoSpaceDN w:val="0"/>
              <w:ind w:leftChars="0"/>
              <w:jc w:val="both"/>
              <w:textAlignment w:val="top"/>
              <w:rPr>
                <w:rFonts w:ascii="標楷體" w:eastAsia="標楷體" w:hAnsi="標楷體"/>
                <w:color w:val="000000" w:themeColor="text1"/>
                <w:szCs w:val="24"/>
              </w:rPr>
            </w:pPr>
            <w:r w:rsidRPr="007159E2">
              <w:rPr>
                <w:rFonts w:ascii="標楷體" w:eastAsia="標楷體" w:hAnsi="標楷體" w:hint="eastAsia"/>
                <w:color w:val="000000" w:themeColor="text1"/>
                <w:szCs w:val="24"/>
              </w:rPr>
              <w:t>廢止暫予收容處分或停止收容之原因消滅。</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bCs/>
                <w:color w:val="000000" w:themeColor="text1"/>
                <w:szCs w:val="24"/>
              </w:rPr>
              <w:t>前項外國人再次收容之期間，應與其曾以同一事件收容之期間合併計算，</w:t>
            </w:r>
            <w:r w:rsidRPr="007159E2">
              <w:rPr>
                <w:rFonts w:ascii="標楷體" w:eastAsia="標楷體" w:hAnsi="標楷體" w:hint="eastAsia"/>
                <w:bCs/>
                <w:color w:val="000000" w:themeColor="text1"/>
                <w:szCs w:val="24"/>
                <w:u w:val="single"/>
              </w:rPr>
              <w:t>且</w:t>
            </w:r>
            <w:r w:rsidRPr="007159E2">
              <w:rPr>
                <w:rFonts w:ascii="標楷體" w:eastAsia="標楷體" w:hAnsi="標楷體" w:hint="eastAsia"/>
                <w:bCs/>
                <w:color w:val="000000" w:themeColor="text1"/>
                <w:szCs w:val="24"/>
              </w:rPr>
              <w:t>最長不得逾一百日。</w:t>
            </w:r>
          </w:p>
        </w:tc>
        <w:tc>
          <w:tcPr>
            <w:tcW w:w="2834" w:type="dxa"/>
          </w:tcPr>
          <w:p w:rsidR="00F40626" w:rsidRPr="007159E2" w:rsidRDefault="00F40626" w:rsidP="00F40626">
            <w:pPr>
              <w:pStyle w:val="a9"/>
              <w:numPr>
                <w:ilvl w:val="0"/>
                <w:numId w:val="80"/>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外國人得不暫予收容之情形，除修正條文第三十八條之一第一項外，包含修正條文第三十八條第二項情形；另移民署為收容替代處</w:t>
            </w:r>
            <w:r w:rsidRPr="007159E2">
              <w:rPr>
                <w:rFonts w:ascii="標楷體" w:eastAsia="標楷體" w:hAnsi="標楷體" w:hint="eastAsia"/>
                <w:color w:val="000000" w:themeColor="text1"/>
                <w:szCs w:val="24"/>
              </w:rPr>
              <w:lastRenderedPageBreak/>
              <w:t>分，除得依修正條文第三十八條之一第二項規定外，尚得依修正條文第三十八條第二項規定為之，並配合修正條文第三十八條之四增訂第四項至第六項關於再延長收容之規定及修正條文第三十八條之七增訂第二項停止收容之規定，爰修正第一項序文及第一款規定。</w:t>
            </w:r>
          </w:p>
          <w:p w:rsidR="00F40626" w:rsidRPr="007159E2" w:rsidRDefault="00F40626" w:rsidP="00F40626">
            <w:pPr>
              <w:pStyle w:val="a9"/>
              <w:numPr>
                <w:ilvl w:val="0"/>
                <w:numId w:val="80"/>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再者，現行囿於法定收容期間上限規定，受收容人如為特定國籍者，因其母國在我國無使(領)館或辦事(代表)處，致身分查證不易，難以於法定收容期間上限內申請返國旅行證件，或因天然災害、疫情(如「嚴重特殊傳染性肺炎」疫情)等不可抗力因素，亦無法於現行法定收容期間上限內，強制驅逐受收容人出國。是類受收容人於法定收容期間屆滿前，即須為收容替代處分，並釋放其出所，衍生是類受收容替代處分者有恃無恐，違反收容替代處分，繼續從事打黑工，甚或暴力討債、擄人勒贖、從事性交易、持有毒品及槍枝等違法活動之惡性循環。</w:t>
            </w:r>
          </w:p>
          <w:p w:rsidR="00F40626" w:rsidRPr="007159E2" w:rsidRDefault="00F40626" w:rsidP="00F40626">
            <w:pPr>
              <w:pStyle w:val="a9"/>
              <w:numPr>
                <w:ilvl w:val="0"/>
                <w:numId w:val="80"/>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另為防杜受收容替代</w:t>
            </w:r>
            <w:r w:rsidRPr="007159E2">
              <w:rPr>
                <w:rFonts w:ascii="標楷體" w:eastAsia="標楷體" w:hAnsi="標楷體" w:hint="eastAsia"/>
                <w:color w:val="000000" w:themeColor="text1"/>
                <w:szCs w:val="24"/>
              </w:rPr>
              <w:lastRenderedPageBreak/>
              <w:t>處分者違反收容替代處分，而再次失聯滯留我國及其衍生之上述問題，並達保全強制驅逐受收容人出國之目的，是故，違反收容替代處分經再次收容者，其再次收容之期間應重行起算，爰增訂第二項，現行第二項遞移為第三項，「前項」修正為「第一項第二款」，並定明除有再延長收容之情形外，收容期間合併計算最長不得逾一百日。</w:t>
            </w:r>
          </w:p>
          <w:p w:rsidR="00F40626" w:rsidRPr="007159E2" w:rsidRDefault="00F40626" w:rsidP="00F40626">
            <w:pPr>
              <w:pStyle w:val="a9"/>
              <w:numPr>
                <w:ilvl w:val="0"/>
                <w:numId w:val="80"/>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規定修正施行後，違反收容替代處分之行為係屬不同事件，故再次收容期間應重行起算。於修正施行前，違反收容替代處分者經再次收容，如於修正施行後，收容期間尚未屆滿，因舊法有利於受處分人，宜使其仍適用舊法規定，再次收容期間不重行起算，而與前次收容期間合併計算。亦即再次收容期間是否重行起算，應以違反收容替代處分之行為時，本法修正施行與否為斷，爰增訂第四項規定，以資明確。</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第三十八條之九  法院審理收容異議、續予收容</w:t>
            </w:r>
            <w:r w:rsidRPr="007159E2">
              <w:rPr>
                <w:rFonts w:ascii="標楷體" w:eastAsia="標楷體" w:hAnsi="標楷體" w:hint="eastAsia"/>
                <w:bCs/>
                <w:color w:val="000000" w:themeColor="text1"/>
                <w:szCs w:val="24"/>
                <w:u w:val="single"/>
              </w:rPr>
              <w:t>、</w:t>
            </w:r>
            <w:r w:rsidRPr="007159E2">
              <w:rPr>
                <w:rFonts w:ascii="標楷體" w:eastAsia="標楷體" w:hAnsi="標楷體" w:hint="eastAsia"/>
                <w:bCs/>
                <w:color w:val="000000" w:themeColor="text1"/>
                <w:szCs w:val="24"/>
              </w:rPr>
              <w:t>延長收容</w:t>
            </w:r>
            <w:r w:rsidRPr="007159E2">
              <w:rPr>
                <w:rFonts w:ascii="標楷體" w:eastAsia="標楷體" w:hAnsi="標楷體" w:hint="eastAsia"/>
                <w:bCs/>
                <w:color w:val="000000" w:themeColor="text1"/>
                <w:szCs w:val="24"/>
                <w:u w:val="single"/>
              </w:rPr>
              <w:t>及再延長收容</w:t>
            </w:r>
            <w:r w:rsidRPr="007159E2">
              <w:rPr>
                <w:rFonts w:ascii="標楷體" w:eastAsia="標楷體" w:hAnsi="標楷體" w:hint="eastAsia"/>
                <w:bCs/>
                <w:color w:val="000000" w:themeColor="text1"/>
                <w:szCs w:val="24"/>
              </w:rPr>
              <w:t>裁定事件時，得以遠距審理方式為之。</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 xml:space="preserve">      移民署移送受收容人至法院及前項遠距審理之方式、程序及其他應遵行事項之辦法，由行政院會同司法院定之。</w:t>
            </w:r>
          </w:p>
        </w:tc>
        <w:tc>
          <w:tcPr>
            <w:tcW w:w="2833" w:type="dxa"/>
          </w:tcPr>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lastRenderedPageBreak/>
              <w:t>第三十八條之九  法院審理收容異議、續予收容及延長收容裁定事件時，得以遠距審理方式為之。</w:t>
            </w:r>
          </w:p>
          <w:p w:rsidR="00F40626" w:rsidRPr="007159E2" w:rsidRDefault="00F40626" w:rsidP="00F40626">
            <w:pPr>
              <w:ind w:left="240" w:hangingChars="100" w:hanging="240"/>
              <w:jc w:val="both"/>
              <w:rPr>
                <w:rFonts w:ascii="標楷體" w:eastAsia="標楷體" w:hAnsi="標楷體"/>
                <w:bCs/>
                <w:color w:val="000000" w:themeColor="text1"/>
                <w:szCs w:val="24"/>
              </w:rPr>
            </w:pPr>
            <w:r w:rsidRPr="007159E2">
              <w:rPr>
                <w:rFonts w:ascii="標楷體" w:eastAsia="標楷體" w:hAnsi="標楷體" w:hint="eastAsia"/>
                <w:bCs/>
                <w:color w:val="000000" w:themeColor="text1"/>
                <w:szCs w:val="24"/>
              </w:rPr>
              <w:t xml:space="preserve">      移民署移送受收容</w:t>
            </w:r>
            <w:r w:rsidRPr="007159E2">
              <w:rPr>
                <w:rFonts w:ascii="標楷體" w:eastAsia="標楷體" w:hAnsi="標楷體" w:hint="eastAsia"/>
                <w:bCs/>
                <w:color w:val="000000" w:themeColor="text1"/>
                <w:szCs w:val="24"/>
              </w:rPr>
              <w:lastRenderedPageBreak/>
              <w:t>人至法院及前項遠距審理之方式、程序及其他應遵行事項之辦法，由行政院會同司法院定之。</w:t>
            </w:r>
          </w:p>
        </w:tc>
        <w:tc>
          <w:tcPr>
            <w:tcW w:w="2834" w:type="dxa"/>
          </w:tcPr>
          <w:p w:rsidR="00F40626" w:rsidRPr="007159E2" w:rsidRDefault="00F40626" w:rsidP="00F40626">
            <w:pPr>
              <w:pStyle w:val="a9"/>
              <w:numPr>
                <w:ilvl w:val="0"/>
                <w:numId w:val="108"/>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配合修正條文第三十八條之四增訂第四項至第六項關於再延長收容之規定，爰修正第一項規定。</w:t>
            </w:r>
          </w:p>
          <w:p w:rsidR="00F40626" w:rsidRPr="007159E2" w:rsidRDefault="00F40626" w:rsidP="00F40626">
            <w:pPr>
              <w:pStyle w:val="a9"/>
              <w:numPr>
                <w:ilvl w:val="0"/>
                <w:numId w:val="108"/>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第二項未修正。</w:t>
            </w:r>
          </w:p>
        </w:tc>
      </w:tr>
      <w:tr w:rsidR="00F40626" w:rsidRPr="007159E2" w:rsidTr="00E412ED">
        <w:trPr>
          <w:jc w:val="center"/>
        </w:trPr>
        <w:tc>
          <w:tcPr>
            <w:tcW w:w="2833" w:type="dxa"/>
          </w:tcPr>
          <w:p w:rsidR="00F40626" w:rsidRPr="007159E2" w:rsidRDefault="00F40626" w:rsidP="00F40626">
            <w:pPr>
              <w:ind w:leftChars="1" w:left="1000" w:rightChars="50" w:right="120" w:hangingChars="416" w:hanging="998"/>
              <w:rPr>
                <w:rFonts w:ascii="標楷體" w:eastAsia="標楷體" w:hAnsi="標楷體"/>
                <w:color w:val="000000" w:themeColor="text1"/>
              </w:rPr>
            </w:pPr>
            <w:r w:rsidRPr="007159E2">
              <w:rPr>
                <w:rFonts w:ascii="標楷體" w:eastAsia="標楷體" w:hAnsi="標楷體" w:hint="eastAsia"/>
                <w:color w:val="000000" w:themeColor="text1"/>
              </w:rPr>
              <w:lastRenderedPageBreak/>
              <w:t>第七章（刪除）</w:t>
            </w:r>
          </w:p>
        </w:tc>
        <w:tc>
          <w:tcPr>
            <w:tcW w:w="2833" w:type="dxa"/>
          </w:tcPr>
          <w:p w:rsidR="00F40626" w:rsidRPr="007159E2" w:rsidRDefault="00F40626" w:rsidP="00F40626">
            <w:pPr>
              <w:ind w:leftChars="-12" w:left="252" w:hangingChars="117" w:hanging="281"/>
              <w:jc w:val="both"/>
              <w:rPr>
                <w:rFonts w:ascii="標楷體" w:eastAsia="標楷體" w:hAnsi="標楷體"/>
                <w:color w:val="000000" w:themeColor="text1"/>
              </w:rPr>
            </w:pPr>
            <w:r w:rsidRPr="007159E2">
              <w:rPr>
                <w:rFonts w:ascii="標楷體" w:eastAsia="標楷體" w:hAnsi="標楷體" w:hint="eastAsia"/>
                <w:color w:val="000000" w:themeColor="text1"/>
              </w:rPr>
              <w:t xml:space="preserve">第七章　 </w:t>
            </w:r>
            <w:r w:rsidR="00997AD5" w:rsidRPr="007159E2">
              <w:rPr>
                <w:rFonts w:ascii="標楷體" w:eastAsia="標楷體" w:hAnsi="標楷體" w:hint="eastAsia"/>
                <w:color w:val="000000" w:themeColor="text1"/>
              </w:rPr>
              <w:t>跨國（境）人口販運防制及被害人保護</w:t>
            </w:r>
          </w:p>
        </w:tc>
        <w:tc>
          <w:tcPr>
            <w:tcW w:w="2834" w:type="dxa"/>
          </w:tcPr>
          <w:p w:rsidR="00F40626" w:rsidRPr="007159E2" w:rsidRDefault="00F40626" w:rsidP="00F40626">
            <w:pPr>
              <w:pStyle w:val="a9"/>
              <w:numPr>
                <w:ilvl w:val="0"/>
                <w:numId w:val="126"/>
              </w:numPr>
              <w:ind w:leftChars="0" w:left="482" w:hangingChars="201" w:hanging="482"/>
              <w:jc w:val="both"/>
              <w:rPr>
                <w:rFonts w:ascii="標楷體" w:eastAsia="標楷體" w:hAnsi="標楷體"/>
                <w:color w:val="000000" w:themeColor="text1"/>
              </w:rPr>
            </w:pPr>
            <w:r w:rsidRPr="007159E2">
              <w:rPr>
                <w:rFonts w:ascii="標楷體" w:eastAsia="標楷體" w:hAnsi="標楷體" w:hint="eastAsia"/>
                <w:color w:val="000000" w:themeColor="text1"/>
                <w:u w:val="single"/>
              </w:rPr>
              <w:t>本章刪除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26"/>
              </w:numPr>
              <w:ind w:leftChars="0" w:left="482" w:hangingChars="201" w:hanging="482"/>
              <w:jc w:val="both"/>
              <w:rPr>
                <w:rFonts w:ascii="標楷體" w:eastAsia="標楷體" w:hAnsi="標楷體"/>
                <w:color w:val="000000" w:themeColor="text1"/>
              </w:rPr>
            </w:pPr>
            <w:r w:rsidRPr="007159E2">
              <w:rPr>
                <w:rFonts w:ascii="標楷體" w:eastAsia="標楷體" w:hAnsi="標楷體" w:hint="eastAsia"/>
                <w:color w:val="000000" w:themeColor="text1"/>
              </w:rPr>
              <w:t>人口販運防制法已於九十八年一月二十三日制定公布，並於同年</w:t>
            </w:r>
            <w:smartTag w:uri="urn:schemas-microsoft-com:office:smarttags" w:element="chsdate">
              <w:smartTagPr>
                <w:attr w:name="IsROCDate" w:val="False"/>
                <w:attr w:name="IsLunarDate" w:val="False"/>
                <w:attr w:name="Day" w:val="1"/>
                <w:attr w:name="Month" w:val="6"/>
                <w:attr w:name="Year" w:val="2014"/>
              </w:smartTagPr>
              <w:r w:rsidRPr="007159E2">
                <w:rPr>
                  <w:rFonts w:ascii="標楷體" w:eastAsia="標楷體" w:hAnsi="標楷體" w:hint="eastAsia"/>
                  <w:color w:val="000000" w:themeColor="text1"/>
                </w:rPr>
                <w:t>六月一日</w:t>
              </w:r>
            </w:smartTag>
            <w:r w:rsidR="004308FF" w:rsidRPr="007159E2">
              <w:rPr>
                <w:rFonts w:ascii="標楷體" w:eastAsia="標楷體" w:hAnsi="標楷體" w:hint="eastAsia"/>
                <w:color w:val="000000" w:themeColor="text1"/>
              </w:rPr>
              <w:t>施行，本章各條規定</w:t>
            </w:r>
            <w:r w:rsidRPr="007159E2">
              <w:rPr>
                <w:rFonts w:ascii="標楷體" w:eastAsia="標楷體" w:hAnsi="標楷體" w:hint="eastAsia"/>
                <w:color w:val="000000" w:themeColor="text1"/>
              </w:rPr>
              <w:t>已於該法相關條文規範，無重複規定必要，爰予刪除。</w:t>
            </w:r>
          </w:p>
        </w:tc>
      </w:tr>
      <w:tr w:rsidR="00F40626" w:rsidRPr="007159E2" w:rsidTr="00E412ED">
        <w:trPr>
          <w:jc w:val="center"/>
        </w:trPr>
        <w:tc>
          <w:tcPr>
            <w:tcW w:w="2833" w:type="dxa"/>
          </w:tcPr>
          <w:p w:rsidR="00F40626" w:rsidRPr="007159E2" w:rsidRDefault="00F40626" w:rsidP="00F40626">
            <w:pPr>
              <w:ind w:rightChars="50" w:right="120"/>
              <w:jc w:val="both"/>
              <w:rPr>
                <w:rFonts w:ascii="標楷體" w:eastAsia="標楷體" w:hAnsi="標楷體"/>
                <w:color w:val="000000" w:themeColor="text1"/>
              </w:rPr>
            </w:pPr>
            <w:r w:rsidRPr="007159E2">
              <w:rPr>
                <w:rFonts w:ascii="標楷體" w:eastAsia="標楷體" w:hAnsi="標楷體" w:hint="eastAsia"/>
                <w:color w:val="000000" w:themeColor="text1"/>
              </w:rPr>
              <w:t>第四十條（刪除）</w:t>
            </w:r>
          </w:p>
        </w:tc>
        <w:tc>
          <w:tcPr>
            <w:tcW w:w="2833" w:type="dxa"/>
          </w:tcPr>
          <w:p w:rsidR="00F40626" w:rsidRPr="007159E2" w:rsidRDefault="00F40626" w:rsidP="00F40626">
            <w:pPr>
              <w:ind w:leftChars="2" w:left="252" w:hangingChars="103" w:hanging="247"/>
              <w:jc w:val="both"/>
              <w:rPr>
                <w:rFonts w:ascii="標楷體" w:eastAsia="標楷體" w:hAnsi="標楷體"/>
                <w:color w:val="000000" w:themeColor="text1"/>
              </w:rPr>
            </w:pPr>
            <w:r w:rsidRPr="007159E2">
              <w:rPr>
                <w:rFonts w:ascii="標楷體" w:eastAsia="標楷體" w:hAnsi="標楷體" w:hint="eastAsia"/>
                <w:color w:val="000000" w:themeColor="text1"/>
              </w:rPr>
              <w:t>第四十條 有關跨國（境）人口販運防制及被害人保護，適用本章之規定，本章未規定者，適用其他法律之規定。</w:t>
            </w:r>
          </w:p>
        </w:tc>
        <w:tc>
          <w:tcPr>
            <w:tcW w:w="2834" w:type="dxa"/>
          </w:tcPr>
          <w:p w:rsidR="00F40626" w:rsidRPr="007159E2" w:rsidRDefault="00F40626" w:rsidP="00F40626">
            <w:pPr>
              <w:pStyle w:val="a9"/>
              <w:numPr>
                <w:ilvl w:val="0"/>
                <w:numId w:val="127"/>
              </w:numPr>
              <w:ind w:leftChars="0" w:left="538" w:hanging="567"/>
              <w:jc w:val="both"/>
              <w:rPr>
                <w:rFonts w:ascii="標楷體" w:eastAsia="標楷體" w:hAnsi="標楷體"/>
                <w:color w:val="000000" w:themeColor="text1"/>
              </w:rPr>
            </w:pPr>
            <w:r w:rsidRPr="007159E2">
              <w:rPr>
                <w:rFonts w:ascii="標楷體" w:eastAsia="標楷體" w:hAnsi="標楷體" w:hint="eastAsia"/>
                <w:color w:val="000000" w:themeColor="text1"/>
                <w:u w:val="single"/>
              </w:rPr>
              <w:t>本條刪除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27"/>
              </w:numPr>
              <w:ind w:leftChars="0" w:left="538" w:hanging="567"/>
              <w:jc w:val="both"/>
              <w:rPr>
                <w:rFonts w:ascii="標楷體" w:eastAsia="標楷體" w:hAnsi="標楷體"/>
                <w:color w:val="000000" w:themeColor="text1"/>
              </w:rPr>
            </w:pPr>
            <w:r w:rsidRPr="007159E2">
              <w:rPr>
                <w:rFonts w:ascii="標楷體" w:eastAsia="標楷體" w:hAnsi="標楷體" w:hint="eastAsia"/>
                <w:color w:val="000000" w:themeColor="text1"/>
              </w:rPr>
              <w:t>刪除理由同現行第七章章名說明二。</w:t>
            </w:r>
          </w:p>
        </w:tc>
      </w:tr>
      <w:tr w:rsidR="00F40626" w:rsidRPr="007159E2" w:rsidTr="00E412ED">
        <w:trPr>
          <w:jc w:val="center"/>
        </w:trPr>
        <w:tc>
          <w:tcPr>
            <w:tcW w:w="2833" w:type="dxa"/>
          </w:tcPr>
          <w:p w:rsidR="00F40626" w:rsidRPr="007159E2" w:rsidRDefault="00F40626" w:rsidP="00F40626">
            <w:pPr>
              <w:ind w:rightChars="50" w:right="120"/>
              <w:rPr>
                <w:rFonts w:ascii="標楷體" w:eastAsia="標楷體" w:hAnsi="標楷體"/>
                <w:color w:val="000000" w:themeColor="text1"/>
              </w:rPr>
            </w:pPr>
            <w:r w:rsidRPr="007159E2">
              <w:rPr>
                <w:rFonts w:ascii="標楷體" w:eastAsia="標楷體" w:hAnsi="標楷體" w:hint="eastAsia"/>
                <w:color w:val="000000" w:themeColor="text1"/>
              </w:rPr>
              <w:t>第四十一條（刪除）</w:t>
            </w:r>
          </w:p>
        </w:tc>
        <w:tc>
          <w:tcPr>
            <w:tcW w:w="2833" w:type="dxa"/>
          </w:tcPr>
          <w:p w:rsidR="00F40626" w:rsidRPr="007159E2" w:rsidRDefault="00F40626" w:rsidP="00F40626">
            <w:pPr>
              <w:tabs>
                <w:tab w:val="left" w:pos="2663"/>
              </w:tabs>
              <w:ind w:left="252" w:rightChars="47" w:right="113" w:hangingChars="105" w:hanging="252"/>
              <w:jc w:val="both"/>
              <w:rPr>
                <w:rFonts w:ascii="標楷體" w:eastAsia="標楷體" w:hAnsi="標楷體"/>
                <w:color w:val="000000" w:themeColor="text1"/>
              </w:rPr>
            </w:pPr>
            <w:r w:rsidRPr="007159E2">
              <w:rPr>
                <w:rFonts w:ascii="標楷體" w:eastAsia="標楷體" w:hAnsi="標楷體" w:hint="eastAsia"/>
                <w:color w:val="000000" w:themeColor="text1"/>
              </w:rPr>
              <w:t>第四十一條　為有效防制跨國（境）人口販運，各檢察機關應指派檢察官，負責指揮偵辦跨國（境）人口販運案件；各治安機關應指定防制跨國（境）人口販運單位，負責統籌規劃查緝跨國（境）人口販運犯罪之相關勤、業務及辨識被害人等事項。</w:t>
            </w:r>
          </w:p>
          <w:p w:rsidR="00F40626" w:rsidRPr="007159E2" w:rsidRDefault="00F40626" w:rsidP="00F40626">
            <w:pPr>
              <w:tabs>
                <w:tab w:val="left" w:pos="2663"/>
              </w:tabs>
              <w:ind w:leftChars="105" w:left="252" w:rightChars="47" w:right="113"/>
              <w:jc w:val="both"/>
              <w:rPr>
                <w:rFonts w:ascii="標楷體" w:eastAsia="標楷體" w:hAnsi="標楷體"/>
                <w:color w:val="000000" w:themeColor="text1"/>
              </w:rPr>
            </w:pPr>
            <w:r w:rsidRPr="007159E2">
              <w:rPr>
                <w:rFonts w:ascii="標楷體" w:eastAsia="標楷體" w:hAnsi="標楷體" w:hint="eastAsia"/>
                <w:color w:val="000000" w:themeColor="text1"/>
              </w:rPr>
              <w:t xml:space="preserve">    各檢察及治安機關，應定期辦理負責查緝跨國（境）人口販運及辨識被害人之專業訓練。</w:t>
            </w:r>
          </w:p>
          <w:p w:rsidR="00F40626" w:rsidRPr="007159E2" w:rsidRDefault="00F40626" w:rsidP="00F40626">
            <w:pPr>
              <w:tabs>
                <w:tab w:val="left" w:pos="2663"/>
              </w:tabs>
              <w:ind w:leftChars="105" w:left="252" w:rightChars="47" w:right="113"/>
              <w:jc w:val="both"/>
              <w:rPr>
                <w:rFonts w:ascii="標楷體" w:eastAsia="標楷體" w:hAnsi="標楷體"/>
                <w:color w:val="000000" w:themeColor="text1"/>
              </w:rPr>
            </w:pPr>
            <w:r w:rsidRPr="007159E2">
              <w:rPr>
                <w:rFonts w:ascii="標楷體" w:eastAsia="標楷體" w:hAnsi="標楷體" w:hint="eastAsia"/>
                <w:color w:val="000000" w:themeColor="text1"/>
              </w:rPr>
              <w:t xml:space="preserve">    各檢察及治安機關應確保跨國（境）人口販運被害人之姓名與其可供辨識之資訊，不被公開揭露。</w:t>
            </w:r>
          </w:p>
        </w:tc>
        <w:tc>
          <w:tcPr>
            <w:tcW w:w="2834" w:type="dxa"/>
          </w:tcPr>
          <w:p w:rsidR="00F40626" w:rsidRPr="007159E2" w:rsidRDefault="00F40626" w:rsidP="00F40626">
            <w:pPr>
              <w:pStyle w:val="a9"/>
              <w:numPr>
                <w:ilvl w:val="0"/>
                <w:numId w:val="133"/>
              </w:numPr>
              <w:ind w:leftChars="0"/>
              <w:jc w:val="both"/>
              <w:rPr>
                <w:rFonts w:ascii="標楷體" w:eastAsia="標楷體" w:hAnsi="標楷體"/>
                <w:color w:val="000000" w:themeColor="text1"/>
              </w:rPr>
            </w:pPr>
            <w:r w:rsidRPr="007159E2">
              <w:rPr>
                <w:rFonts w:ascii="標楷體" w:eastAsia="標楷體" w:hAnsi="標楷體" w:hint="eastAsia"/>
                <w:color w:val="000000" w:themeColor="text1"/>
                <w:u w:val="single"/>
              </w:rPr>
              <w:t>本條刪除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33"/>
              </w:numPr>
              <w:ind w:leftChars="0"/>
              <w:jc w:val="both"/>
              <w:rPr>
                <w:rFonts w:ascii="標楷體" w:eastAsia="標楷體" w:hAnsi="標楷體"/>
                <w:color w:val="000000" w:themeColor="text1"/>
              </w:rPr>
            </w:pPr>
            <w:r w:rsidRPr="007159E2">
              <w:rPr>
                <w:rFonts w:ascii="標楷體" w:eastAsia="標楷體" w:hAnsi="標楷體" w:hint="eastAsia"/>
                <w:color w:val="000000" w:themeColor="text1"/>
              </w:rPr>
              <w:t>刪除理由同現行第七章章名說明二。</w:t>
            </w:r>
          </w:p>
        </w:tc>
      </w:tr>
      <w:tr w:rsidR="00F40626" w:rsidRPr="007159E2" w:rsidTr="00E412ED">
        <w:trPr>
          <w:jc w:val="center"/>
        </w:trPr>
        <w:tc>
          <w:tcPr>
            <w:tcW w:w="2833" w:type="dxa"/>
          </w:tcPr>
          <w:p w:rsidR="00F40626" w:rsidRPr="007159E2" w:rsidRDefault="00F40626" w:rsidP="00F40626">
            <w:pPr>
              <w:ind w:rightChars="50" w:right="120"/>
              <w:rPr>
                <w:rFonts w:ascii="標楷體" w:eastAsia="標楷體" w:hAnsi="標楷體"/>
                <w:color w:val="000000" w:themeColor="text1"/>
              </w:rPr>
            </w:pPr>
            <w:r w:rsidRPr="007159E2">
              <w:rPr>
                <w:rFonts w:ascii="標楷體" w:eastAsia="標楷體" w:hAnsi="標楷體" w:hint="eastAsia"/>
                <w:color w:val="000000" w:themeColor="text1"/>
              </w:rPr>
              <w:t>第四十二條（刪除）</w:t>
            </w:r>
          </w:p>
        </w:tc>
        <w:tc>
          <w:tcPr>
            <w:tcW w:w="2833" w:type="dxa"/>
          </w:tcPr>
          <w:p w:rsidR="00F40626" w:rsidRPr="007159E2" w:rsidRDefault="00F40626" w:rsidP="00F40626">
            <w:pPr>
              <w:ind w:leftChars="16" w:left="252" w:rightChars="-11" w:right="-26" w:hangingChars="89" w:hanging="214"/>
              <w:jc w:val="both"/>
              <w:rPr>
                <w:rFonts w:ascii="標楷體" w:eastAsia="標楷體" w:hAnsi="標楷體"/>
                <w:color w:val="000000" w:themeColor="text1"/>
              </w:rPr>
            </w:pPr>
            <w:r w:rsidRPr="007159E2">
              <w:rPr>
                <w:rFonts w:ascii="標楷體" w:eastAsia="標楷體" w:hAnsi="標楷體" w:hint="eastAsia"/>
                <w:color w:val="000000" w:themeColor="text1"/>
              </w:rPr>
              <w:t>第四十二條　對於跨國</w:t>
            </w:r>
            <w:r w:rsidRPr="007159E2">
              <w:rPr>
                <w:rFonts w:ascii="標楷體" w:eastAsia="標楷體" w:hAnsi="標楷體" w:hint="eastAsia"/>
                <w:color w:val="000000" w:themeColor="text1"/>
              </w:rPr>
              <w:lastRenderedPageBreak/>
              <w:t>（境）人口販運被害人，主管機關應提供下列協助：</w:t>
            </w:r>
          </w:p>
          <w:p w:rsidR="00F40626" w:rsidRPr="007159E2" w:rsidRDefault="00F40626" w:rsidP="00F40626">
            <w:pPr>
              <w:pStyle w:val="a9"/>
              <w:numPr>
                <w:ilvl w:val="0"/>
                <w:numId w:val="135"/>
              </w:numPr>
              <w:ind w:leftChars="0" w:left="820" w:hanging="567"/>
              <w:jc w:val="both"/>
              <w:rPr>
                <w:rFonts w:ascii="標楷體" w:eastAsia="標楷體" w:hAnsi="標楷體"/>
                <w:color w:val="000000" w:themeColor="text1"/>
              </w:rPr>
            </w:pPr>
            <w:r w:rsidRPr="007159E2">
              <w:rPr>
                <w:rFonts w:ascii="標楷體" w:eastAsia="標楷體" w:hAnsi="標楷體" w:hint="eastAsia"/>
                <w:color w:val="000000" w:themeColor="text1"/>
              </w:rPr>
              <w:t>提供必須之生理、心理醫療及安置之協助。</w:t>
            </w:r>
          </w:p>
          <w:p w:rsidR="00F40626" w:rsidRPr="007159E2" w:rsidRDefault="00F40626" w:rsidP="00F40626">
            <w:pPr>
              <w:pStyle w:val="a9"/>
              <w:numPr>
                <w:ilvl w:val="0"/>
                <w:numId w:val="135"/>
              </w:numPr>
              <w:ind w:leftChars="0" w:left="820" w:hanging="567"/>
              <w:jc w:val="both"/>
              <w:rPr>
                <w:rFonts w:ascii="標楷體" w:eastAsia="標楷體" w:hAnsi="標楷體"/>
                <w:color w:val="000000" w:themeColor="text1"/>
              </w:rPr>
            </w:pPr>
            <w:r w:rsidRPr="007159E2">
              <w:rPr>
                <w:rFonts w:ascii="標楷體" w:eastAsia="標楷體" w:hAnsi="標楷體" w:hint="eastAsia"/>
                <w:color w:val="000000" w:themeColor="text1"/>
              </w:rPr>
              <w:t>適當之安置處所。</w:t>
            </w:r>
          </w:p>
          <w:p w:rsidR="00F40626" w:rsidRPr="007159E2" w:rsidRDefault="00F40626" w:rsidP="00F40626">
            <w:pPr>
              <w:pStyle w:val="a9"/>
              <w:numPr>
                <w:ilvl w:val="0"/>
                <w:numId w:val="135"/>
              </w:numPr>
              <w:ind w:leftChars="0" w:left="820" w:hanging="567"/>
              <w:jc w:val="both"/>
              <w:rPr>
                <w:rFonts w:ascii="標楷體" w:eastAsia="標楷體" w:hAnsi="標楷體"/>
                <w:color w:val="000000" w:themeColor="text1"/>
              </w:rPr>
            </w:pPr>
            <w:r w:rsidRPr="007159E2">
              <w:rPr>
                <w:rFonts w:ascii="標楷體" w:eastAsia="標楷體" w:hAnsi="標楷體" w:hint="eastAsia"/>
                <w:color w:val="000000" w:themeColor="text1"/>
              </w:rPr>
              <w:t>語文及法律諮詢。</w:t>
            </w:r>
          </w:p>
          <w:p w:rsidR="00F40626" w:rsidRPr="007159E2" w:rsidRDefault="00F40626" w:rsidP="00F40626">
            <w:pPr>
              <w:pStyle w:val="a9"/>
              <w:numPr>
                <w:ilvl w:val="0"/>
                <w:numId w:val="135"/>
              </w:numPr>
              <w:ind w:leftChars="0" w:left="820" w:hanging="567"/>
              <w:jc w:val="both"/>
              <w:rPr>
                <w:rFonts w:ascii="標楷體" w:eastAsia="標楷體" w:hAnsi="標楷體"/>
                <w:color w:val="000000" w:themeColor="text1"/>
              </w:rPr>
            </w:pPr>
            <w:r w:rsidRPr="007159E2">
              <w:rPr>
                <w:rFonts w:ascii="標楷體" w:eastAsia="標楷體" w:hAnsi="標楷體" w:hint="eastAsia"/>
                <w:color w:val="000000" w:themeColor="text1"/>
              </w:rPr>
              <w:t>提供被害人人身安全保護。</w:t>
            </w:r>
          </w:p>
          <w:p w:rsidR="00F40626" w:rsidRPr="007159E2" w:rsidRDefault="00F40626" w:rsidP="00F40626">
            <w:pPr>
              <w:pStyle w:val="a9"/>
              <w:numPr>
                <w:ilvl w:val="0"/>
                <w:numId w:val="135"/>
              </w:numPr>
              <w:ind w:leftChars="0" w:left="820" w:hanging="567"/>
              <w:jc w:val="both"/>
              <w:rPr>
                <w:rFonts w:ascii="標楷體" w:eastAsia="標楷體" w:hAnsi="標楷體"/>
                <w:color w:val="000000" w:themeColor="text1"/>
              </w:rPr>
            </w:pPr>
            <w:r w:rsidRPr="007159E2">
              <w:rPr>
                <w:rFonts w:ascii="標楷體" w:eastAsia="標楷體" w:hAnsi="標楷體" w:hint="eastAsia"/>
                <w:color w:val="000000" w:themeColor="text1"/>
              </w:rPr>
              <w:t>受害人為兒童或少年，其案件於警訊、偵查、審判期間，指派社工人員在場，並得陳述意見。</w:t>
            </w:r>
          </w:p>
          <w:p w:rsidR="00F40626" w:rsidRPr="007159E2" w:rsidRDefault="00F40626" w:rsidP="00F40626">
            <w:pPr>
              <w:pStyle w:val="a9"/>
              <w:numPr>
                <w:ilvl w:val="0"/>
                <w:numId w:val="135"/>
              </w:numPr>
              <w:ind w:leftChars="0" w:left="820" w:hanging="567"/>
              <w:jc w:val="both"/>
              <w:rPr>
                <w:rFonts w:ascii="標楷體" w:eastAsia="標楷體" w:hAnsi="標楷體"/>
                <w:color w:val="000000" w:themeColor="text1"/>
              </w:rPr>
            </w:pPr>
            <w:r w:rsidRPr="007159E2">
              <w:rPr>
                <w:rFonts w:ascii="標楷體" w:eastAsia="標楷體" w:hAnsi="標楷體" w:hint="eastAsia"/>
                <w:color w:val="000000" w:themeColor="text1"/>
              </w:rPr>
              <w:t>其他方面之協助。</w:t>
            </w:r>
          </w:p>
        </w:tc>
        <w:tc>
          <w:tcPr>
            <w:tcW w:w="2834" w:type="dxa"/>
          </w:tcPr>
          <w:p w:rsidR="00F40626" w:rsidRPr="007159E2" w:rsidRDefault="00F40626" w:rsidP="00F40626">
            <w:pPr>
              <w:pStyle w:val="a9"/>
              <w:numPr>
                <w:ilvl w:val="0"/>
                <w:numId w:val="134"/>
              </w:numPr>
              <w:ind w:leftChars="0" w:left="482" w:rightChars="-11" w:right="-26" w:hangingChars="201" w:hanging="482"/>
              <w:jc w:val="both"/>
              <w:rPr>
                <w:rFonts w:ascii="標楷體" w:eastAsia="標楷體" w:hAnsi="標楷體"/>
                <w:color w:val="000000" w:themeColor="text1"/>
              </w:rPr>
            </w:pPr>
            <w:r w:rsidRPr="007159E2">
              <w:rPr>
                <w:rFonts w:ascii="標楷體" w:eastAsia="標楷體" w:hAnsi="標楷體" w:hint="eastAsia"/>
                <w:color w:val="000000" w:themeColor="text1"/>
                <w:u w:val="single"/>
              </w:rPr>
              <w:lastRenderedPageBreak/>
              <w:t>本條刪除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34"/>
              </w:numPr>
              <w:ind w:leftChars="0" w:left="482" w:rightChars="-11" w:right="-26" w:hangingChars="201" w:hanging="482"/>
              <w:jc w:val="both"/>
              <w:rPr>
                <w:rFonts w:ascii="標楷體" w:eastAsia="標楷體" w:hAnsi="標楷體"/>
                <w:color w:val="000000" w:themeColor="text1"/>
              </w:rPr>
            </w:pPr>
            <w:r w:rsidRPr="007159E2">
              <w:rPr>
                <w:rFonts w:ascii="標楷體" w:eastAsia="標楷體" w:hAnsi="標楷體" w:hint="eastAsia"/>
                <w:color w:val="000000" w:themeColor="text1"/>
              </w:rPr>
              <w:lastRenderedPageBreak/>
              <w:t>刪除理由同現行第七章章名說明二。</w:t>
            </w:r>
          </w:p>
        </w:tc>
      </w:tr>
      <w:tr w:rsidR="00F40626" w:rsidRPr="007159E2" w:rsidTr="00E412ED">
        <w:trPr>
          <w:jc w:val="center"/>
        </w:trPr>
        <w:tc>
          <w:tcPr>
            <w:tcW w:w="2833" w:type="dxa"/>
          </w:tcPr>
          <w:p w:rsidR="00F40626" w:rsidRPr="007159E2" w:rsidRDefault="00F40626" w:rsidP="00F40626">
            <w:pPr>
              <w:ind w:rightChars="50" w:right="120"/>
              <w:rPr>
                <w:rFonts w:ascii="標楷體" w:eastAsia="標楷體" w:hAnsi="標楷體"/>
                <w:color w:val="000000" w:themeColor="text1"/>
              </w:rPr>
            </w:pPr>
            <w:r w:rsidRPr="007159E2">
              <w:rPr>
                <w:rFonts w:ascii="標楷體" w:eastAsia="標楷體" w:hAnsi="標楷體" w:hint="eastAsia"/>
                <w:color w:val="000000" w:themeColor="text1"/>
              </w:rPr>
              <w:lastRenderedPageBreak/>
              <w:t>第四十三條（刪除）</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rPr>
            </w:pPr>
            <w:r w:rsidRPr="007159E2">
              <w:rPr>
                <w:rFonts w:ascii="標楷體" w:eastAsia="標楷體" w:hAnsi="標楷體" w:hint="eastAsia"/>
                <w:color w:val="000000" w:themeColor="text1"/>
              </w:rPr>
              <w:t>第四十三條　檢察官偵查中或法院審理時到場作證，陳述自己見聞之犯罪事證，並依法接受對質及詰問之跨國（境）人口販運被害人，經檢察官或法官認定其作證有助於案件之偵查或審理者，得依證人保護法相關規定進行保護措施，不受該法第二條限制。</w:t>
            </w:r>
          </w:p>
          <w:p w:rsidR="00F40626" w:rsidRPr="007159E2" w:rsidRDefault="00F40626" w:rsidP="00F40626">
            <w:pPr>
              <w:ind w:left="252" w:hangingChars="105" w:hanging="252"/>
              <w:jc w:val="both"/>
              <w:rPr>
                <w:rFonts w:ascii="標楷體" w:eastAsia="標楷體" w:hAnsi="標楷體"/>
                <w:color w:val="000000" w:themeColor="text1"/>
              </w:rPr>
            </w:pPr>
            <w:r w:rsidRPr="007159E2">
              <w:rPr>
                <w:rFonts w:ascii="標楷體" w:eastAsia="標楷體" w:hAnsi="標楷體" w:hint="eastAsia"/>
                <w:color w:val="000000" w:themeColor="text1"/>
              </w:rPr>
              <w:t xml:space="preserve">      前項之跨國（境）人口販運被害人，其因被販運而觸犯其他刑罰或行政罰規定者，得減輕或免除其責任。</w:t>
            </w:r>
          </w:p>
        </w:tc>
        <w:tc>
          <w:tcPr>
            <w:tcW w:w="2834" w:type="dxa"/>
          </w:tcPr>
          <w:p w:rsidR="00F40626" w:rsidRPr="007159E2" w:rsidRDefault="00F40626" w:rsidP="00F40626">
            <w:pPr>
              <w:pStyle w:val="a9"/>
              <w:numPr>
                <w:ilvl w:val="0"/>
                <w:numId w:val="138"/>
              </w:numPr>
              <w:tabs>
                <w:tab w:val="left" w:pos="2656"/>
              </w:tabs>
              <w:ind w:leftChars="0" w:rightChars="50" w:right="120"/>
              <w:jc w:val="both"/>
              <w:rPr>
                <w:rFonts w:ascii="標楷體" w:eastAsia="標楷體" w:hAnsi="標楷體"/>
                <w:color w:val="000000" w:themeColor="text1"/>
              </w:rPr>
            </w:pPr>
            <w:r w:rsidRPr="007159E2">
              <w:rPr>
                <w:rFonts w:ascii="標楷體" w:eastAsia="標楷體" w:hAnsi="標楷體" w:hint="eastAsia"/>
                <w:color w:val="000000" w:themeColor="text1"/>
                <w:u w:val="single"/>
              </w:rPr>
              <w:t>本條刪除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38"/>
              </w:numPr>
              <w:tabs>
                <w:tab w:val="left" w:pos="2656"/>
              </w:tabs>
              <w:ind w:leftChars="0" w:rightChars="50" w:right="120"/>
              <w:jc w:val="both"/>
              <w:rPr>
                <w:rFonts w:ascii="標楷體" w:eastAsia="標楷體" w:hAnsi="標楷體"/>
                <w:color w:val="000000" w:themeColor="text1"/>
              </w:rPr>
            </w:pPr>
            <w:r w:rsidRPr="007159E2">
              <w:rPr>
                <w:rFonts w:ascii="標楷體" w:eastAsia="標楷體" w:hAnsi="標楷體" w:hint="eastAsia"/>
                <w:color w:val="000000" w:themeColor="text1"/>
              </w:rPr>
              <w:t>刪除理由同現行第七章章名說明二。</w:t>
            </w:r>
          </w:p>
        </w:tc>
      </w:tr>
      <w:tr w:rsidR="00F40626" w:rsidRPr="007159E2" w:rsidTr="00E412ED">
        <w:trPr>
          <w:jc w:val="center"/>
        </w:trPr>
        <w:tc>
          <w:tcPr>
            <w:tcW w:w="2833" w:type="dxa"/>
          </w:tcPr>
          <w:p w:rsidR="00F40626" w:rsidRPr="007159E2" w:rsidRDefault="00F40626" w:rsidP="00F40626">
            <w:pPr>
              <w:ind w:rightChars="50" w:right="120"/>
              <w:rPr>
                <w:rFonts w:ascii="標楷體" w:eastAsia="標楷體" w:hAnsi="標楷體"/>
                <w:color w:val="000000" w:themeColor="text1"/>
              </w:rPr>
            </w:pPr>
            <w:r w:rsidRPr="007159E2">
              <w:rPr>
                <w:rFonts w:ascii="標楷體" w:eastAsia="標楷體" w:hAnsi="標楷體" w:hint="eastAsia"/>
                <w:color w:val="000000" w:themeColor="text1"/>
              </w:rPr>
              <w:t>第四十四條（刪除）</w:t>
            </w:r>
          </w:p>
        </w:tc>
        <w:tc>
          <w:tcPr>
            <w:tcW w:w="2833" w:type="dxa"/>
          </w:tcPr>
          <w:p w:rsidR="00F40626" w:rsidRPr="007159E2" w:rsidRDefault="00F40626" w:rsidP="00F40626">
            <w:pPr>
              <w:ind w:leftChars="16" w:left="252" w:rightChars="-11" w:right="-26" w:hangingChars="89" w:hanging="214"/>
              <w:jc w:val="both"/>
              <w:rPr>
                <w:rFonts w:ascii="標楷體" w:eastAsia="標楷體" w:hAnsi="標楷體"/>
                <w:color w:val="000000" w:themeColor="text1"/>
              </w:rPr>
            </w:pPr>
            <w:r w:rsidRPr="007159E2">
              <w:rPr>
                <w:rFonts w:ascii="標楷體" w:eastAsia="標楷體" w:hAnsi="標楷體" w:hint="eastAsia"/>
                <w:color w:val="000000" w:themeColor="text1"/>
              </w:rPr>
              <w:t>第四十四條　依證人保護法給予保護之跨國（境）人口販運被害人，主管機關得視案件偵辦或審理情形，核發效期六個月以下之臨時停留許可，必要時得延長之。</w:t>
            </w:r>
          </w:p>
          <w:p w:rsidR="00F40626" w:rsidRPr="007159E2" w:rsidRDefault="00F40626" w:rsidP="00F40626">
            <w:pPr>
              <w:ind w:leftChars="16" w:left="252" w:rightChars="-11" w:right="-26" w:hangingChars="89" w:hanging="214"/>
              <w:jc w:val="both"/>
              <w:rPr>
                <w:rFonts w:ascii="標楷體" w:eastAsia="標楷體" w:hAnsi="標楷體"/>
                <w:color w:val="000000" w:themeColor="text1"/>
              </w:rPr>
            </w:pPr>
            <w:r w:rsidRPr="007159E2">
              <w:rPr>
                <w:rFonts w:ascii="標楷體" w:eastAsia="標楷體" w:hAnsi="標楷體" w:hint="eastAsia"/>
                <w:color w:val="000000" w:themeColor="text1"/>
              </w:rPr>
              <w:t xml:space="preserve">      中央勞工主管機關</w:t>
            </w:r>
            <w:r w:rsidRPr="007159E2">
              <w:rPr>
                <w:rFonts w:ascii="標楷體" w:eastAsia="標楷體" w:hAnsi="標楷體" w:hint="eastAsia"/>
                <w:color w:val="000000" w:themeColor="text1"/>
              </w:rPr>
              <w:lastRenderedPageBreak/>
              <w:t>對前項跨國（境）人口販運被害人，得核發聘僱許可，不受就業服務法之限制。</w:t>
            </w:r>
          </w:p>
          <w:p w:rsidR="00F40626" w:rsidRPr="007159E2" w:rsidRDefault="00F40626" w:rsidP="00F40626">
            <w:pPr>
              <w:ind w:leftChars="16" w:left="252" w:rightChars="-11" w:right="-26" w:hangingChars="89" w:hanging="214"/>
              <w:jc w:val="both"/>
              <w:rPr>
                <w:rFonts w:ascii="標楷體" w:eastAsia="標楷體" w:hAnsi="標楷體"/>
                <w:color w:val="000000" w:themeColor="text1"/>
              </w:rPr>
            </w:pPr>
            <w:r w:rsidRPr="007159E2">
              <w:rPr>
                <w:rFonts w:ascii="標楷體" w:eastAsia="標楷體" w:hAnsi="標楷體" w:hint="eastAsia"/>
                <w:color w:val="000000" w:themeColor="text1"/>
              </w:rPr>
              <w:t xml:space="preserve">     主管機關應於第一項跨國（境）人口販運被害人案件結束後，儘速將其安全送返其原籍國（地）。</w:t>
            </w:r>
          </w:p>
        </w:tc>
        <w:tc>
          <w:tcPr>
            <w:tcW w:w="2834" w:type="dxa"/>
          </w:tcPr>
          <w:p w:rsidR="00F40626" w:rsidRPr="007159E2" w:rsidRDefault="00F40626" w:rsidP="00F40626">
            <w:pPr>
              <w:pStyle w:val="a9"/>
              <w:numPr>
                <w:ilvl w:val="0"/>
                <w:numId w:val="136"/>
              </w:numPr>
              <w:ind w:leftChars="0" w:rightChars="-11" w:right="-26"/>
              <w:jc w:val="both"/>
              <w:rPr>
                <w:rFonts w:ascii="標楷體" w:eastAsia="標楷體" w:hAnsi="標楷體"/>
                <w:color w:val="000000" w:themeColor="text1"/>
              </w:rPr>
            </w:pPr>
            <w:r w:rsidRPr="007159E2">
              <w:rPr>
                <w:rFonts w:ascii="標楷體" w:eastAsia="標楷體" w:hAnsi="標楷體" w:hint="eastAsia"/>
                <w:color w:val="000000" w:themeColor="text1"/>
                <w:u w:val="single"/>
              </w:rPr>
              <w:lastRenderedPageBreak/>
              <w:t>本條刪除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36"/>
              </w:numPr>
              <w:ind w:leftChars="0" w:rightChars="-11" w:right="-26"/>
              <w:jc w:val="both"/>
              <w:rPr>
                <w:rFonts w:ascii="標楷體" w:eastAsia="標楷體" w:hAnsi="標楷體"/>
                <w:color w:val="000000" w:themeColor="text1"/>
              </w:rPr>
            </w:pPr>
            <w:r w:rsidRPr="007159E2">
              <w:rPr>
                <w:rFonts w:ascii="標楷體" w:eastAsia="標楷體" w:hAnsi="標楷體" w:hint="eastAsia"/>
                <w:color w:val="000000" w:themeColor="text1"/>
              </w:rPr>
              <w:t>刪除理由同現行第七章章名說明二。</w:t>
            </w:r>
          </w:p>
        </w:tc>
      </w:tr>
      <w:tr w:rsidR="00F40626" w:rsidRPr="007159E2" w:rsidTr="00E412ED">
        <w:trPr>
          <w:jc w:val="center"/>
        </w:trPr>
        <w:tc>
          <w:tcPr>
            <w:tcW w:w="2833" w:type="dxa"/>
          </w:tcPr>
          <w:p w:rsidR="00F40626" w:rsidRPr="007159E2" w:rsidRDefault="00F40626" w:rsidP="00F40626">
            <w:pPr>
              <w:ind w:rightChars="50" w:right="120"/>
              <w:rPr>
                <w:rFonts w:ascii="標楷體" w:eastAsia="標楷體" w:hAnsi="標楷體"/>
                <w:color w:val="000000" w:themeColor="text1"/>
              </w:rPr>
            </w:pPr>
            <w:r w:rsidRPr="007159E2">
              <w:rPr>
                <w:rFonts w:ascii="標楷體" w:eastAsia="標楷體" w:hAnsi="標楷體" w:hint="eastAsia"/>
                <w:color w:val="000000" w:themeColor="text1"/>
              </w:rPr>
              <w:lastRenderedPageBreak/>
              <w:t>第四十五條（刪除）</w:t>
            </w:r>
          </w:p>
        </w:tc>
        <w:tc>
          <w:tcPr>
            <w:tcW w:w="2833" w:type="dxa"/>
          </w:tcPr>
          <w:p w:rsidR="00F40626" w:rsidRPr="007159E2" w:rsidRDefault="00F40626" w:rsidP="00F40626">
            <w:pPr>
              <w:ind w:leftChars="2" w:left="252" w:hangingChars="103" w:hanging="247"/>
              <w:jc w:val="both"/>
              <w:rPr>
                <w:rFonts w:ascii="標楷體" w:eastAsia="標楷體" w:hAnsi="標楷體"/>
                <w:color w:val="000000" w:themeColor="text1"/>
              </w:rPr>
            </w:pPr>
            <w:r w:rsidRPr="007159E2">
              <w:rPr>
                <w:rFonts w:ascii="標楷體" w:eastAsia="標楷體" w:hAnsi="標楷體" w:hint="eastAsia"/>
                <w:color w:val="000000" w:themeColor="text1"/>
              </w:rPr>
              <w:t>第四十五條　主管機關應在跨國（境）人口販運議題之宣導、偵查、救援及遣返等方面結合相關業務主管機關與民間團體，並與致力於杜絕人口販運之國家及國際非政府組織合作。</w:t>
            </w:r>
          </w:p>
        </w:tc>
        <w:tc>
          <w:tcPr>
            <w:tcW w:w="2834" w:type="dxa"/>
          </w:tcPr>
          <w:p w:rsidR="00F40626" w:rsidRPr="007159E2" w:rsidRDefault="00F40626" w:rsidP="00F40626">
            <w:pPr>
              <w:pStyle w:val="a9"/>
              <w:numPr>
                <w:ilvl w:val="0"/>
                <w:numId w:val="137"/>
              </w:numPr>
              <w:ind w:leftChars="0" w:rightChars="-11" w:right="-26"/>
              <w:jc w:val="both"/>
              <w:rPr>
                <w:rFonts w:ascii="標楷體" w:eastAsia="標楷體" w:hAnsi="標楷體"/>
                <w:color w:val="000000" w:themeColor="text1"/>
              </w:rPr>
            </w:pPr>
            <w:r w:rsidRPr="007159E2">
              <w:rPr>
                <w:rFonts w:ascii="標楷體" w:eastAsia="標楷體" w:hAnsi="標楷體" w:hint="eastAsia"/>
                <w:color w:val="000000" w:themeColor="text1"/>
                <w:u w:val="single"/>
              </w:rPr>
              <w:t>本條刪除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37"/>
              </w:numPr>
              <w:ind w:leftChars="0" w:rightChars="-11" w:right="-26"/>
              <w:jc w:val="both"/>
              <w:rPr>
                <w:rFonts w:ascii="標楷體" w:eastAsia="標楷體" w:hAnsi="標楷體"/>
                <w:color w:val="000000" w:themeColor="text1"/>
              </w:rPr>
            </w:pPr>
            <w:r w:rsidRPr="007159E2">
              <w:rPr>
                <w:rFonts w:ascii="標楷體" w:eastAsia="標楷體" w:hAnsi="標楷體" w:hint="eastAsia"/>
                <w:color w:val="000000" w:themeColor="text1"/>
              </w:rPr>
              <w:t>刪除理由同現行第七章章名說明二。</w:t>
            </w:r>
          </w:p>
        </w:tc>
      </w:tr>
      <w:tr w:rsidR="00F40626" w:rsidRPr="007159E2" w:rsidTr="00E412ED">
        <w:trPr>
          <w:jc w:val="center"/>
        </w:trPr>
        <w:tc>
          <w:tcPr>
            <w:tcW w:w="2833" w:type="dxa"/>
          </w:tcPr>
          <w:p w:rsidR="00F40626" w:rsidRPr="007159E2" w:rsidRDefault="00F40626" w:rsidP="00F40626">
            <w:pPr>
              <w:ind w:rightChars="50" w:right="120"/>
              <w:rPr>
                <w:rFonts w:ascii="標楷體" w:eastAsia="標楷體" w:hAnsi="標楷體"/>
                <w:color w:val="000000" w:themeColor="text1"/>
              </w:rPr>
            </w:pPr>
            <w:r w:rsidRPr="007159E2">
              <w:rPr>
                <w:rFonts w:ascii="標楷體" w:eastAsia="標楷體" w:hAnsi="標楷體" w:hint="eastAsia"/>
                <w:color w:val="000000" w:themeColor="text1"/>
              </w:rPr>
              <w:t>第四十六條（刪除）</w:t>
            </w:r>
          </w:p>
        </w:tc>
        <w:tc>
          <w:tcPr>
            <w:tcW w:w="2833" w:type="dxa"/>
          </w:tcPr>
          <w:p w:rsidR="00F40626" w:rsidRPr="007159E2" w:rsidRDefault="00F40626" w:rsidP="00F40626">
            <w:pPr>
              <w:ind w:leftChars="16" w:left="252" w:hangingChars="89" w:hanging="214"/>
              <w:jc w:val="both"/>
              <w:rPr>
                <w:rFonts w:ascii="標楷體" w:eastAsia="標楷體" w:hAnsi="標楷體"/>
                <w:color w:val="000000" w:themeColor="text1"/>
              </w:rPr>
            </w:pPr>
            <w:r w:rsidRPr="007159E2">
              <w:rPr>
                <w:rFonts w:ascii="標楷體" w:eastAsia="標楷體" w:hAnsi="標楷體" w:hint="eastAsia"/>
                <w:color w:val="000000" w:themeColor="text1"/>
              </w:rPr>
              <w:t>第四十六條　有關跨國（境）人口販運防制、查緝及被害人保護之具體措施、實施方式及其他應遵行事項，由主管機關會同法務部擬訂，報請行政院核定之。</w:t>
            </w:r>
          </w:p>
        </w:tc>
        <w:tc>
          <w:tcPr>
            <w:tcW w:w="2834" w:type="dxa"/>
          </w:tcPr>
          <w:p w:rsidR="00F40626" w:rsidRPr="007159E2" w:rsidRDefault="00F40626" w:rsidP="00F40626">
            <w:pPr>
              <w:pStyle w:val="a9"/>
              <w:numPr>
                <w:ilvl w:val="0"/>
                <w:numId w:val="139"/>
              </w:numPr>
              <w:tabs>
                <w:tab w:val="left" w:pos="2658"/>
              </w:tabs>
              <w:ind w:leftChars="0" w:rightChars="50" w:right="120"/>
              <w:jc w:val="both"/>
              <w:rPr>
                <w:rFonts w:ascii="標楷體" w:eastAsia="標楷體" w:hAnsi="標楷體"/>
                <w:color w:val="000000" w:themeColor="text1"/>
              </w:rPr>
            </w:pPr>
            <w:r w:rsidRPr="007159E2">
              <w:rPr>
                <w:rFonts w:ascii="標楷體" w:eastAsia="標楷體" w:hAnsi="標楷體" w:hint="eastAsia"/>
                <w:color w:val="000000" w:themeColor="text1"/>
                <w:u w:val="single"/>
              </w:rPr>
              <w:t>本條刪除</w:t>
            </w:r>
            <w:r w:rsidRPr="007159E2">
              <w:rPr>
                <w:rFonts w:ascii="標楷體" w:eastAsia="標楷體" w:hAnsi="標楷體" w:hint="eastAsia"/>
                <w:color w:val="000000" w:themeColor="text1"/>
              </w:rPr>
              <w:t>。</w:t>
            </w:r>
          </w:p>
          <w:p w:rsidR="00F40626" w:rsidRPr="007159E2" w:rsidRDefault="00F40626" w:rsidP="00F40626">
            <w:pPr>
              <w:pStyle w:val="a9"/>
              <w:numPr>
                <w:ilvl w:val="0"/>
                <w:numId w:val="139"/>
              </w:numPr>
              <w:tabs>
                <w:tab w:val="left" w:pos="2658"/>
              </w:tabs>
              <w:ind w:leftChars="0" w:rightChars="50" w:right="120"/>
              <w:jc w:val="both"/>
              <w:rPr>
                <w:rFonts w:ascii="標楷體" w:eastAsia="標楷體" w:hAnsi="標楷體"/>
                <w:color w:val="000000" w:themeColor="text1"/>
              </w:rPr>
            </w:pPr>
            <w:r w:rsidRPr="007159E2">
              <w:rPr>
                <w:rFonts w:ascii="標楷體" w:eastAsia="標楷體" w:hAnsi="標楷體" w:hint="eastAsia"/>
                <w:color w:val="000000" w:themeColor="text1"/>
              </w:rPr>
              <w:t>刪除理由同現行第七章章名說明二。</w:t>
            </w:r>
          </w:p>
        </w:tc>
      </w:tr>
      <w:tr w:rsidR="00F40626" w:rsidRPr="007159E2" w:rsidTr="00E412ED">
        <w:trPr>
          <w:jc w:val="center"/>
        </w:trPr>
        <w:tc>
          <w:tcPr>
            <w:tcW w:w="2833" w:type="dxa"/>
          </w:tcPr>
          <w:p w:rsidR="00F40626" w:rsidRPr="007159E2" w:rsidRDefault="00F40626" w:rsidP="00997AD5">
            <w:pPr>
              <w:pStyle w:val="21"/>
              <w:adjustRightInd/>
              <w:ind w:left="252" w:rightChars="48" w:right="115"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t>第四十七條　航空器、船舶或其他運輸工具，其機、船長或運輸業者，對移民署相關人員依據本法及相關法令執行職務時，應予協助。</w:t>
            </w:r>
          </w:p>
          <w:p w:rsidR="00F40626" w:rsidRPr="007159E2" w:rsidRDefault="00F40626" w:rsidP="00F40626">
            <w:pPr>
              <w:ind w:left="227" w:right="108" w:hanging="227"/>
              <w:jc w:val="both"/>
              <w:rPr>
                <w:rFonts w:ascii="標楷體" w:eastAsia="標楷體" w:hAnsi="標楷體"/>
                <w:color w:val="000000" w:themeColor="text1"/>
                <w:szCs w:val="24"/>
              </w:rPr>
            </w:pPr>
            <w:r w:rsidRPr="007159E2">
              <w:rPr>
                <w:rFonts w:ascii="標楷體" w:eastAsia="標楷體" w:hAnsi="標楷體" w:hint="eastAsia"/>
                <w:noProof/>
                <w:color w:val="000000" w:themeColor="text1"/>
                <w:szCs w:val="24"/>
              </w:rPr>
              <w:t xml:space="preserve">      前項機、船長或運輸業者，不得以其航空器、船舶或其他</w:t>
            </w:r>
            <w:r w:rsidRPr="007159E2">
              <w:rPr>
                <w:rFonts w:ascii="標楷體" w:eastAsia="標楷體" w:hAnsi="標楷體" w:hint="eastAsia"/>
                <w:color w:val="000000" w:themeColor="text1"/>
                <w:szCs w:val="24"/>
              </w:rPr>
              <w:t>運輸工具搭載未具入國許可證件之乘客。但抵達我國時</w:t>
            </w:r>
            <w:r w:rsidRPr="007159E2">
              <w:rPr>
                <w:rFonts w:ascii="標楷體" w:eastAsia="標楷體" w:hAnsi="標楷體" w:hint="eastAsia"/>
                <w:color w:val="000000" w:themeColor="text1"/>
                <w:szCs w:val="24"/>
                <w:u w:val="single"/>
              </w:rPr>
              <w:t>，符合</w:t>
            </w:r>
            <w:r w:rsidRPr="007159E2">
              <w:rPr>
                <w:rFonts w:ascii="標楷體" w:eastAsia="標楷體" w:hAnsi="標楷體" w:hint="eastAsia"/>
                <w:color w:val="000000" w:themeColor="text1"/>
                <w:szCs w:val="24"/>
              </w:rPr>
              <w:t>申請</w:t>
            </w:r>
            <w:r w:rsidRPr="007159E2">
              <w:rPr>
                <w:rFonts w:ascii="標楷體" w:eastAsia="標楷體" w:hAnsi="標楷體" w:hint="eastAsia"/>
                <w:color w:val="000000" w:themeColor="text1"/>
                <w:szCs w:val="24"/>
                <w:u w:val="single"/>
              </w:rPr>
              <w:t>臨時停留許可、</w:t>
            </w:r>
            <w:r w:rsidRPr="007159E2">
              <w:rPr>
                <w:rFonts w:ascii="標楷體" w:eastAsia="標楷體" w:hAnsi="標楷體" w:hint="eastAsia"/>
                <w:color w:val="000000" w:themeColor="text1"/>
                <w:szCs w:val="24"/>
              </w:rPr>
              <w:t>簽證</w:t>
            </w:r>
            <w:r w:rsidRPr="007159E2">
              <w:rPr>
                <w:rFonts w:ascii="標楷體" w:eastAsia="標楷體" w:hAnsi="標楷體" w:hint="eastAsia"/>
                <w:color w:val="000000" w:themeColor="text1"/>
                <w:szCs w:val="24"/>
                <w:u w:val="single"/>
              </w:rPr>
              <w:t>、</w:t>
            </w:r>
            <w:r w:rsidRPr="007159E2">
              <w:rPr>
                <w:rFonts w:ascii="標楷體" w:eastAsia="標楷體" w:hAnsi="標楷體" w:hint="eastAsia"/>
                <w:color w:val="000000" w:themeColor="text1"/>
                <w:szCs w:val="24"/>
              </w:rPr>
              <w:t>免簽證</w:t>
            </w:r>
            <w:r w:rsidRPr="007159E2">
              <w:rPr>
                <w:rFonts w:ascii="標楷體" w:eastAsia="標楷體" w:hAnsi="標楷體" w:hint="eastAsia"/>
                <w:color w:val="000000" w:themeColor="text1"/>
                <w:szCs w:val="24"/>
                <w:u w:val="single"/>
              </w:rPr>
              <w:t>，或搭機（船）前經權責機關同意入國之乘客</w:t>
            </w:r>
            <w:r w:rsidRPr="007159E2">
              <w:rPr>
                <w:rFonts w:ascii="標楷體" w:eastAsia="標楷體" w:hAnsi="標楷體" w:hint="eastAsia"/>
                <w:color w:val="000000" w:themeColor="text1"/>
                <w:szCs w:val="24"/>
              </w:rPr>
              <w:t>，不在此限。</w:t>
            </w:r>
          </w:p>
        </w:tc>
        <w:tc>
          <w:tcPr>
            <w:tcW w:w="2833" w:type="dxa"/>
          </w:tcPr>
          <w:p w:rsidR="00F40626" w:rsidRPr="007159E2" w:rsidRDefault="00F40626" w:rsidP="00997AD5">
            <w:pPr>
              <w:pStyle w:val="21"/>
              <w:adjustRightInd/>
              <w:ind w:left="252" w:rightChars="47" w:right="113"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t>第四十七條　航空器、船舶或其他運輸工具，其機、船長或運輸業者，對移民署相關人員依據本法及相關法令執行職務時，應予協助。</w:t>
            </w:r>
          </w:p>
          <w:p w:rsidR="00F40626" w:rsidRPr="007159E2" w:rsidRDefault="00F40626" w:rsidP="00997AD5">
            <w:pPr>
              <w:ind w:left="260" w:right="114" w:hanging="210"/>
              <w:jc w:val="both"/>
              <w:rPr>
                <w:rFonts w:ascii="標楷體" w:eastAsia="標楷體" w:hAnsi="標楷體"/>
                <w:color w:val="000000" w:themeColor="text1"/>
                <w:szCs w:val="24"/>
              </w:rPr>
            </w:pPr>
            <w:r w:rsidRPr="007159E2">
              <w:rPr>
                <w:rFonts w:ascii="標楷體" w:eastAsia="標楷體" w:hAnsi="標楷體" w:hint="eastAsia"/>
                <w:noProof/>
                <w:color w:val="000000" w:themeColor="text1"/>
                <w:szCs w:val="24"/>
              </w:rPr>
              <w:t xml:space="preserve">      前項</w:t>
            </w:r>
            <w:r w:rsidRPr="007159E2">
              <w:rPr>
                <w:rFonts w:ascii="標楷體" w:eastAsia="標楷體" w:hAnsi="標楷體" w:hint="eastAsia"/>
                <w:color w:val="000000" w:themeColor="text1"/>
                <w:szCs w:val="24"/>
              </w:rPr>
              <w:t>機、船長或運輸業者，不得以其航空器、船舶或其他運輸工具搭載未具入國許可證件之乘客。但</w:t>
            </w:r>
            <w:r w:rsidRPr="007159E2">
              <w:rPr>
                <w:rFonts w:ascii="標楷體" w:eastAsia="標楷體" w:hAnsi="標楷體" w:hint="eastAsia"/>
                <w:color w:val="000000" w:themeColor="text1"/>
                <w:szCs w:val="24"/>
                <w:u w:val="single"/>
              </w:rPr>
              <w:t>為外交部同意</w:t>
            </w:r>
            <w:r w:rsidRPr="007159E2">
              <w:rPr>
                <w:rFonts w:ascii="標楷體" w:eastAsia="標楷體" w:hAnsi="標楷體" w:hint="eastAsia"/>
                <w:color w:val="000000" w:themeColor="text1"/>
                <w:szCs w:val="24"/>
              </w:rPr>
              <w:t>抵達我國時申請簽證或免簽證適用國家國民，不在此限。</w:t>
            </w:r>
          </w:p>
        </w:tc>
        <w:tc>
          <w:tcPr>
            <w:tcW w:w="2834" w:type="dxa"/>
          </w:tcPr>
          <w:p w:rsidR="00F40626" w:rsidRPr="007159E2" w:rsidRDefault="00F40626" w:rsidP="00F40626">
            <w:pPr>
              <w:pStyle w:val="a9"/>
              <w:numPr>
                <w:ilvl w:val="0"/>
                <w:numId w:val="109"/>
              </w:numPr>
              <w:kinsoku w:val="0"/>
              <w:overflowPunct w:val="0"/>
              <w:topLinePunct/>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第一項未修正。</w:t>
            </w:r>
          </w:p>
          <w:p w:rsidR="00F40626" w:rsidRPr="007159E2" w:rsidRDefault="00F40626" w:rsidP="00F40626">
            <w:pPr>
              <w:pStyle w:val="a9"/>
              <w:numPr>
                <w:ilvl w:val="0"/>
                <w:numId w:val="109"/>
              </w:numPr>
              <w:kinsoku w:val="0"/>
              <w:overflowPunct w:val="0"/>
              <w:topLinePunct/>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入國（境）旅客除外國人外，另有大陸地區人民、香港或澳門居民及無戶籍國民，可於抵達機場、港口時，適用臨時停留許可（落地簽證）；又依目前實務作業，入國旅客搭機（船）前，經權責機關（持外國護照或外國核發之旅行證件者為外交部、持入出境許可證者為移民署）同意入國（境）者，得排除未具入國許可證件者限制搭載之規定，爰修正第</w:t>
            </w:r>
            <w:r w:rsidRPr="007159E2">
              <w:rPr>
                <w:rFonts w:ascii="標楷體" w:eastAsia="標楷體" w:hAnsi="標楷體" w:hint="eastAsia"/>
                <w:color w:val="000000" w:themeColor="text1"/>
                <w:szCs w:val="24"/>
              </w:rPr>
              <w:lastRenderedPageBreak/>
              <w:t>二項但書。</w:t>
            </w:r>
          </w:p>
        </w:tc>
      </w:tr>
      <w:tr w:rsidR="00F40626" w:rsidRPr="007159E2" w:rsidTr="00E412ED">
        <w:trPr>
          <w:jc w:val="center"/>
        </w:trPr>
        <w:tc>
          <w:tcPr>
            <w:tcW w:w="2833" w:type="dxa"/>
          </w:tcPr>
          <w:p w:rsidR="00F40626" w:rsidRPr="007159E2" w:rsidRDefault="00F40626" w:rsidP="00F40626">
            <w:pPr>
              <w:autoSpaceDE w:val="0"/>
              <w:autoSpaceDN w:val="0"/>
              <w:ind w:leftChars="-13" w:left="250" w:hangingChars="117" w:hanging="281"/>
              <w:jc w:val="both"/>
              <w:textAlignment w:val="top"/>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lastRenderedPageBreak/>
              <w:t>第四十八條　 航空器、船舶或其他運輸工具入出機場、港口前，其機、船長或運輸業者，應於航前向移民署通報</w:t>
            </w:r>
            <w:r w:rsidRPr="007159E2">
              <w:rPr>
                <w:rFonts w:ascii="標楷體" w:eastAsia="標楷體" w:hAnsi="標楷體" w:hint="eastAsia"/>
                <w:color w:val="000000" w:themeColor="text1"/>
                <w:szCs w:val="24"/>
                <w:u w:val="single"/>
              </w:rPr>
              <w:t>下列資料，並</w:t>
            </w:r>
            <w:r w:rsidRPr="007159E2">
              <w:rPr>
                <w:rFonts w:ascii="標楷體" w:eastAsia="標楷體" w:hAnsi="標楷體" w:hint="eastAsia"/>
                <w:color w:val="000000" w:themeColor="text1"/>
                <w:szCs w:val="24"/>
              </w:rPr>
              <w:t>區分為入、出國及過境</w:t>
            </w:r>
            <w:r w:rsidRPr="007159E2">
              <w:rPr>
                <w:rFonts w:ascii="標楷體" w:eastAsia="標楷體" w:hAnsi="標楷體" w:hint="eastAsia"/>
                <w:color w:val="000000" w:themeColor="text1"/>
                <w:szCs w:val="24"/>
                <w:u w:val="single"/>
              </w:rPr>
              <w:t>：</w:t>
            </w:r>
          </w:p>
          <w:p w:rsidR="00F40626" w:rsidRPr="007159E2" w:rsidRDefault="00F40626" w:rsidP="00F40626">
            <w:pPr>
              <w:pStyle w:val="a9"/>
              <w:numPr>
                <w:ilvl w:val="0"/>
                <w:numId w:val="35"/>
              </w:numPr>
              <w:autoSpaceDE w:val="0"/>
              <w:autoSpaceDN w:val="0"/>
              <w:ind w:leftChars="0"/>
              <w:jc w:val="both"/>
              <w:textAlignment w:val="top"/>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航班編號、啟程與抵達之日期、</w:t>
            </w:r>
            <w:r w:rsidRPr="007159E2">
              <w:rPr>
                <w:rFonts w:ascii="標楷體" w:eastAsia="標楷體" w:hAnsi="標楷體" w:hint="eastAsia"/>
                <w:color w:val="000000" w:themeColor="text1"/>
                <w:szCs w:val="24"/>
              </w:rPr>
              <w:t>時間</w:t>
            </w:r>
            <w:r w:rsidRPr="007159E2">
              <w:rPr>
                <w:rFonts w:ascii="標楷體" w:eastAsia="標楷體" w:hAnsi="標楷體" w:hint="eastAsia"/>
                <w:color w:val="000000" w:themeColor="text1"/>
                <w:szCs w:val="24"/>
                <w:u w:val="single"/>
              </w:rPr>
              <w:t>、地點及其他航班相關資訊。</w:t>
            </w:r>
          </w:p>
          <w:p w:rsidR="00F40626" w:rsidRPr="007159E2" w:rsidRDefault="00F40626" w:rsidP="00F40626">
            <w:pPr>
              <w:pStyle w:val="a9"/>
              <w:numPr>
                <w:ilvl w:val="0"/>
                <w:numId w:val="35"/>
              </w:numPr>
              <w:autoSpaceDE w:val="0"/>
              <w:autoSpaceDN w:val="0"/>
              <w:ind w:leftChars="0"/>
              <w:jc w:val="both"/>
              <w:textAlignment w:val="top"/>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機、船員</w:t>
            </w:r>
            <w:r w:rsidRPr="007159E2">
              <w:rPr>
                <w:rFonts w:ascii="標楷體" w:eastAsia="標楷體" w:hAnsi="標楷體" w:hint="eastAsia"/>
                <w:color w:val="000000" w:themeColor="text1"/>
                <w:szCs w:val="24"/>
                <w:u w:val="single"/>
              </w:rPr>
              <w:t>與</w:t>
            </w:r>
            <w:r w:rsidRPr="007159E2">
              <w:rPr>
                <w:rFonts w:ascii="標楷體" w:eastAsia="標楷體" w:hAnsi="標楷體" w:hint="eastAsia"/>
                <w:color w:val="000000" w:themeColor="text1"/>
                <w:szCs w:val="24"/>
              </w:rPr>
              <w:t>乘客之</w:t>
            </w:r>
            <w:r w:rsidRPr="007159E2">
              <w:rPr>
                <w:rFonts w:ascii="標楷體" w:eastAsia="標楷體" w:hAnsi="標楷體" w:hint="eastAsia"/>
                <w:color w:val="000000" w:themeColor="text1"/>
                <w:szCs w:val="24"/>
                <w:u w:val="single"/>
              </w:rPr>
              <w:t>姓名、出生年月日、國籍、性別、旅行證件或入國許可證件之號碼及其他證件相關資訊。</w:t>
            </w:r>
          </w:p>
          <w:p w:rsidR="00F40626" w:rsidRPr="007159E2" w:rsidRDefault="00F40626" w:rsidP="00F40626">
            <w:pPr>
              <w:pStyle w:val="a9"/>
              <w:numPr>
                <w:ilvl w:val="0"/>
                <w:numId w:val="35"/>
              </w:numPr>
              <w:autoSpaceDE w:val="0"/>
              <w:autoSpaceDN w:val="0"/>
              <w:ind w:leftChars="0"/>
              <w:jc w:val="both"/>
              <w:textAlignment w:val="top"/>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運輸業者或其代理業者訂位系統留存之乘客訂位資訊及其他訂位相關資訊。</w:t>
            </w:r>
          </w:p>
          <w:p w:rsidR="00F40626" w:rsidRPr="007159E2" w:rsidRDefault="00F40626" w:rsidP="00F40626">
            <w:pPr>
              <w:tabs>
                <w:tab w:val="left" w:pos="676"/>
              </w:tabs>
              <w:autoSpaceDE w:val="0"/>
              <w:autoSpaceDN w:val="0"/>
              <w:ind w:leftChars="69" w:left="250" w:hangingChars="35" w:hanging="84"/>
              <w:jc w:val="both"/>
              <w:textAlignment w:val="top"/>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前項通報資料之內容、方式、管理、運用、保存年限及其他應遵行事項之辦法，由主管機關定之。</w:t>
            </w:r>
          </w:p>
          <w:p w:rsidR="00F40626" w:rsidRPr="007159E2" w:rsidRDefault="00F40626" w:rsidP="00F40626">
            <w:pPr>
              <w:pStyle w:val="21"/>
              <w:adjustRightInd/>
              <w:ind w:left="252" w:hangingChars="105" w:hanging="252"/>
              <w:jc w:val="both"/>
              <w:textAlignment w:val="auto"/>
              <w:rPr>
                <w:rFonts w:hAnsi="標楷體"/>
                <w:color w:val="000000" w:themeColor="text1"/>
                <w:sz w:val="24"/>
                <w:szCs w:val="24"/>
              </w:rPr>
            </w:pPr>
          </w:p>
          <w:p w:rsidR="00F40626" w:rsidRPr="007159E2" w:rsidRDefault="00F40626" w:rsidP="00F40626">
            <w:pPr>
              <w:pStyle w:val="21"/>
              <w:adjustRightInd/>
              <w:ind w:left="252" w:hangingChars="105" w:hanging="252"/>
              <w:jc w:val="both"/>
              <w:textAlignment w:val="auto"/>
              <w:rPr>
                <w:rFonts w:hAnsi="標楷體"/>
                <w:color w:val="000000" w:themeColor="text1"/>
                <w:sz w:val="24"/>
                <w:szCs w:val="24"/>
              </w:rPr>
            </w:pPr>
          </w:p>
        </w:tc>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第四十八條　 航空器、船舶或其他運輸工具入出機場、港口前，其機、船長或運輸業者，應於</w:t>
            </w:r>
            <w:r w:rsidRPr="007159E2">
              <w:rPr>
                <w:rFonts w:ascii="標楷體" w:eastAsia="標楷體" w:hAnsi="標楷體" w:hint="eastAsia"/>
                <w:color w:val="000000" w:themeColor="text1"/>
                <w:szCs w:val="24"/>
                <w:u w:val="single"/>
              </w:rPr>
              <w:t>起飛（</w:t>
            </w:r>
            <w:r w:rsidRPr="007159E2">
              <w:rPr>
                <w:rFonts w:ascii="標楷體" w:eastAsia="標楷體" w:hAnsi="標楷體" w:hint="eastAsia"/>
                <w:color w:val="000000" w:themeColor="text1"/>
                <w:szCs w:val="24"/>
              </w:rPr>
              <w:t>航</w:t>
            </w:r>
            <w:r w:rsidRPr="007159E2">
              <w:rPr>
                <w:rFonts w:ascii="標楷體" w:eastAsia="標楷體" w:hAnsi="標楷體" w:hint="eastAsia"/>
                <w:color w:val="000000" w:themeColor="text1"/>
                <w:szCs w:val="24"/>
                <w:u w:val="single"/>
              </w:rPr>
              <w:t>）</w:t>
            </w:r>
            <w:r w:rsidRPr="007159E2">
              <w:rPr>
                <w:rFonts w:ascii="標楷體" w:eastAsia="標楷體" w:hAnsi="標楷體" w:hint="eastAsia"/>
                <w:color w:val="000000" w:themeColor="text1"/>
                <w:szCs w:val="24"/>
              </w:rPr>
              <w:t>前向移民署通報預定入出國時間及機、船員、乘客之名冊或其他有關事項。乘客之名冊，</w:t>
            </w:r>
            <w:r w:rsidRPr="007159E2">
              <w:rPr>
                <w:rFonts w:ascii="標楷體" w:eastAsia="標楷體" w:hAnsi="標楷體" w:hint="eastAsia"/>
                <w:color w:val="000000" w:themeColor="text1"/>
                <w:szCs w:val="24"/>
                <w:u w:val="single"/>
              </w:rPr>
              <w:t>必要時，</w:t>
            </w:r>
            <w:r w:rsidRPr="007159E2">
              <w:rPr>
                <w:rFonts w:ascii="標楷體" w:eastAsia="標楷體" w:hAnsi="標楷體" w:hint="eastAsia"/>
                <w:color w:val="000000" w:themeColor="text1"/>
                <w:szCs w:val="24"/>
              </w:rPr>
              <w:t>應區分為入、出國及過境。</w:t>
            </w:r>
          </w:p>
          <w:p w:rsidR="00F40626" w:rsidRPr="007159E2" w:rsidRDefault="00F40626" w:rsidP="00F40626">
            <w:pPr>
              <w:pStyle w:val="21"/>
              <w:adjustRightInd/>
              <w:ind w:left="252" w:hangingChars="105" w:hanging="252"/>
              <w:jc w:val="both"/>
              <w:textAlignment w:val="auto"/>
              <w:rPr>
                <w:rFonts w:hAnsi="標楷體"/>
                <w:color w:val="000000" w:themeColor="text1"/>
                <w:sz w:val="24"/>
                <w:szCs w:val="24"/>
              </w:rPr>
            </w:pPr>
          </w:p>
        </w:tc>
        <w:tc>
          <w:tcPr>
            <w:tcW w:w="2834" w:type="dxa"/>
          </w:tcPr>
          <w:p w:rsidR="00F40626" w:rsidRPr="007159E2" w:rsidRDefault="00F40626" w:rsidP="00F40626">
            <w:pPr>
              <w:pStyle w:val="a9"/>
              <w:numPr>
                <w:ilvl w:val="0"/>
                <w:numId w:val="3"/>
              </w:numPr>
              <w:ind w:leftChars="0" w:left="501" w:hanging="50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現行條文列為第一項。移民署</w:t>
            </w:r>
            <w:r w:rsidRPr="007159E2">
              <w:rPr>
                <w:rFonts w:ascii="標楷體" w:eastAsia="標楷體" w:hAnsi="標楷體" w:hint="eastAsia"/>
                <w:color w:val="000000" w:themeColor="text1"/>
                <w:kern w:val="0"/>
                <w:szCs w:val="24"/>
              </w:rPr>
              <w:t>基於</w:t>
            </w:r>
            <w:r w:rsidRPr="007159E2">
              <w:rPr>
                <w:rFonts w:ascii="標楷體" w:eastAsia="標楷體" w:hAnsi="標楷體" w:hint="eastAsia"/>
                <w:color w:val="000000" w:themeColor="text1"/>
                <w:szCs w:val="24"/>
              </w:rPr>
              <w:t>管制對象攔阻、國際反恐合作及入出國人流管理等國境安全維護目的，爰建置「航前旅客資訊系統(</w:t>
            </w:r>
            <w:r w:rsidRPr="007159E2">
              <w:rPr>
                <w:rFonts w:ascii="標楷體" w:eastAsia="標楷體" w:hAnsi="標楷體"/>
                <w:color w:val="000000" w:themeColor="text1"/>
                <w:szCs w:val="24"/>
              </w:rPr>
              <w:t>APIS</w:t>
            </w:r>
            <w:r w:rsidRPr="007159E2">
              <w:rPr>
                <w:rFonts w:ascii="標楷體" w:eastAsia="標楷體" w:hAnsi="標楷體" w:hint="eastAsia"/>
                <w:color w:val="000000" w:themeColor="text1"/>
                <w:szCs w:val="24"/>
              </w:rPr>
              <w:t>)」、「航前旅客審查系統(APP)」與「旅客訂位及行程分析系統(</w:t>
            </w:r>
            <w:r w:rsidRPr="007159E2">
              <w:rPr>
                <w:rFonts w:ascii="標楷體" w:eastAsia="標楷體" w:hAnsi="標楷體"/>
                <w:color w:val="000000" w:themeColor="text1"/>
                <w:szCs w:val="24"/>
              </w:rPr>
              <w:t>PNR</w:t>
            </w:r>
            <w:r w:rsidRPr="007159E2">
              <w:rPr>
                <w:rFonts w:ascii="標楷體" w:eastAsia="標楷體" w:hAnsi="標楷體" w:hint="eastAsia"/>
                <w:color w:val="000000" w:themeColor="text1"/>
                <w:szCs w:val="24"/>
              </w:rPr>
              <w:t>)」，運輸業者於啟航前，應將機、船員及乘客之資料藉由上開系統通報予移民署；惟為避免資料蒐集範圍過廣而過度侵害人民隱私權，宜藉由明文列舉資料項目之方式，限制蒐集範圍，俾符法律保留原則、比例原則及明確性原則。此外，為確保運輸業者通報之內容正確及格式統一，並利於前揭資訊系統處理利用後分別作為入、出國及過境對象篩濾之基礎資料，應有常態性要求運輸業者將乘客名冊區分為入、出國及過境之必要。另實務上，運輸業者配合將通報區分為入、出國及過境，並不因此過度增加其作業負擔，且已行之有年，尚無窒礙難行之處，故宜刪除「必要時」等字。綜上，爰修正第一</w:t>
            </w:r>
            <w:r w:rsidRPr="007159E2">
              <w:rPr>
                <w:rFonts w:ascii="標楷體" w:eastAsia="標楷體" w:hAnsi="標楷體" w:hint="eastAsia"/>
                <w:color w:val="000000" w:themeColor="text1"/>
                <w:szCs w:val="24"/>
              </w:rPr>
              <w:lastRenderedPageBreak/>
              <w:t>項規定。</w:t>
            </w:r>
          </w:p>
          <w:p w:rsidR="00F40626" w:rsidRPr="007159E2" w:rsidRDefault="00F40626" w:rsidP="00F40626">
            <w:pPr>
              <w:pStyle w:val="a9"/>
              <w:numPr>
                <w:ilvl w:val="0"/>
                <w:numId w:val="3"/>
              </w:numPr>
              <w:ind w:leftChars="0" w:left="501" w:hanging="50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運輸業者倘違反第一項通報義務，依修正條文第八十三條規定處以罰鍰，影響其權益甚鉅，為使運輸業者通報義務內容更為具體明確，同時強化裁罰違反通報義務者之正當性，爰增訂第二項規定，就運輸業者通報方式、資料格式、資訊傳輸等技術性及其他應遵行事項，授權由主管機關訂定法規命令，俾利運輸業者遵循。</w:t>
            </w:r>
          </w:p>
        </w:tc>
      </w:tr>
      <w:tr w:rsidR="00F40626" w:rsidRPr="007159E2" w:rsidTr="00E412ED">
        <w:trPr>
          <w:jc w:val="center"/>
        </w:trPr>
        <w:tc>
          <w:tcPr>
            <w:tcW w:w="2833" w:type="dxa"/>
          </w:tcPr>
          <w:p w:rsidR="00F40626" w:rsidRPr="007159E2" w:rsidRDefault="00F40626" w:rsidP="00F40626">
            <w:pPr>
              <w:ind w:left="254" w:hangingChars="106" w:hanging="254"/>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第四十九條　前條</w:t>
            </w:r>
            <w:r w:rsidRPr="007159E2">
              <w:rPr>
                <w:rFonts w:ascii="標楷體" w:eastAsia="標楷體" w:hAnsi="標楷體" w:hint="eastAsia"/>
                <w:color w:val="000000" w:themeColor="text1"/>
                <w:szCs w:val="24"/>
                <w:u w:val="single"/>
              </w:rPr>
              <w:t>第ㄧ項</w:t>
            </w:r>
            <w:r w:rsidRPr="007159E2">
              <w:rPr>
                <w:rFonts w:ascii="標楷體" w:eastAsia="標楷體" w:hAnsi="標楷體" w:hint="eastAsia"/>
                <w:color w:val="000000" w:themeColor="text1"/>
                <w:szCs w:val="24"/>
              </w:rPr>
              <w:t>機、船長或運輸業者，對無護照、航員證或船員服務手冊及因故被他國遣返、拒絕入國或偷渡等不法事項之機、船員、乘客，亦應通報移民署。</w:t>
            </w:r>
          </w:p>
          <w:p w:rsidR="00F40626" w:rsidRPr="007159E2" w:rsidRDefault="00F40626" w:rsidP="00F40626">
            <w:pPr>
              <w:pStyle w:val="21"/>
              <w:adjustRightInd/>
              <w:ind w:leftChars="105" w:left="252" w:firstLineChars="231" w:firstLine="554"/>
              <w:jc w:val="both"/>
              <w:textAlignment w:val="auto"/>
              <w:rPr>
                <w:rFonts w:hAnsi="標楷體"/>
                <w:color w:val="000000" w:themeColor="text1"/>
                <w:sz w:val="24"/>
                <w:szCs w:val="24"/>
              </w:rPr>
            </w:pPr>
            <w:r w:rsidRPr="007159E2">
              <w:rPr>
                <w:rFonts w:hAnsi="標楷體" w:hint="eastAsia"/>
                <w:noProof/>
                <w:color w:val="000000" w:themeColor="text1"/>
                <w:kern w:val="2"/>
                <w:sz w:val="24"/>
                <w:szCs w:val="24"/>
              </w:rPr>
              <w:t>航空器、船舶或其他運輸工具離開我國時，其機、船長或運輸業者應向移民署通報臨時入國停留之機、船員、乘客之名冊。</w:t>
            </w:r>
          </w:p>
        </w:tc>
        <w:tc>
          <w:tcPr>
            <w:tcW w:w="2833" w:type="dxa"/>
          </w:tcPr>
          <w:p w:rsidR="00F40626" w:rsidRPr="007159E2" w:rsidRDefault="00F40626" w:rsidP="00F40626">
            <w:pPr>
              <w:ind w:left="254" w:hangingChars="106" w:hanging="254"/>
              <w:jc w:val="both"/>
              <w:rPr>
                <w:rFonts w:ascii="標楷體" w:eastAsia="標楷體" w:hAnsi="標楷體"/>
                <w:color w:val="000000" w:themeColor="text1"/>
                <w:szCs w:val="24"/>
              </w:rPr>
            </w:pPr>
            <w:r w:rsidRPr="007159E2">
              <w:rPr>
                <w:rFonts w:ascii="標楷體" w:eastAsia="標楷體" w:hAnsi="標楷體"/>
                <w:color w:val="000000" w:themeColor="text1"/>
                <w:szCs w:val="24"/>
              </w:rPr>
              <w:t>第</w:t>
            </w:r>
            <w:r w:rsidRPr="007159E2">
              <w:rPr>
                <w:rFonts w:ascii="標楷體" w:eastAsia="標楷體" w:hAnsi="標楷體" w:hint="eastAsia"/>
                <w:color w:val="000000" w:themeColor="text1"/>
                <w:szCs w:val="24"/>
              </w:rPr>
              <w:t>四十九條  前條機、船長或運輸業者，對無護照、航員證或船員服務手冊及因故被他國遣返、拒絕入國或偷渡等不法事項之機、船員、乘客，亦應通報移民署。</w:t>
            </w:r>
          </w:p>
          <w:p w:rsidR="00F40626" w:rsidRPr="007159E2" w:rsidRDefault="00F40626" w:rsidP="00F40626">
            <w:pPr>
              <w:pStyle w:val="21"/>
              <w:adjustRightInd/>
              <w:ind w:leftChars="105" w:left="252" w:firstLineChars="220" w:firstLine="528"/>
              <w:jc w:val="both"/>
              <w:textAlignment w:val="auto"/>
              <w:rPr>
                <w:rFonts w:hAnsi="標楷體"/>
                <w:color w:val="000000" w:themeColor="text1"/>
                <w:sz w:val="24"/>
                <w:szCs w:val="24"/>
              </w:rPr>
            </w:pPr>
            <w:r w:rsidRPr="007159E2">
              <w:rPr>
                <w:rFonts w:hAnsi="標楷體" w:hint="eastAsia"/>
                <w:color w:val="000000" w:themeColor="text1"/>
                <w:sz w:val="24"/>
                <w:szCs w:val="24"/>
              </w:rPr>
              <w:t>航空器、船舶或其他運輸工具離開我國時，其機、船長或運輸業者應向移民署通報臨時入國停留之機、船員、乘客之名冊。</w:t>
            </w:r>
          </w:p>
        </w:tc>
        <w:tc>
          <w:tcPr>
            <w:tcW w:w="2834" w:type="dxa"/>
          </w:tcPr>
          <w:p w:rsidR="00F40626" w:rsidRPr="007159E2" w:rsidRDefault="00F40626" w:rsidP="00F40626">
            <w:pPr>
              <w:pStyle w:val="a9"/>
              <w:numPr>
                <w:ilvl w:val="0"/>
                <w:numId w:val="110"/>
              </w:numPr>
              <w:kinsoku w:val="0"/>
              <w:ind w:leftChars="0"/>
              <w:jc w:val="both"/>
              <w:textDirection w:val="lrTbV"/>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配合修正條文第四十八條增訂第二項規定，爰第ㄧ項「前條」修正為「前條第一項」。</w:t>
            </w:r>
          </w:p>
          <w:p w:rsidR="00F40626" w:rsidRPr="007159E2" w:rsidRDefault="00F40626" w:rsidP="00F40626">
            <w:pPr>
              <w:pStyle w:val="a9"/>
              <w:numPr>
                <w:ilvl w:val="0"/>
                <w:numId w:val="110"/>
              </w:numPr>
              <w:kinsoku w:val="0"/>
              <w:ind w:leftChars="0"/>
              <w:jc w:val="both"/>
              <w:textDirection w:val="lrTbV"/>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第二項未修正。</w:t>
            </w:r>
          </w:p>
        </w:tc>
      </w:tr>
      <w:tr w:rsidR="00F40626" w:rsidRPr="007159E2" w:rsidTr="00E412ED">
        <w:trPr>
          <w:jc w:val="center"/>
        </w:trPr>
        <w:tc>
          <w:tcPr>
            <w:tcW w:w="2833" w:type="dxa"/>
          </w:tcPr>
          <w:p w:rsidR="00F40626" w:rsidRPr="007159E2" w:rsidRDefault="00F40626" w:rsidP="00F40626">
            <w:pPr>
              <w:ind w:left="254" w:hangingChars="106" w:hanging="254"/>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第五十二條　 政府對於計劃移居發生戰亂、</w:t>
            </w:r>
            <w:r w:rsidRPr="007159E2">
              <w:rPr>
                <w:rFonts w:ascii="標楷體" w:eastAsia="標楷體" w:hAnsi="標楷體" w:hint="eastAsia"/>
                <w:color w:val="000000" w:themeColor="text1"/>
                <w:szCs w:val="24"/>
                <w:u w:val="single"/>
              </w:rPr>
              <w:t>傳染病</w:t>
            </w:r>
            <w:r w:rsidRPr="007159E2">
              <w:rPr>
                <w:rFonts w:ascii="標楷體" w:eastAsia="標楷體" w:hAnsi="標楷體" w:hint="eastAsia"/>
                <w:color w:val="000000" w:themeColor="text1"/>
                <w:szCs w:val="24"/>
              </w:rPr>
              <w:t>或排斥我國國民之國家或地區者，得勸阻之。</w:t>
            </w:r>
          </w:p>
        </w:tc>
        <w:tc>
          <w:tcPr>
            <w:tcW w:w="2833" w:type="dxa"/>
          </w:tcPr>
          <w:p w:rsidR="00F40626" w:rsidRPr="007159E2" w:rsidRDefault="00F40626" w:rsidP="00F40626">
            <w:pPr>
              <w:ind w:left="254" w:hangingChars="106" w:hanging="254"/>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第五十二條　 政府對於計劃移居發生戰亂、瘟疫或排斥我國國民之國家或地區者，得勸阻之。</w:t>
            </w:r>
          </w:p>
        </w:tc>
        <w:tc>
          <w:tcPr>
            <w:tcW w:w="2834" w:type="dxa"/>
          </w:tcPr>
          <w:p w:rsidR="00F40626" w:rsidRPr="007159E2" w:rsidRDefault="00F40626" w:rsidP="00F40626">
            <w:pPr>
              <w:kinsoku w:val="0"/>
              <w:ind w:leftChars="-7" w:left="-17" w:firstLineChars="7" w:firstLine="17"/>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配</w:t>
            </w:r>
            <w:r w:rsidRPr="007159E2">
              <w:rPr>
                <w:rFonts w:ascii="標楷體" w:eastAsia="標楷體" w:hAnsi="標楷體"/>
                <w:color w:val="000000" w:themeColor="text1"/>
                <w:szCs w:val="24"/>
              </w:rPr>
              <w:t>合傳染病防治法</w:t>
            </w:r>
            <w:r w:rsidRPr="007159E2">
              <w:rPr>
                <w:rFonts w:ascii="標楷體" w:eastAsia="標楷體" w:hAnsi="標楷體" w:hint="eastAsia"/>
                <w:color w:val="000000" w:themeColor="text1"/>
                <w:szCs w:val="24"/>
              </w:rPr>
              <w:t>相</w:t>
            </w:r>
            <w:r w:rsidRPr="007159E2">
              <w:rPr>
                <w:rFonts w:ascii="標楷體" w:eastAsia="標楷體" w:hAnsi="標楷體"/>
                <w:color w:val="000000" w:themeColor="text1"/>
                <w:szCs w:val="24"/>
              </w:rPr>
              <w:t>關規定</w:t>
            </w:r>
            <w:r w:rsidRPr="007159E2">
              <w:rPr>
                <w:rFonts w:ascii="標楷體" w:eastAsia="標楷體" w:hAnsi="標楷體" w:hint="eastAsia"/>
                <w:color w:val="000000" w:themeColor="text1"/>
                <w:szCs w:val="24"/>
              </w:rPr>
              <w:t>，爰「瘟疫」修正為「傳染病」。</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第五十五條　 經營移民業務者，以公司組織為限，應先向移民署申請</w:t>
            </w:r>
            <w:r w:rsidRPr="007159E2">
              <w:rPr>
                <w:rFonts w:ascii="標楷體" w:eastAsia="標楷體" w:hAnsi="標楷體" w:hint="eastAsia"/>
                <w:color w:val="000000" w:themeColor="text1"/>
                <w:szCs w:val="24"/>
                <w:u w:val="single"/>
              </w:rPr>
              <w:t>經營</w:t>
            </w:r>
            <w:r w:rsidRPr="007159E2">
              <w:rPr>
                <w:rFonts w:ascii="標楷體" w:eastAsia="標楷體" w:hAnsi="標楷體" w:hint="eastAsia"/>
                <w:color w:val="000000" w:themeColor="text1"/>
                <w:szCs w:val="24"/>
              </w:rPr>
              <w:t>許可，並依法辦理公司登記後，再向移民署領取註冊登記證，始得營業。但</w:t>
            </w:r>
            <w:r w:rsidRPr="007159E2">
              <w:rPr>
                <w:rFonts w:ascii="標楷體" w:eastAsia="標楷體" w:hAnsi="標楷體" w:hint="eastAsia"/>
                <w:color w:val="000000" w:themeColor="text1"/>
                <w:szCs w:val="24"/>
              </w:rPr>
              <w:lastRenderedPageBreak/>
              <w:t>依律師法</w:t>
            </w:r>
            <w:r w:rsidRPr="007159E2">
              <w:rPr>
                <w:rFonts w:ascii="標楷體" w:eastAsia="標楷體" w:hAnsi="標楷體" w:hint="eastAsia"/>
                <w:color w:val="000000" w:themeColor="text1"/>
                <w:szCs w:val="24"/>
                <w:u w:val="single"/>
              </w:rPr>
              <w:t>第二十一條第二項或</w:t>
            </w:r>
            <w:r w:rsidRPr="007159E2">
              <w:rPr>
                <w:rFonts w:ascii="標楷體" w:eastAsia="標楷體" w:hAnsi="標楷體" w:hint="eastAsia"/>
                <w:color w:val="000000" w:themeColor="text1"/>
                <w:szCs w:val="24"/>
              </w:rPr>
              <w:t>第</w:t>
            </w:r>
            <w:r w:rsidRPr="007159E2">
              <w:rPr>
                <w:rFonts w:ascii="標楷體" w:eastAsia="標楷體" w:hAnsi="標楷體" w:hint="eastAsia"/>
                <w:color w:val="000000" w:themeColor="text1"/>
                <w:szCs w:val="24"/>
                <w:u w:val="single"/>
              </w:rPr>
              <w:t>一百二十</w:t>
            </w:r>
            <w:r w:rsidRPr="007159E2">
              <w:rPr>
                <w:rFonts w:ascii="標楷體" w:eastAsia="標楷體" w:hAnsi="標楷體" w:hint="eastAsia"/>
                <w:color w:val="000000" w:themeColor="text1"/>
                <w:szCs w:val="24"/>
              </w:rPr>
              <w:t>條規定</w:t>
            </w:r>
            <w:r w:rsidRPr="007159E2">
              <w:rPr>
                <w:rFonts w:ascii="標楷體" w:eastAsia="標楷體" w:hAnsi="標楷體" w:hint="eastAsia"/>
                <w:color w:val="000000" w:themeColor="text1"/>
                <w:szCs w:val="24"/>
                <w:u w:val="single"/>
              </w:rPr>
              <w:t>經營移民業務</w:t>
            </w:r>
            <w:r w:rsidRPr="007159E2">
              <w:rPr>
                <w:rFonts w:ascii="標楷體" w:eastAsia="標楷體" w:hAnsi="標楷體" w:hint="eastAsia"/>
                <w:color w:val="000000" w:themeColor="text1"/>
                <w:szCs w:val="24"/>
              </w:rPr>
              <w:t>者，</w:t>
            </w:r>
            <w:r w:rsidRPr="007159E2">
              <w:rPr>
                <w:rFonts w:ascii="標楷體" w:eastAsia="標楷體" w:hAnsi="標楷體" w:hint="eastAsia"/>
                <w:color w:val="000000" w:themeColor="text1"/>
                <w:szCs w:val="24"/>
                <w:u w:val="single"/>
              </w:rPr>
              <w:t>應向移民署申請領取註冊登記證</w:t>
            </w:r>
            <w:r w:rsidRPr="007159E2">
              <w:rPr>
                <w:rFonts w:ascii="標楷體" w:eastAsia="標楷體" w:hAnsi="標楷體" w:hint="eastAsia"/>
                <w:color w:val="000000" w:themeColor="text1"/>
                <w:szCs w:val="24"/>
              </w:rPr>
              <w:t>。</w:t>
            </w:r>
          </w:p>
          <w:p w:rsidR="00F40626" w:rsidRPr="007159E2" w:rsidRDefault="00F40626" w:rsidP="00F40626">
            <w:pPr>
              <w:pStyle w:val="4"/>
              <w:autoSpaceDE w:val="0"/>
              <w:autoSpaceDN w:val="0"/>
              <w:ind w:leftChars="100" w:left="240" w:firstLineChars="200" w:firstLine="48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外國移民業務機構在我國設立</w:t>
            </w:r>
            <w:r w:rsidRPr="007159E2">
              <w:rPr>
                <w:rFonts w:ascii="標楷體" w:eastAsia="標楷體" w:hAnsi="標楷體" w:hint="eastAsia"/>
                <w:color w:val="000000" w:themeColor="text1"/>
                <w:kern w:val="2"/>
                <w:szCs w:val="24"/>
                <w:u w:val="single"/>
              </w:rPr>
              <w:t>之</w:t>
            </w:r>
            <w:r w:rsidRPr="007159E2">
              <w:rPr>
                <w:rFonts w:ascii="標楷體" w:eastAsia="標楷體" w:hAnsi="標楷體" w:hint="eastAsia"/>
                <w:color w:val="000000" w:themeColor="text1"/>
                <w:szCs w:val="24"/>
              </w:rPr>
              <w:t>分公司，應先向移民署申請</w:t>
            </w:r>
            <w:r w:rsidRPr="007159E2">
              <w:rPr>
                <w:rFonts w:ascii="標楷體" w:eastAsia="標楷體" w:hAnsi="標楷體" w:hint="eastAsia"/>
                <w:color w:val="000000" w:themeColor="text1"/>
                <w:szCs w:val="24"/>
                <w:u w:val="single"/>
              </w:rPr>
              <w:t>經營</w:t>
            </w:r>
            <w:r w:rsidRPr="007159E2">
              <w:rPr>
                <w:rFonts w:ascii="標楷體" w:eastAsia="標楷體" w:hAnsi="標楷體" w:hint="eastAsia"/>
                <w:color w:val="000000" w:themeColor="text1"/>
                <w:szCs w:val="24"/>
              </w:rPr>
              <w:t>許可，並依公司法辦理</w:t>
            </w:r>
            <w:r w:rsidRPr="007159E2">
              <w:rPr>
                <w:rFonts w:ascii="標楷體" w:eastAsia="標楷體" w:hAnsi="標楷體" w:hint="eastAsia"/>
                <w:color w:val="000000" w:themeColor="text1"/>
                <w:szCs w:val="24"/>
                <w:u w:val="single"/>
              </w:rPr>
              <w:t>登記</w:t>
            </w:r>
            <w:r w:rsidRPr="007159E2">
              <w:rPr>
                <w:rFonts w:ascii="標楷體" w:eastAsia="標楷體" w:hAnsi="標楷體" w:hint="eastAsia"/>
                <w:color w:val="000000" w:themeColor="text1"/>
                <w:szCs w:val="24"/>
              </w:rPr>
              <w:t>後，再向移民署領取註冊登記證，始得營業。</w:t>
            </w:r>
          </w:p>
          <w:p w:rsidR="00F40626" w:rsidRPr="007159E2" w:rsidRDefault="00F40626" w:rsidP="00F40626">
            <w:pPr>
              <w:pStyle w:val="4"/>
              <w:autoSpaceDE w:val="0"/>
              <w:autoSpaceDN w:val="0"/>
              <w:ind w:leftChars="100" w:left="240" w:firstLineChars="200" w:firstLine="48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前二項</w:t>
            </w:r>
            <w:r w:rsidRPr="007159E2">
              <w:rPr>
                <w:rFonts w:ascii="標楷體" w:eastAsia="標楷體" w:hAnsi="標楷體" w:hint="eastAsia"/>
                <w:color w:val="000000" w:themeColor="text1"/>
                <w:szCs w:val="24"/>
                <w:u w:val="single"/>
              </w:rPr>
              <w:t>代辦移民業務之公司</w:t>
            </w:r>
            <w:r w:rsidRPr="007159E2">
              <w:rPr>
                <w:rFonts w:ascii="標楷體" w:eastAsia="標楷體" w:hAnsi="標楷體" w:hint="eastAsia"/>
                <w:color w:val="000000" w:themeColor="text1"/>
                <w:szCs w:val="24"/>
              </w:rPr>
              <w:t>變更註冊登記事項，應於事實發生之翌日起十五日內，向移民署申請許可或備查，並於辦妥公司變更登記</w:t>
            </w:r>
            <w:r w:rsidRPr="007159E2">
              <w:rPr>
                <w:rFonts w:ascii="標楷體" w:eastAsia="標楷體" w:hAnsi="標楷體" w:hint="eastAsia"/>
                <w:color w:val="000000" w:themeColor="text1"/>
                <w:szCs w:val="24"/>
                <w:u w:val="single"/>
              </w:rPr>
              <w:t>之翌日起</w:t>
            </w:r>
            <w:r w:rsidRPr="007159E2">
              <w:rPr>
                <w:rFonts w:ascii="標楷體" w:eastAsia="標楷體" w:hAnsi="標楷體" w:hint="eastAsia"/>
                <w:color w:val="000000" w:themeColor="text1"/>
                <w:szCs w:val="24"/>
              </w:rPr>
              <w:t>一個月內，向移民署申請換發註冊登記證。</w:t>
            </w:r>
            <w:r w:rsidRPr="007159E2">
              <w:rPr>
                <w:rFonts w:ascii="標楷體" w:eastAsia="標楷體" w:hAnsi="標楷體" w:hint="eastAsia"/>
                <w:color w:val="000000" w:themeColor="text1"/>
                <w:szCs w:val="24"/>
                <w:u w:val="single"/>
              </w:rPr>
              <w:t>依第一項但書規定經營移民業務者，應於變更註冊登記事項事實發生之翌日起一個月內，向移民署申請換發註冊登記證。</w:t>
            </w:r>
          </w:p>
          <w:p w:rsidR="00F40626" w:rsidRPr="007159E2" w:rsidRDefault="00F40626" w:rsidP="00F40626">
            <w:pPr>
              <w:ind w:leftChars="100" w:left="240" w:firstLineChars="200" w:firstLine="48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經</w:t>
            </w:r>
            <w:r w:rsidRPr="007159E2">
              <w:rPr>
                <w:rFonts w:ascii="標楷體" w:eastAsia="標楷體" w:hAnsi="標楷體" w:hint="eastAsia"/>
                <w:noProof/>
                <w:color w:val="000000" w:themeColor="text1"/>
                <w:szCs w:val="24"/>
              </w:rPr>
              <w:t>中央</w:t>
            </w:r>
            <w:r w:rsidRPr="007159E2">
              <w:rPr>
                <w:rFonts w:ascii="標楷體" w:eastAsia="標楷體" w:hAnsi="標楷體" w:hint="eastAsia"/>
                <w:color w:val="000000" w:themeColor="text1"/>
                <w:szCs w:val="24"/>
              </w:rPr>
              <w:t>勞動主管機關許可從事跨國人力仲介業務之私立就業服務機構，得代其所仲介之外國人辦理居留業務。</w:t>
            </w:r>
          </w:p>
        </w:tc>
        <w:tc>
          <w:tcPr>
            <w:tcW w:w="2833" w:type="dxa"/>
          </w:tcPr>
          <w:p w:rsidR="00F40626" w:rsidRPr="007159E2" w:rsidRDefault="00F40626" w:rsidP="00F40626">
            <w:pPr>
              <w:pStyle w:val="21"/>
              <w:adjustRightInd/>
              <w:ind w:left="252"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lastRenderedPageBreak/>
              <w:t>第五十五條  經營移民業務者，以公司組織為限，應先向移民署申請設立許可，並依法辦理公司登記後，再向移民署領取註冊登記證，始得營業。但</w:t>
            </w:r>
            <w:r w:rsidRPr="007159E2">
              <w:rPr>
                <w:rFonts w:hAnsi="標楷體" w:hint="eastAsia"/>
                <w:color w:val="000000" w:themeColor="text1"/>
                <w:sz w:val="24"/>
                <w:szCs w:val="24"/>
              </w:rPr>
              <w:lastRenderedPageBreak/>
              <w:t>依律師法第四十七條之七規定者，得不以公司為限，其他條件準用我國移民業務機構公司之規定。</w:t>
            </w:r>
          </w:p>
          <w:p w:rsidR="00F40626" w:rsidRPr="007159E2" w:rsidRDefault="00F40626" w:rsidP="00F40626">
            <w:pPr>
              <w:pStyle w:val="4"/>
              <w:autoSpaceDE w:val="0"/>
              <w:autoSpaceDN w:val="0"/>
              <w:ind w:leftChars="100" w:left="240" w:firstLineChars="200" w:firstLine="48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外國移民業務機構在我國設立分公司，應先向移民署申請設立許可，並依公司法辦理認許後，再向移民署領取註冊登記證，始得營業。</w:t>
            </w:r>
          </w:p>
          <w:p w:rsidR="00F40626" w:rsidRPr="007159E2" w:rsidRDefault="00F40626" w:rsidP="00F40626">
            <w:pPr>
              <w:pStyle w:val="4"/>
              <w:autoSpaceDE w:val="0"/>
              <w:autoSpaceDN w:val="0"/>
              <w:ind w:leftChars="100" w:left="240" w:firstLineChars="200" w:firstLine="48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前二項之移民業務機構變更註冊登記事項，應於事實發生之翌日起十五日內，向移民署申請許可或備查，並於辦妥公司變更登記後一個月內，向移民署申請換發註冊登記證。</w:t>
            </w:r>
          </w:p>
          <w:p w:rsidR="00F40626" w:rsidRPr="007159E2" w:rsidRDefault="00F40626" w:rsidP="00F40626">
            <w:pPr>
              <w:pStyle w:val="21"/>
              <w:adjustRightInd/>
              <w:ind w:leftChars="100" w:left="240" w:firstLineChars="200" w:firstLine="480"/>
              <w:jc w:val="both"/>
              <w:rPr>
                <w:rFonts w:hAnsi="標楷體"/>
                <w:color w:val="000000" w:themeColor="text1"/>
                <w:sz w:val="24"/>
                <w:szCs w:val="24"/>
              </w:rPr>
            </w:pPr>
            <w:r w:rsidRPr="007159E2">
              <w:rPr>
                <w:rFonts w:hAnsi="標楷體" w:hint="eastAsia"/>
                <w:color w:val="000000" w:themeColor="text1"/>
                <w:sz w:val="24"/>
                <w:szCs w:val="24"/>
              </w:rPr>
              <w:t>經中央勞動主管機關許可從事跨國人力仲介業務之私立就業服務機構，得代其所仲介之外國人辦理居留業務。</w:t>
            </w:r>
          </w:p>
        </w:tc>
        <w:tc>
          <w:tcPr>
            <w:tcW w:w="2834" w:type="dxa"/>
          </w:tcPr>
          <w:p w:rsidR="00F40626" w:rsidRPr="007159E2" w:rsidRDefault="00F40626" w:rsidP="00F40626">
            <w:pPr>
              <w:pStyle w:val="a9"/>
              <w:numPr>
                <w:ilvl w:val="0"/>
                <w:numId w:val="81"/>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第一項本文酌作文字修正。另配合律師法一百零九年一月十五日修正公布，於第二十一條第二項增訂我國律師得辦理移民服務及</w:t>
            </w:r>
            <w:r w:rsidRPr="007159E2">
              <w:rPr>
                <w:rFonts w:ascii="標楷體" w:eastAsia="標楷體" w:hAnsi="標楷體" w:hint="eastAsia"/>
                <w:color w:val="000000" w:themeColor="text1"/>
                <w:szCs w:val="24"/>
              </w:rPr>
              <w:lastRenderedPageBreak/>
              <w:t>原第四十七條之七(外國法事務律師執行事務之限制規定)條次變更為第一百二十條，因律師有別於公司組織，無須向移民署申請經營許可，且同法第二十四條第五項及第六項已規定律師辦理律師事務所設立或變更登記相關事項，爰修正第一項但書，定明律師經營移民業務者，應向移民署申請領取註冊登記證，以利後續規範管理。第三項有關換發註冊登記證之規定亦配合修正，並酌作文字修正。又律師經營移民業務向移民署申請領取註冊登記證，應以律師事務所名義為之，併此敘明。</w:t>
            </w:r>
          </w:p>
          <w:p w:rsidR="00F40626" w:rsidRPr="007159E2" w:rsidRDefault="00F40626" w:rsidP="00F40626">
            <w:pPr>
              <w:pStyle w:val="a9"/>
              <w:numPr>
                <w:ilvl w:val="0"/>
                <w:numId w:val="81"/>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配</w:t>
            </w:r>
            <w:r w:rsidRPr="007159E2">
              <w:rPr>
                <w:rFonts w:ascii="標楷體" w:eastAsia="標楷體" w:hAnsi="標楷體"/>
                <w:color w:val="000000" w:themeColor="text1"/>
                <w:szCs w:val="24"/>
              </w:rPr>
              <w:t>合</w:t>
            </w:r>
            <w:r w:rsidRPr="007159E2">
              <w:rPr>
                <w:rFonts w:ascii="標楷體" w:eastAsia="標楷體" w:hAnsi="標楷體" w:hint="eastAsia"/>
                <w:color w:val="000000" w:themeColor="text1"/>
                <w:szCs w:val="24"/>
              </w:rPr>
              <w:t>一百零七年八月一日修正公布，同年十一月一日施行之公司法第四條，刪除外國公司認許制度之規定，爰第二項酌作文字修正。</w:t>
            </w:r>
          </w:p>
          <w:p w:rsidR="00F40626" w:rsidRPr="007159E2" w:rsidRDefault="00F40626" w:rsidP="00F40626">
            <w:pPr>
              <w:pStyle w:val="a9"/>
              <w:numPr>
                <w:ilvl w:val="0"/>
                <w:numId w:val="81"/>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第四項未修正。</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第五十六條</w:t>
            </w:r>
            <w:r w:rsidRPr="007159E2">
              <w:rPr>
                <w:rFonts w:ascii="標楷體" w:eastAsia="標楷體" w:hAnsi="標楷體"/>
                <w:color w:val="000000" w:themeColor="text1"/>
                <w:szCs w:val="24"/>
              </w:rPr>
              <w:t xml:space="preserve"> </w:t>
            </w:r>
            <w:r w:rsidRPr="007159E2">
              <w:rPr>
                <w:rFonts w:ascii="標楷體" w:eastAsia="標楷體" w:hAnsi="標楷體" w:hint="eastAsia"/>
                <w:color w:val="000000" w:themeColor="text1"/>
                <w:szCs w:val="24"/>
              </w:rPr>
              <w:t xml:space="preserve"> 移民業務機構得經營下列各款移民業務：</w:t>
            </w:r>
          </w:p>
          <w:p w:rsidR="00F40626" w:rsidRPr="007159E2" w:rsidRDefault="00F40626" w:rsidP="00F40626">
            <w:pPr>
              <w:pStyle w:val="1"/>
              <w:numPr>
                <w:ilvl w:val="0"/>
                <w:numId w:val="41"/>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代辦居留、定居、永久居留或歸化業務。</w:t>
            </w:r>
          </w:p>
          <w:p w:rsidR="00F40626" w:rsidRPr="007159E2" w:rsidRDefault="00F40626" w:rsidP="00F40626">
            <w:pPr>
              <w:pStyle w:val="1"/>
              <w:numPr>
                <w:ilvl w:val="0"/>
                <w:numId w:val="41"/>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代辦非觀光旅遊之停留簽證業務。</w:t>
            </w:r>
          </w:p>
          <w:p w:rsidR="00F40626" w:rsidRPr="007159E2" w:rsidRDefault="00F40626" w:rsidP="00F40626">
            <w:pPr>
              <w:pStyle w:val="1"/>
              <w:numPr>
                <w:ilvl w:val="0"/>
                <w:numId w:val="41"/>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與投資移民有關之移民基金業務，並以保護移民者權益所</w:t>
            </w:r>
            <w:r w:rsidRPr="007159E2">
              <w:rPr>
                <w:rFonts w:ascii="標楷體" w:eastAsia="標楷體" w:hAnsi="標楷體" w:hint="eastAsia"/>
                <w:color w:val="000000" w:themeColor="text1"/>
                <w:kern w:val="2"/>
                <w:szCs w:val="24"/>
              </w:rPr>
              <w:lastRenderedPageBreak/>
              <w:t>必須者為限。</w:t>
            </w:r>
          </w:p>
          <w:p w:rsidR="00F40626" w:rsidRPr="007159E2" w:rsidRDefault="00F40626" w:rsidP="00F40626">
            <w:pPr>
              <w:pStyle w:val="1"/>
              <w:numPr>
                <w:ilvl w:val="0"/>
                <w:numId w:val="41"/>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其他與移民有關之諮詢業務。</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移民業務機構辦理前項第三款所定國外移民基金業務，應逐案申請移民署許可。</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經營第一項第三款之業務者，不得收受投資移民基金相關款項。</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移民業務機構對第一項各款業務之廣告，其內容應經移民署指定之移民團體審閱確認，並賦予審閱確認字號，始得散布、播送或刊登。但國外移民基金之廣告，</w:t>
            </w:r>
            <w:r w:rsidRPr="007159E2">
              <w:rPr>
                <w:rFonts w:ascii="標楷體" w:eastAsia="標楷體" w:hAnsi="標楷體" w:hint="eastAsia"/>
                <w:color w:val="000000" w:themeColor="text1"/>
                <w:szCs w:val="24"/>
                <w:u w:val="single"/>
              </w:rPr>
              <w:t>應</w:t>
            </w:r>
            <w:r w:rsidRPr="007159E2">
              <w:rPr>
                <w:rFonts w:ascii="標楷體" w:eastAsia="標楷體" w:hAnsi="標楷體" w:hint="eastAsia"/>
                <w:color w:val="000000" w:themeColor="text1"/>
                <w:szCs w:val="24"/>
              </w:rPr>
              <w:t>逐案送移民公會團體審閱確認，再轉報移民署核定後，始得為之。</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廣告物、出版品、廣播、電視、電子訊號、電腦網路或其他媒體業者不得散布、播送或刊登未賦予審閱確認字號或核定字號之移民業務廣告。</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移民業務機構應每年陳報</w:t>
            </w:r>
            <w:r w:rsidRPr="007159E2">
              <w:rPr>
                <w:rFonts w:ascii="標楷體" w:eastAsia="標楷體" w:hAnsi="標楷體" w:hint="eastAsia"/>
                <w:color w:val="000000" w:themeColor="text1"/>
                <w:szCs w:val="24"/>
                <w:u w:val="single"/>
              </w:rPr>
              <w:t>移民業務案件統計</w:t>
            </w:r>
            <w:r w:rsidRPr="007159E2">
              <w:rPr>
                <w:rFonts w:ascii="標楷體" w:eastAsia="標楷體" w:hAnsi="標楷體" w:hint="eastAsia"/>
                <w:color w:val="000000" w:themeColor="text1"/>
                <w:szCs w:val="24"/>
              </w:rPr>
              <w:t>，並保存相關資料五年，對於移民署之</w:t>
            </w:r>
            <w:r w:rsidRPr="007159E2">
              <w:rPr>
                <w:rFonts w:ascii="標楷體" w:eastAsia="標楷體" w:hAnsi="標楷體" w:hint="eastAsia"/>
                <w:color w:val="000000" w:themeColor="text1"/>
                <w:szCs w:val="24"/>
                <w:u w:val="single"/>
              </w:rPr>
              <w:t>查核</w:t>
            </w:r>
            <w:r w:rsidRPr="007159E2">
              <w:rPr>
                <w:rFonts w:ascii="標楷體" w:eastAsia="標楷體" w:hAnsi="標楷體" w:hint="eastAsia"/>
                <w:color w:val="000000" w:themeColor="text1"/>
                <w:szCs w:val="24"/>
              </w:rPr>
              <w:t>，不得規避、妨礙或拒絕。</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移民業務機構受託辦理第一項各款業務時，應與委託人簽訂書面契約。</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第五十六條</w:t>
            </w:r>
            <w:r w:rsidRPr="007159E2">
              <w:rPr>
                <w:rFonts w:ascii="標楷體" w:eastAsia="標楷體" w:hAnsi="標楷體"/>
                <w:color w:val="000000" w:themeColor="text1"/>
                <w:szCs w:val="24"/>
              </w:rPr>
              <w:t xml:space="preserve"> </w:t>
            </w:r>
            <w:r w:rsidRPr="007159E2">
              <w:rPr>
                <w:rFonts w:ascii="標楷體" w:eastAsia="標楷體" w:hAnsi="標楷體" w:hint="eastAsia"/>
                <w:color w:val="000000" w:themeColor="text1"/>
                <w:szCs w:val="24"/>
              </w:rPr>
              <w:t xml:space="preserve"> 移民業務機構得經營下列各款移民業務：</w:t>
            </w:r>
          </w:p>
          <w:p w:rsidR="00F40626" w:rsidRPr="007159E2" w:rsidRDefault="00F40626" w:rsidP="00F40626">
            <w:pPr>
              <w:pStyle w:val="1"/>
              <w:numPr>
                <w:ilvl w:val="0"/>
                <w:numId w:val="42"/>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代辦居留、定居、永久居留或歸化業務。</w:t>
            </w:r>
          </w:p>
          <w:p w:rsidR="00F40626" w:rsidRPr="007159E2" w:rsidRDefault="00F40626" w:rsidP="00F40626">
            <w:pPr>
              <w:pStyle w:val="1"/>
              <w:numPr>
                <w:ilvl w:val="0"/>
                <w:numId w:val="42"/>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代辦非觀光旅遊之停留簽證業務。</w:t>
            </w:r>
          </w:p>
          <w:p w:rsidR="00F40626" w:rsidRPr="007159E2" w:rsidRDefault="00F40626" w:rsidP="00F40626">
            <w:pPr>
              <w:pStyle w:val="1"/>
              <w:numPr>
                <w:ilvl w:val="0"/>
                <w:numId w:val="42"/>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與投資移民有關之移民基金</w:t>
            </w:r>
            <w:r w:rsidRPr="007159E2">
              <w:rPr>
                <w:rFonts w:ascii="標楷體" w:eastAsia="標楷體" w:hAnsi="標楷體" w:hint="eastAsia"/>
                <w:color w:val="000000" w:themeColor="text1"/>
                <w:szCs w:val="24"/>
                <w:u w:val="single"/>
              </w:rPr>
              <w:t>諮詢、仲介</w:t>
            </w:r>
            <w:r w:rsidRPr="007159E2">
              <w:rPr>
                <w:rFonts w:ascii="標楷體" w:eastAsia="標楷體" w:hAnsi="標楷體" w:hint="eastAsia"/>
                <w:color w:val="000000" w:themeColor="text1"/>
                <w:szCs w:val="24"/>
              </w:rPr>
              <w:t>業務，並以保護移民</w:t>
            </w:r>
            <w:r w:rsidRPr="007159E2">
              <w:rPr>
                <w:rFonts w:ascii="標楷體" w:eastAsia="標楷體" w:hAnsi="標楷體" w:hint="eastAsia"/>
                <w:color w:val="000000" w:themeColor="text1"/>
                <w:szCs w:val="24"/>
              </w:rPr>
              <w:lastRenderedPageBreak/>
              <w:t>者權益所</w:t>
            </w:r>
            <w:r w:rsidRPr="007159E2">
              <w:rPr>
                <w:rFonts w:ascii="標楷體" w:eastAsia="標楷體" w:hAnsi="標楷體" w:hint="eastAsia"/>
                <w:color w:val="000000" w:themeColor="text1"/>
                <w:kern w:val="2"/>
                <w:szCs w:val="24"/>
              </w:rPr>
              <w:t>必須者為限。</w:t>
            </w:r>
          </w:p>
          <w:p w:rsidR="00F40626" w:rsidRPr="007159E2" w:rsidRDefault="00F40626" w:rsidP="00F40626">
            <w:pPr>
              <w:pStyle w:val="1"/>
              <w:numPr>
                <w:ilvl w:val="0"/>
                <w:numId w:val="42"/>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kern w:val="2"/>
                <w:szCs w:val="24"/>
              </w:rPr>
              <w:t>其他與移民有關之諮詢業務。</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移民業務機構辦理前項第三款所定國外移民基金</w:t>
            </w:r>
            <w:r w:rsidRPr="007159E2">
              <w:rPr>
                <w:rFonts w:ascii="標楷體" w:eastAsia="標楷體" w:hAnsi="標楷體" w:hint="eastAsia"/>
                <w:color w:val="000000" w:themeColor="text1"/>
                <w:szCs w:val="24"/>
                <w:u w:val="single"/>
              </w:rPr>
              <w:t>諮詢、仲介</w:t>
            </w:r>
            <w:r w:rsidRPr="007159E2">
              <w:rPr>
                <w:rFonts w:ascii="標楷體" w:eastAsia="標楷體" w:hAnsi="標楷體" w:hint="eastAsia"/>
                <w:color w:val="000000" w:themeColor="text1"/>
                <w:szCs w:val="24"/>
              </w:rPr>
              <w:t>業務，應逐案申請移民署許可</w:t>
            </w:r>
            <w:r w:rsidRPr="007159E2">
              <w:rPr>
                <w:rFonts w:ascii="標楷體" w:eastAsia="標楷體" w:hAnsi="標楷體" w:hint="eastAsia"/>
                <w:color w:val="000000" w:themeColor="text1"/>
                <w:szCs w:val="24"/>
                <w:u w:val="single"/>
              </w:rPr>
              <w:t>；其屬證券交易法所定有價證券者，移民署應會商證券主管機關同意後許可之</w:t>
            </w:r>
            <w:r w:rsidRPr="007159E2">
              <w:rPr>
                <w:rFonts w:ascii="標楷體" w:eastAsia="標楷體" w:hAnsi="標楷體" w:hint="eastAsia"/>
                <w:color w:val="000000" w:themeColor="text1"/>
                <w:szCs w:val="24"/>
              </w:rPr>
              <w:t>。</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經營第一項第三款之業務者，不得收受投資移民基金相關款項。</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移民業務機構對第一項各款業務之廣告，其內容應經移民署指定之移民團體審閱確認，並賦予審閱確認字號，始得散布、播送或刊登。但國外移民基金</w:t>
            </w:r>
            <w:r w:rsidRPr="007159E2">
              <w:rPr>
                <w:rFonts w:ascii="標楷體" w:eastAsia="標楷體" w:hAnsi="標楷體" w:hint="eastAsia"/>
                <w:color w:val="000000" w:themeColor="text1"/>
                <w:szCs w:val="24"/>
                <w:u w:val="single"/>
              </w:rPr>
              <w:t>諮詢、仲介</w:t>
            </w:r>
            <w:r w:rsidRPr="007159E2">
              <w:rPr>
                <w:rFonts w:ascii="標楷體" w:eastAsia="標楷體" w:hAnsi="標楷體" w:hint="eastAsia"/>
                <w:color w:val="000000" w:themeColor="text1"/>
                <w:szCs w:val="24"/>
              </w:rPr>
              <w:t>之廣告，得逐案送移民公會團體審閱確認，再轉報移民署核定後，始得為之</w:t>
            </w:r>
            <w:r w:rsidRPr="007159E2">
              <w:rPr>
                <w:rFonts w:ascii="標楷體" w:eastAsia="標楷體" w:hAnsi="標楷體" w:hint="eastAsia"/>
                <w:color w:val="000000" w:themeColor="text1"/>
                <w:szCs w:val="24"/>
                <w:u w:val="single"/>
              </w:rPr>
              <w:t>；其屬證券交易法所定有價證券者，移民署應會商證券主管機關同意後核定之</w:t>
            </w:r>
            <w:r w:rsidRPr="007159E2">
              <w:rPr>
                <w:rFonts w:ascii="標楷體" w:eastAsia="標楷體" w:hAnsi="標楷體" w:hint="eastAsia"/>
                <w:color w:val="000000" w:themeColor="text1"/>
                <w:szCs w:val="24"/>
              </w:rPr>
              <w:t>。</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廣告物、出版品、廣播、電視、電子訊號、電腦網路或其他媒體業者不得散布、播送或刊登未賦予審閱確認字號或核定字號之移民業務廣告。</w:t>
            </w: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移民業務機構應每年陳報營業狀況，並保存相關資料五年，對於移民署之檢查，不得規避、妨礙或拒絕。</w:t>
            </w:r>
          </w:p>
          <w:p w:rsidR="00F40626" w:rsidRPr="007159E2" w:rsidRDefault="00F40626" w:rsidP="00F40626">
            <w:pPr>
              <w:pStyle w:val="21"/>
              <w:adjustRightInd/>
              <w:ind w:left="252"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lastRenderedPageBreak/>
              <w:t xml:space="preserve">      移民業務機構受託辦理第一項各款業務時，應與委託人簽訂書面契約</w:t>
            </w:r>
            <w:r w:rsidRPr="007159E2">
              <w:rPr>
                <w:rFonts w:hAnsi="標楷體" w:hint="eastAsia"/>
                <w:color w:val="000000" w:themeColor="text1"/>
                <w:sz w:val="24"/>
                <w:szCs w:val="24"/>
                <w:u w:val="single"/>
              </w:rPr>
              <w:t>，相關收費數額表由移民署參考市場價格擬定後公告之</w:t>
            </w:r>
            <w:r w:rsidRPr="007159E2">
              <w:rPr>
                <w:rFonts w:hAnsi="標楷體" w:hint="eastAsia"/>
                <w:color w:val="000000" w:themeColor="text1"/>
                <w:sz w:val="24"/>
                <w:szCs w:val="24"/>
              </w:rPr>
              <w:t>。</w:t>
            </w:r>
          </w:p>
        </w:tc>
        <w:tc>
          <w:tcPr>
            <w:tcW w:w="2834" w:type="dxa"/>
          </w:tcPr>
          <w:p w:rsidR="00F40626" w:rsidRPr="007159E2" w:rsidRDefault="00F40626" w:rsidP="00F40626">
            <w:pPr>
              <w:pStyle w:val="a9"/>
              <w:numPr>
                <w:ilvl w:val="0"/>
                <w:numId w:val="24"/>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第一項第三款酌作文字修正。</w:t>
            </w:r>
          </w:p>
          <w:p w:rsidR="00F40626" w:rsidRPr="007159E2" w:rsidRDefault="00F40626" w:rsidP="00F40626">
            <w:pPr>
              <w:pStyle w:val="a9"/>
              <w:numPr>
                <w:ilvl w:val="0"/>
                <w:numId w:val="24"/>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按移民基金具有下列特性：(一)針對特定對象(二)不具市場流動性(三)無收益或不以收益為目的(四)款項存入移入國政府指定之專戶及(五)期滿領回，中途不得提領；依</w:t>
            </w:r>
            <w:r w:rsidRPr="007159E2">
              <w:rPr>
                <w:rFonts w:ascii="標楷體" w:eastAsia="標楷體" w:hAnsi="標楷體" w:hint="eastAsia"/>
                <w:color w:val="000000" w:themeColor="text1"/>
                <w:szCs w:val="24"/>
              </w:rPr>
              <w:lastRenderedPageBreak/>
              <w:t>前行政院金融監督管理委員會(金融監督管理委員會前身)九十七年五月二十日金管證四字第○九七○○二三五三四號函釋，如移民基金符合上揭特性，實以移民為目的，而非以投資為目的，則非屬證券交易法之有價證券，無須會商該會同意。目前各國移民基金係以投資ㄧ定金額作為許可移民之條件，實以移民為目的，其內容則依各國規定而有不同之形態、方式，移民基金非以投資為主要目的，爰刪除第二項後段規定，並酌作文字修正；第四項後段規定併同配合刪除，並酌作文字修正。</w:t>
            </w:r>
          </w:p>
          <w:p w:rsidR="00F40626" w:rsidRPr="007159E2" w:rsidRDefault="00F40626" w:rsidP="00F40626">
            <w:pPr>
              <w:pStyle w:val="a9"/>
              <w:numPr>
                <w:ilvl w:val="0"/>
                <w:numId w:val="24"/>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為落實對移民業務機構之管理，並有效瞭解國人主要移居國(含投資移民國別、投資金額及核准件數等)及移入之外來人口國別趨勢，俾進行分析，爰第六項酌作文字修正，以符合現行實務需要。</w:t>
            </w:r>
          </w:p>
          <w:p w:rsidR="00F40626" w:rsidRPr="007159E2" w:rsidRDefault="00F40626" w:rsidP="00F40626">
            <w:pPr>
              <w:pStyle w:val="a9"/>
              <w:numPr>
                <w:ilvl w:val="0"/>
                <w:numId w:val="24"/>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為符合公平交易原則，鑑於訂定收費數額表易造成業者聯合行為，而侵害消費者權益，爰刪除第七項後段規定。</w:t>
            </w:r>
          </w:p>
          <w:p w:rsidR="00F40626" w:rsidRPr="007159E2" w:rsidRDefault="00F40626" w:rsidP="00F40626">
            <w:pPr>
              <w:pStyle w:val="a9"/>
              <w:numPr>
                <w:ilvl w:val="0"/>
                <w:numId w:val="24"/>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第三項及第五項未修正。</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第五十七條　移民業務機構申請</w:t>
            </w:r>
            <w:r w:rsidRPr="007159E2">
              <w:rPr>
                <w:rFonts w:ascii="標楷體" w:eastAsia="標楷體" w:hAnsi="標楷體" w:hint="eastAsia"/>
                <w:color w:val="000000" w:themeColor="text1"/>
                <w:szCs w:val="24"/>
                <w:u w:val="single"/>
              </w:rPr>
              <w:t>經營移民業務</w:t>
            </w:r>
            <w:r w:rsidRPr="007159E2">
              <w:rPr>
                <w:rFonts w:ascii="標楷體" w:eastAsia="標楷體" w:hAnsi="標楷體" w:hint="eastAsia"/>
                <w:color w:val="000000" w:themeColor="text1"/>
                <w:szCs w:val="24"/>
              </w:rPr>
              <w:t>，應具備下列要件：</w:t>
            </w:r>
          </w:p>
          <w:p w:rsidR="00F40626" w:rsidRPr="007159E2" w:rsidRDefault="00F40626" w:rsidP="00F40626">
            <w:pPr>
              <w:pStyle w:val="1"/>
              <w:numPr>
                <w:ilvl w:val="0"/>
                <w:numId w:val="43"/>
              </w:numPr>
              <w:adjustRightInd/>
              <w:jc w:val="both"/>
              <w:textAlignment w:val="auto"/>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一定金額以上之實收資本額。</w:t>
            </w:r>
          </w:p>
          <w:p w:rsidR="00F40626" w:rsidRPr="007159E2" w:rsidRDefault="00F40626" w:rsidP="00F40626">
            <w:pPr>
              <w:pStyle w:val="1"/>
              <w:numPr>
                <w:ilvl w:val="0"/>
                <w:numId w:val="43"/>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置有符合規定資格及數額之專任專業人員。</w:t>
            </w:r>
          </w:p>
          <w:p w:rsidR="00F40626" w:rsidRPr="007159E2" w:rsidRDefault="00F40626" w:rsidP="00F40626">
            <w:pPr>
              <w:pStyle w:val="1"/>
              <w:numPr>
                <w:ilvl w:val="0"/>
                <w:numId w:val="43"/>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在金融機構提存一定金額之保證金。</w:t>
            </w:r>
          </w:p>
          <w:p w:rsidR="00F40626" w:rsidRPr="007159E2" w:rsidRDefault="00F40626" w:rsidP="00F40626">
            <w:pPr>
              <w:pStyle w:val="1"/>
              <w:numPr>
                <w:ilvl w:val="0"/>
                <w:numId w:val="43"/>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其他經主管機關指定應具備之要件。</w:t>
            </w:r>
          </w:p>
          <w:p w:rsidR="00F40626" w:rsidRPr="007159E2" w:rsidRDefault="00F40626" w:rsidP="00F40626">
            <w:pPr>
              <w:pStyle w:val="1"/>
              <w:adjustRightInd/>
              <w:ind w:leftChars="100" w:left="250" w:hangingChars="4" w:hanging="10"/>
              <w:jc w:val="both"/>
              <w:textAlignment w:val="auto"/>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依第五十五條第一項但書規定經營移民業務者，不受前項第一款至第三款規定限制。</w:t>
            </w:r>
          </w:p>
          <w:p w:rsidR="00F40626" w:rsidRPr="007159E2" w:rsidRDefault="00F40626" w:rsidP="00F40626">
            <w:pPr>
              <w:autoSpaceDE w:val="0"/>
              <w:autoSpaceDN w:val="0"/>
              <w:ind w:leftChars="104" w:left="25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移民業務機構申請</w:t>
            </w:r>
            <w:r w:rsidRPr="007159E2">
              <w:rPr>
                <w:rFonts w:ascii="標楷體" w:eastAsia="標楷體" w:hAnsi="標楷體" w:hint="eastAsia"/>
                <w:color w:val="000000" w:themeColor="text1"/>
                <w:szCs w:val="24"/>
                <w:u w:val="single"/>
              </w:rPr>
              <w:t>經營</w:t>
            </w:r>
            <w:r w:rsidRPr="007159E2">
              <w:rPr>
                <w:rFonts w:ascii="標楷體" w:eastAsia="標楷體" w:hAnsi="標楷體" w:hint="eastAsia"/>
                <w:color w:val="000000" w:themeColor="text1"/>
                <w:szCs w:val="24"/>
              </w:rPr>
              <w:t>之程序、應備文件、實收資本額、負責人資格、專業人員資格、數額、訓練、測驗、輔導管理、保證金數額、廢止許可、註冊登記證之核發、換發、註銷、繳回、申請許可辦理移民基金案之應備文件、移民業務廣告審閱確認及其他應遵行事項之辦法，由主管機關定之。</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第五十七條　移民業務機構申請設立許可，應具備下列要件：</w:t>
            </w:r>
          </w:p>
          <w:p w:rsidR="00F40626" w:rsidRPr="007159E2" w:rsidRDefault="00F40626" w:rsidP="00F40626">
            <w:pPr>
              <w:pStyle w:val="1"/>
              <w:numPr>
                <w:ilvl w:val="0"/>
                <w:numId w:val="44"/>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一定金額以上之實收資本額。</w:t>
            </w:r>
          </w:p>
          <w:p w:rsidR="00F40626" w:rsidRPr="007159E2" w:rsidRDefault="00F40626" w:rsidP="00F40626">
            <w:pPr>
              <w:pStyle w:val="1"/>
              <w:numPr>
                <w:ilvl w:val="0"/>
                <w:numId w:val="44"/>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置有符合規定資格及數額之專任專業人員。</w:t>
            </w:r>
          </w:p>
          <w:p w:rsidR="00F40626" w:rsidRPr="007159E2" w:rsidRDefault="00F40626" w:rsidP="00F40626">
            <w:pPr>
              <w:pStyle w:val="1"/>
              <w:numPr>
                <w:ilvl w:val="0"/>
                <w:numId w:val="44"/>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在金融機構提存一定金額之保證金。</w:t>
            </w:r>
          </w:p>
          <w:p w:rsidR="00F40626" w:rsidRPr="007159E2" w:rsidRDefault="00F40626" w:rsidP="00F40626">
            <w:pPr>
              <w:pStyle w:val="1"/>
              <w:numPr>
                <w:ilvl w:val="0"/>
                <w:numId w:val="44"/>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其他經主管機關指定應具備之要件。</w:t>
            </w:r>
          </w:p>
          <w:p w:rsidR="00F40626" w:rsidRPr="007159E2" w:rsidRDefault="00F40626" w:rsidP="00F40626">
            <w:pPr>
              <w:pStyle w:val="21"/>
              <w:adjustRightInd/>
              <w:ind w:leftChars="-17" w:left="211"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t xml:space="preserve">      </w:t>
            </w:r>
            <w:r w:rsidRPr="007159E2">
              <w:rPr>
                <w:rFonts w:hAnsi="標楷體" w:hint="eastAsia"/>
                <w:color w:val="000000" w:themeColor="text1"/>
                <w:kern w:val="2"/>
                <w:sz w:val="24"/>
                <w:szCs w:val="24"/>
              </w:rPr>
              <w:t>移民業務機構申請設立許可之程序、應備文件、實收資本額、負責人資格、專業人員資格、數額、訓練、測驗、輔導管理、保證金數額、廢止許可、註冊登記證之核發、換發、註銷、繳回、申請許可辦理移民基金案之應備文件、移民業務廣告審閱確認及其他應遵行事項之辦法，由主管機關定之。</w:t>
            </w:r>
          </w:p>
        </w:tc>
        <w:tc>
          <w:tcPr>
            <w:tcW w:w="2834" w:type="dxa"/>
          </w:tcPr>
          <w:p w:rsidR="00F40626" w:rsidRPr="007159E2" w:rsidRDefault="00F40626" w:rsidP="00F40626">
            <w:pPr>
              <w:pStyle w:val="a9"/>
              <w:numPr>
                <w:ilvl w:val="0"/>
                <w:numId w:val="25"/>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第一項序文酌作文字修正。</w:t>
            </w:r>
          </w:p>
          <w:p w:rsidR="00F40626" w:rsidRPr="007159E2" w:rsidRDefault="00F40626" w:rsidP="00F40626">
            <w:pPr>
              <w:pStyle w:val="a9"/>
              <w:numPr>
                <w:ilvl w:val="0"/>
                <w:numId w:val="25"/>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律師法一百零九年一月十五日修正公布，於第二十一條第二項增訂我國律師得辦理移民服務之規定，因我國律師設立律師事務所，有別於公司申請設立登記時，應備資本額要件，其事務所亦非屬營利事業體；另考量律師為通過國家考試之法律人員，具相當法律專業及執行業務時負無限責任；且依律師法規定，律師須服一定之公益時數及參加在職進修，爰增訂第二項規定，排除律師事務所適用申請經營移民業務應具備之資本額、專任專業人員及保證金要件。</w:t>
            </w:r>
          </w:p>
          <w:p w:rsidR="00F40626" w:rsidRPr="007159E2" w:rsidRDefault="00F40626" w:rsidP="00F40626">
            <w:pPr>
              <w:pStyle w:val="a9"/>
              <w:numPr>
                <w:ilvl w:val="0"/>
                <w:numId w:val="25"/>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配合第二項之增訂，現行第二項遞移為第三項，並酌作文字修正。</w:t>
            </w:r>
          </w:p>
          <w:p w:rsidR="00F40626" w:rsidRPr="007159E2" w:rsidRDefault="00F40626" w:rsidP="00F40626">
            <w:pPr>
              <w:pStyle w:val="a9"/>
              <w:numPr>
                <w:ilvl w:val="0"/>
                <w:numId w:val="25"/>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基於平等原則，原外國法事務律師依本法規定申請經營許可須具備資本額、專任專業人員及保證金要件，亦比照我國律師，申請經營移民業務，不受第一項</w:t>
            </w:r>
            <w:r w:rsidRPr="007159E2">
              <w:rPr>
                <w:rFonts w:ascii="標楷體" w:eastAsia="標楷體" w:hAnsi="標楷體" w:hint="eastAsia"/>
                <w:color w:val="000000" w:themeColor="text1"/>
                <w:szCs w:val="24"/>
              </w:rPr>
              <w:lastRenderedPageBreak/>
              <w:t>第一款至第三款規定限制，併予敘明。</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lastRenderedPageBreak/>
              <w:t>第六十四條　移民署執行職務人員於入出國</w:t>
            </w:r>
            <w:r w:rsidRPr="007159E2">
              <w:rPr>
                <w:rFonts w:ascii="標楷體" w:eastAsia="標楷體" w:hAnsi="標楷體" w:hint="eastAsia"/>
                <w:color w:val="000000" w:themeColor="text1"/>
                <w:kern w:val="0"/>
                <w:szCs w:val="24"/>
                <w:u w:val="single"/>
              </w:rPr>
              <w:t>(境)</w:t>
            </w:r>
            <w:r w:rsidRPr="007159E2">
              <w:rPr>
                <w:rFonts w:ascii="標楷體" w:eastAsia="標楷體" w:hAnsi="標楷體"/>
                <w:color w:val="000000" w:themeColor="text1"/>
                <w:kern w:val="0"/>
                <w:szCs w:val="24"/>
              </w:rPr>
              <w:t>查驗時，有事實足認當事人有下列情形之一者，得暫時將其留置於勤務處所，進行調查：</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一、</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所持護照或其他入出國</w:t>
            </w:r>
            <w:r w:rsidRPr="007159E2">
              <w:rPr>
                <w:rFonts w:ascii="標楷體" w:eastAsia="標楷體" w:hAnsi="標楷體" w:hint="eastAsia"/>
                <w:color w:val="000000" w:themeColor="text1"/>
                <w:kern w:val="0"/>
                <w:szCs w:val="24"/>
                <w:u w:val="single"/>
              </w:rPr>
              <w:t>(境)</w:t>
            </w:r>
            <w:r w:rsidRPr="007159E2">
              <w:rPr>
                <w:rFonts w:ascii="標楷體" w:eastAsia="標楷體" w:hAnsi="標楷體"/>
                <w:color w:val="000000" w:themeColor="text1"/>
                <w:kern w:val="0"/>
                <w:szCs w:val="24"/>
              </w:rPr>
              <w:t>證件顯係無效、</w:t>
            </w:r>
            <w:r w:rsidRPr="007159E2">
              <w:rPr>
                <w:rFonts w:ascii="標楷體" w:eastAsia="標楷體" w:hAnsi="標楷體" w:hint="eastAsia"/>
                <w:color w:val="000000" w:themeColor="text1"/>
                <w:kern w:val="0"/>
                <w:szCs w:val="24"/>
                <w:u w:val="single"/>
              </w:rPr>
              <w:t>不法取得、</w:t>
            </w:r>
            <w:r w:rsidRPr="007159E2">
              <w:rPr>
                <w:rFonts w:ascii="標楷體" w:eastAsia="標楷體" w:hAnsi="標楷體"/>
                <w:color w:val="000000" w:themeColor="text1"/>
                <w:kern w:val="0"/>
                <w:szCs w:val="24"/>
              </w:rPr>
              <w:t>偽造</w:t>
            </w:r>
            <w:r w:rsidRPr="007159E2">
              <w:rPr>
                <w:rFonts w:ascii="標楷體" w:eastAsia="標楷體" w:hAnsi="標楷體"/>
                <w:color w:val="000000" w:themeColor="text1"/>
                <w:kern w:val="0"/>
                <w:szCs w:val="24"/>
                <w:u w:val="single"/>
              </w:rPr>
              <w:t>、</w:t>
            </w:r>
            <w:r w:rsidRPr="007159E2">
              <w:rPr>
                <w:rFonts w:ascii="標楷體" w:eastAsia="標楷體" w:hAnsi="標楷體"/>
                <w:color w:val="000000" w:themeColor="text1"/>
                <w:kern w:val="0"/>
                <w:szCs w:val="24"/>
              </w:rPr>
              <w:t>變造</w:t>
            </w:r>
            <w:r w:rsidRPr="007159E2">
              <w:rPr>
                <w:rFonts w:ascii="標楷體" w:eastAsia="標楷體" w:hAnsi="標楷體" w:hint="eastAsia"/>
                <w:color w:val="000000" w:themeColor="text1"/>
                <w:kern w:val="0"/>
                <w:szCs w:val="24"/>
                <w:u w:val="single"/>
              </w:rPr>
              <w:t>、冒用或持冒用身分申請</w:t>
            </w:r>
            <w:r w:rsidRPr="007159E2">
              <w:rPr>
                <w:rFonts w:ascii="標楷體" w:eastAsia="標楷體" w:hAnsi="標楷體"/>
                <w:color w:val="000000" w:themeColor="text1"/>
                <w:kern w:val="0"/>
                <w:szCs w:val="24"/>
              </w:rPr>
              <w:t>。</w:t>
            </w:r>
          </w:p>
          <w:p w:rsidR="00F40626" w:rsidRPr="007159E2" w:rsidRDefault="00F40626" w:rsidP="00F40626">
            <w:pPr>
              <w:numPr>
                <w:ilvl w:val="0"/>
                <w:numId w:val="1"/>
              </w:numPr>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拒絕接受查驗或嚴重妨礙查驗秩序。</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三</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有第七十三條或第七十四條所定行為之虞。</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四</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符合本法所定得禁止入出國</w:t>
            </w:r>
            <w:r w:rsidRPr="007159E2">
              <w:rPr>
                <w:rFonts w:ascii="標楷體" w:eastAsia="標楷體" w:hAnsi="標楷體" w:hint="eastAsia"/>
                <w:color w:val="000000" w:themeColor="text1"/>
                <w:kern w:val="0"/>
                <w:szCs w:val="24"/>
                <w:u w:val="single"/>
              </w:rPr>
              <w:t>(境)</w:t>
            </w:r>
            <w:r w:rsidRPr="007159E2">
              <w:rPr>
                <w:rFonts w:ascii="標楷體" w:eastAsia="標楷體" w:hAnsi="標楷體"/>
                <w:color w:val="000000" w:themeColor="text1"/>
                <w:kern w:val="0"/>
                <w:szCs w:val="24"/>
              </w:rPr>
              <w:t>之情形。</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五</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因案經司法或軍法機關通知留置。</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六</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kern w:val="0"/>
                <w:szCs w:val="24"/>
              </w:rPr>
              <w:tab/>
            </w:r>
            <w:r w:rsidRPr="007159E2">
              <w:rPr>
                <w:rFonts w:ascii="標楷體" w:eastAsia="標楷體" w:hAnsi="標楷體"/>
                <w:color w:val="000000" w:themeColor="text1"/>
                <w:kern w:val="0"/>
                <w:szCs w:val="24"/>
              </w:rPr>
              <w:t>其他依法得暫時留置。</w:t>
            </w:r>
          </w:p>
          <w:p w:rsidR="00F40626" w:rsidRPr="007159E2" w:rsidRDefault="00F40626" w:rsidP="00F40626">
            <w:pPr>
              <w:ind w:leftChars="100" w:left="240" w:firstLineChars="205" w:firstLine="492"/>
              <w:jc w:val="both"/>
              <w:rPr>
                <w:rFonts w:ascii="標楷體" w:eastAsia="標楷體" w:hAnsi="標楷體"/>
                <w:color w:val="000000" w:themeColor="text1"/>
                <w:szCs w:val="24"/>
              </w:rPr>
            </w:pPr>
            <w:r w:rsidRPr="007159E2">
              <w:rPr>
                <w:rFonts w:ascii="標楷體" w:eastAsia="標楷體" w:hAnsi="標楷體"/>
                <w:color w:val="000000" w:themeColor="text1"/>
                <w:szCs w:val="24"/>
              </w:rPr>
              <w:t>依</w:t>
            </w:r>
            <w:r w:rsidRPr="007159E2">
              <w:rPr>
                <w:rFonts w:ascii="標楷體" w:eastAsia="標楷體" w:hAnsi="標楷體" w:hint="eastAsia"/>
                <w:color w:val="000000" w:themeColor="text1"/>
                <w:szCs w:val="24"/>
              </w:rPr>
              <w:t>前</w:t>
            </w:r>
            <w:r w:rsidRPr="007159E2">
              <w:rPr>
                <w:rFonts w:ascii="標楷體" w:eastAsia="標楷體" w:hAnsi="標楷體"/>
                <w:color w:val="000000" w:themeColor="text1"/>
                <w:szCs w:val="24"/>
              </w:rPr>
              <w:t>項規定對當事人實施之暫時留置，應於目的達成或已無必要時，立即停止。實施暫時留置時間，對國民不得逾二小時，對外國人、大陸地區人民、香港或澳門居民不得逾六小時。</w:t>
            </w:r>
          </w:p>
          <w:p w:rsidR="00F40626" w:rsidRPr="007159E2" w:rsidRDefault="00F40626" w:rsidP="00F40626">
            <w:pPr>
              <w:ind w:leftChars="100" w:left="240" w:firstLineChars="205" w:firstLine="492"/>
              <w:jc w:val="both"/>
              <w:rPr>
                <w:rFonts w:ascii="標楷體" w:eastAsia="標楷體" w:hAnsi="標楷體"/>
                <w:color w:val="000000" w:themeColor="text1"/>
                <w:kern w:val="0"/>
                <w:szCs w:val="24"/>
              </w:rPr>
            </w:pPr>
            <w:r w:rsidRPr="007159E2">
              <w:rPr>
                <w:rFonts w:ascii="標楷體" w:eastAsia="標楷體" w:hAnsi="標楷體"/>
                <w:color w:val="000000" w:themeColor="text1"/>
                <w:szCs w:val="24"/>
              </w:rPr>
              <w:t>第一項所定暫時留置之實施程序及其他應遵行事項之辦法，由主管機關定之。</w:t>
            </w:r>
          </w:p>
        </w:tc>
        <w:tc>
          <w:tcPr>
            <w:tcW w:w="2833" w:type="dxa"/>
          </w:tcPr>
          <w:p w:rsidR="00F40626" w:rsidRPr="007159E2" w:rsidRDefault="00F40626" w:rsidP="00F40626">
            <w:pPr>
              <w:pStyle w:val="1"/>
              <w:adjustRightInd/>
              <w:ind w:left="252" w:hangingChars="105" w:hanging="25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第六十四條　移民署執行職務人員於入出國查驗時，有事實足認當事人有下列情形之一者，得暫時將其留置於勤務處所，進行調查：</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一、</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所持護照或其他入出國證件顯係無效、偽造或變造。</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二、</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拒絕接受查驗或嚴重妨礙查驗秩序。</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三、</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有第七十三條或第七十四條所定行為之虞。</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四、</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符合本法所定得禁止入出國之情形。</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五、</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因案經司法或軍法機關通知留置。</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六、</w:t>
            </w:r>
            <w:r w:rsidRPr="007159E2">
              <w:rPr>
                <w:rFonts w:ascii="標楷體" w:eastAsia="標楷體" w:hAnsi="標楷體" w:hint="eastAsia"/>
                <w:color w:val="000000" w:themeColor="text1"/>
                <w:szCs w:val="24"/>
              </w:rPr>
              <w:tab/>
            </w:r>
            <w:r w:rsidRPr="007159E2">
              <w:rPr>
                <w:rFonts w:ascii="標楷體" w:eastAsia="標楷體" w:hAnsi="標楷體"/>
                <w:color w:val="000000" w:themeColor="text1"/>
                <w:szCs w:val="24"/>
              </w:rPr>
              <w:t>其他依法得暫時留置。</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依前項規定對當事人實施之暫時留置，應於目的達成或已無必要時，立即停止。實施暫時留置時間，對國民不得逾二小時，對外國人、大陸地區人民、香港或澳門居民不得逾六小時。</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color w:val="000000" w:themeColor="text1"/>
                <w:szCs w:val="24"/>
              </w:rPr>
              <w:t>第一項所定暫時留置之實施程序及其他應遵行事項之辦法，由主管機關定之。</w:t>
            </w:r>
          </w:p>
        </w:tc>
        <w:tc>
          <w:tcPr>
            <w:tcW w:w="2834" w:type="dxa"/>
          </w:tcPr>
          <w:p w:rsidR="00F40626" w:rsidRPr="007159E2" w:rsidRDefault="00F40626" w:rsidP="00F40626">
            <w:pPr>
              <w:pStyle w:val="a9"/>
              <w:numPr>
                <w:ilvl w:val="0"/>
                <w:numId w:val="2"/>
              </w:numPr>
              <w:ind w:leftChars="0"/>
              <w:jc w:val="both"/>
              <w:rPr>
                <w:rFonts w:ascii="標楷體" w:eastAsia="標楷體" w:hAnsi="標楷體"/>
                <w:color w:val="000000" w:themeColor="text1"/>
                <w:szCs w:val="24"/>
              </w:rPr>
            </w:pPr>
            <w:r w:rsidRPr="007159E2">
              <w:rPr>
                <w:rFonts w:ascii="標楷體" w:eastAsia="標楷體" w:hAnsi="標楷體"/>
                <w:color w:val="000000" w:themeColor="text1"/>
                <w:szCs w:val="24"/>
              </w:rPr>
              <w:t>按</w:t>
            </w:r>
            <w:r w:rsidRPr="007159E2">
              <w:rPr>
                <w:rFonts w:ascii="標楷體" w:eastAsia="標楷體" w:hAnsi="標楷體" w:hint="eastAsia"/>
                <w:color w:val="000000" w:themeColor="text1"/>
                <w:szCs w:val="24"/>
              </w:rPr>
              <w:t>目前國境查驗實務上，人蛇集團及不法分子除</w:t>
            </w:r>
            <w:r w:rsidRPr="007159E2">
              <w:rPr>
                <w:rFonts w:ascii="標楷體" w:eastAsia="標楷體" w:hAnsi="標楷體"/>
                <w:color w:val="000000" w:themeColor="text1"/>
                <w:szCs w:val="24"/>
              </w:rPr>
              <w:t>持</w:t>
            </w:r>
            <w:r w:rsidRPr="007159E2">
              <w:rPr>
                <w:rFonts w:ascii="標楷體" w:eastAsia="標楷體" w:hAnsi="標楷體" w:hint="eastAsia"/>
                <w:color w:val="000000" w:themeColor="text1"/>
                <w:szCs w:val="24"/>
              </w:rPr>
              <w:t>無</w:t>
            </w:r>
            <w:r w:rsidRPr="007159E2">
              <w:rPr>
                <w:rFonts w:ascii="標楷體" w:eastAsia="標楷體" w:hAnsi="標楷體"/>
                <w:color w:val="000000" w:themeColor="text1"/>
                <w:szCs w:val="24"/>
              </w:rPr>
              <w:t>效、偽造或變造</w:t>
            </w:r>
            <w:r w:rsidRPr="007159E2">
              <w:rPr>
                <w:rFonts w:ascii="標楷體" w:eastAsia="標楷體" w:hAnsi="標楷體" w:hint="eastAsia"/>
                <w:color w:val="000000" w:themeColor="text1"/>
                <w:szCs w:val="24"/>
              </w:rPr>
              <w:t>之</w:t>
            </w:r>
            <w:r w:rsidRPr="007159E2">
              <w:rPr>
                <w:rFonts w:ascii="標楷體" w:eastAsia="標楷體" w:hAnsi="標楷體"/>
                <w:color w:val="000000" w:themeColor="text1"/>
                <w:szCs w:val="24"/>
              </w:rPr>
              <w:t>護照或其他入出國</w:t>
            </w:r>
            <w:r w:rsidRPr="007159E2">
              <w:rPr>
                <w:rFonts w:ascii="標楷體" w:eastAsia="標楷體" w:hAnsi="標楷體" w:hint="eastAsia"/>
                <w:color w:val="000000" w:themeColor="text1"/>
                <w:szCs w:val="24"/>
              </w:rPr>
              <w:t>(境)</w:t>
            </w:r>
            <w:r w:rsidRPr="007159E2">
              <w:rPr>
                <w:rFonts w:ascii="標楷體" w:eastAsia="標楷體" w:hAnsi="標楷體"/>
                <w:color w:val="000000" w:themeColor="text1"/>
                <w:szCs w:val="24"/>
              </w:rPr>
              <w:t>證件</w:t>
            </w:r>
            <w:r w:rsidRPr="007159E2">
              <w:rPr>
                <w:rFonts w:ascii="標楷體" w:eastAsia="標楷體" w:hAnsi="標楷體" w:hint="eastAsia"/>
                <w:color w:val="000000" w:themeColor="text1"/>
                <w:szCs w:val="24"/>
              </w:rPr>
              <w:t>外，亦常有以不法取得、冒用或持冒用身分申請之</w:t>
            </w:r>
            <w:r w:rsidRPr="007159E2">
              <w:rPr>
                <w:rFonts w:ascii="標楷體" w:eastAsia="標楷體" w:hAnsi="標楷體"/>
                <w:color w:val="000000" w:themeColor="text1"/>
                <w:szCs w:val="24"/>
              </w:rPr>
              <w:t>證</w:t>
            </w:r>
            <w:r w:rsidRPr="007159E2">
              <w:rPr>
                <w:rFonts w:ascii="標楷體" w:eastAsia="標楷體" w:hAnsi="標楷體" w:hint="eastAsia"/>
                <w:color w:val="000000" w:themeColor="text1"/>
                <w:szCs w:val="24"/>
              </w:rPr>
              <w:t>照等方式非法入出國(境)者，為強化國境安全之維護，爰參酌修正條文第六條第一項第八款及第十八條第一項第二款、第三款等規定，修正第一項第一款規定，定明</w:t>
            </w:r>
            <w:r w:rsidRPr="007159E2">
              <w:rPr>
                <w:rFonts w:ascii="標楷體" w:eastAsia="標楷體" w:hAnsi="標楷體"/>
                <w:color w:val="000000" w:themeColor="text1"/>
                <w:szCs w:val="24"/>
              </w:rPr>
              <w:t>移民署執行職務人員於入出國</w:t>
            </w:r>
            <w:r w:rsidRPr="007159E2">
              <w:rPr>
                <w:rFonts w:ascii="標楷體" w:eastAsia="標楷體" w:hAnsi="標楷體" w:hint="eastAsia"/>
                <w:color w:val="000000" w:themeColor="text1"/>
                <w:szCs w:val="24"/>
              </w:rPr>
              <w:t>(境)</w:t>
            </w:r>
            <w:r w:rsidRPr="007159E2">
              <w:rPr>
                <w:rFonts w:ascii="標楷體" w:eastAsia="標楷體" w:hAnsi="標楷體"/>
                <w:color w:val="000000" w:themeColor="text1"/>
                <w:szCs w:val="24"/>
              </w:rPr>
              <w:t>查驗時</w:t>
            </w:r>
            <w:r w:rsidRPr="007159E2">
              <w:rPr>
                <w:rFonts w:ascii="標楷體" w:eastAsia="標楷體" w:hAnsi="標楷體" w:hint="eastAsia"/>
                <w:color w:val="000000" w:themeColor="text1"/>
                <w:szCs w:val="24"/>
              </w:rPr>
              <w:t>，亦得對不法取得、冒用或持冒用身分申請之護照或其他入出國(境)證件者，</w:t>
            </w:r>
            <w:r w:rsidRPr="007159E2">
              <w:rPr>
                <w:rFonts w:ascii="標楷體" w:eastAsia="標楷體" w:hAnsi="標楷體"/>
                <w:color w:val="000000" w:themeColor="text1"/>
                <w:szCs w:val="24"/>
              </w:rPr>
              <w:t>暫時將其留置於勤務處所，進行調查</w:t>
            </w:r>
            <w:r w:rsidRPr="007159E2">
              <w:rPr>
                <w:rFonts w:ascii="標楷體" w:eastAsia="標楷體" w:hAnsi="標楷體" w:hint="eastAsia"/>
                <w:color w:val="000000" w:themeColor="text1"/>
                <w:szCs w:val="24"/>
              </w:rPr>
              <w:t>，以有效查緝相關不法行為；並修正第一項序文、第一款及第四款之「入出國」為「入出國（境）」，以明確涵蓋大陸地區人民、香港或澳門居民入出臺灣地區之情形。</w:t>
            </w:r>
          </w:p>
          <w:p w:rsidR="00F40626" w:rsidRPr="007159E2" w:rsidRDefault="00F40626" w:rsidP="00F40626">
            <w:pPr>
              <w:pStyle w:val="a9"/>
              <w:numPr>
                <w:ilvl w:val="0"/>
                <w:numId w:val="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第二項及第三項未修正。</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hint="eastAsia"/>
                <w:bCs/>
                <w:color w:val="000000" w:themeColor="text1"/>
                <w:szCs w:val="24"/>
              </w:rPr>
              <w:t xml:space="preserve">第六十五條   </w:t>
            </w:r>
            <w:r w:rsidRPr="007159E2">
              <w:rPr>
                <w:rFonts w:ascii="標楷體" w:eastAsia="標楷體" w:hAnsi="標楷體" w:hint="eastAsia"/>
                <w:color w:val="000000" w:themeColor="text1"/>
                <w:szCs w:val="24"/>
              </w:rPr>
              <w:t>移民署受理下列申請案件時，得於受理申請當時或擇期與申</w:t>
            </w:r>
            <w:r w:rsidRPr="007159E2">
              <w:rPr>
                <w:rFonts w:ascii="標楷體" w:eastAsia="標楷體" w:hAnsi="標楷體" w:hint="eastAsia"/>
                <w:color w:val="000000" w:themeColor="text1"/>
                <w:szCs w:val="24"/>
              </w:rPr>
              <w:lastRenderedPageBreak/>
              <w:t>請人面談。必要時，得委由有關機關（構）辦理：</w:t>
            </w:r>
          </w:p>
          <w:p w:rsidR="00F40626" w:rsidRPr="007159E2" w:rsidRDefault="00F40626" w:rsidP="00F40626">
            <w:pPr>
              <w:pStyle w:val="a9"/>
              <w:numPr>
                <w:ilvl w:val="0"/>
                <w:numId w:val="129"/>
              </w:numPr>
              <w:autoSpaceDE w:val="0"/>
              <w:autoSpaceDN w:val="0"/>
              <w:ind w:leftChars="0" w:left="880" w:hanging="642"/>
              <w:jc w:val="both"/>
              <w:textAlignment w:val="top"/>
              <w:rPr>
                <w:rFonts w:ascii="標楷體" w:eastAsia="標楷體" w:hAnsi="標楷體"/>
                <w:bCs/>
                <w:color w:val="000000" w:themeColor="text1"/>
                <w:szCs w:val="24"/>
              </w:rPr>
            </w:pPr>
            <w:r w:rsidRPr="007159E2">
              <w:rPr>
                <w:rFonts w:ascii="標楷體" w:eastAsia="標楷體" w:hAnsi="標楷體" w:hint="eastAsia"/>
                <w:color w:val="000000" w:themeColor="text1"/>
                <w:szCs w:val="24"/>
              </w:rPr>
              <w:t>外國人在臺灣地區申請停留、居留或永久居留。</w:t>
            </w:r>
          </w:p>
          <w:p w:rsidR="00F40626" w:rsidRPr="007159E2" w:rsidRDefault="00F40626" w:rsidP="00F40626">
            <w:pPr>
              <w:pStyle w:val="a9"/>
              <w:numPr>
                <w:ilvl w:val="0"/>
                <w:numId w:val="129"/>
              </w:numPr>
              <w:autoSpaceDE w:val="0"/>
              <w:autoSpaceDN w:val="0"/>
              <w:ind w:leftChars="0" w:left="880" w:hanging="642"/>
              <w:jc w:val="both"/>
              <w:textAlignment w:val="top"/>
              <w:rPr>
                <w:rFonts w:ascii="標楷體" w:eastAsia="標楷體" w:hAnsi="標楷體"/>
                <w:bCs/>
                <w:color w:val="000000" w:themeColor="text1"/>
                <w:szCs w:val="24"/>
              </w:rPr>
            </w:pPr>
            <w:r w:rsidRPr="007159E2">
              <w:rPr>
                <w:rFonts w:ascii="標楷體" w:eastAsia="標楷體" w:hAnsi="標楷體" w:hint="eastAsia"/>
                <w:color w:val="000000" w:themeColor="text1"/>
                <w:szCs w:val="24"/>
              </w:rPr>
              <w:t>臺灣地區無戶籍國民、大陸地區人民、香港或澳門居民申請在臺灣地區停留、居留或定居。</w:t>
            </w:r>
          </w:p>
          <w:p w:rsidR="00F40626" w:rsidRPr="007159E2" w:rsidRDefault="00F40626" w:rsidP="00F40626">
            <w:pPr>
              <w:ind w:leftChars="100" w:left="240" w:firstLineChars="200" w:firstLine="48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前項接受面談之申請人未滿十四歲者，應與其法定代理人同時面談。</w:t>
            </w:r>
          </w:p>
          <w:p w:rsidR="00F40626" w:rsidRPr="007159E2" w:rsidRDefault="00F40626" w:rsidP="00F40626">
            <w:pPr>
              <w:ind w:leftChars="100" w:left="240" w:firstLineChars="200" w:firstLine="480"/>
              <w:jc w:val="both"/>
              <w:rPr>
                <w:rFonts w:ascii="標楷體" w:eastAsia="標楷體" w:hAnsi="標楷體"/>
                <w:bCs/>
                <w:color w:val="000000" w:themeColor="text1"/>
                <w:szCs w:val="24"/>
                <w:u w:val="single"/>
              </w:rPr>
            </w:pPr>
            <w:r w:rsidRPr="007159E2">
              <w:rPr>
                <w:rFonts w:ascii="標楷體" w:eastAsia="標楷體" w:hAnsi="標楷體" w:hint="eastAsia"/>
                <w:bCs/>
                <w:color w:val="000000" w:themeColor="text1"/>
                <w:szCs w:val="24"/>
                <w:u w:val="single"/>
              </w:rPr>
              <w:t>第一項面談於經查驗許可入國(境)後進行者，申請人得委任律師在場。但其在場有危害國家安全之虞，或其行為不當足以影響現場秩序或程序進行者，移民署得限制或禁止之。</w:t>
            </w:r>
          </w:p>
          <w:p w:rsidR="00F40626" w:rsidRPr="007159E2" w:rsidRDefault="00F40626" w:rsidP="00F40626">
            <w:pPr>
              <w:ind w:leftChars="100" w:left="240" w:firstLineChars="200" w:firstLine="48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第一項</w:t>
            </w:r>
            <w:r w:rsidRPr="007159E2">
              <w:rPr>
                <w:rFonts w:ascii="標楷體" w:eastAsia="標楷體" w:hAnsi="標楷體" w:hint="eastAsia"/>
                <w:color w:val="000000" w:themeColor="text1"/>
                <w:kern w:val="0"/>
                <w:szCs w:val="24"/>
                <w:u w:val="single"/>
              </w:rPr>
              <w:t>及前項</w:t>
            </w:r>
            <w:r w:rsidRPr="007159E2">
              <w:rPr>
                <w:rFonts w:ascii="標楷體" w:eastAsia="標楷體" w:hAnsi="標楷體" w:hint="eastAsia"/>
                <w:color w:val="000000" w:themeColor="text1"/>
                <w:kern w:val="0"/>
                <w:szCs w:val="24"/>
              </w:rPr>
              <w:t>所定面談之實施方式、作業程序、應備文件</w:t>
            </w:r>
            <w:r w:rsidRPr="007159E2">
              <w:rPr>
                <w:rFonts w:ascii="標楷體" w:eastAsia="標楷體" w:hAnsi="標楷體" w:hint="eastAsia"/>
                <w:color w:val="000000" w:themeColor="text1"/>
                <w:kern w:val="0"/>
                <w:szCs w:val="24"/>
                <w:u w:val="single"/>
              </w:rPr>
              <w:t>、許可律師在場及其限制或禁止</w:t>
            </w:r>
            <w:r w:rsidRPr="007159E2">
              <w:rPr>
                <w:rFonts w:ascii="標楷體" w:eastAsia="標楷體" w:hAnsi="標楷體" w:hint="eastAsia"/>
                <w:color w:val="000000" w:themeColor="text1"/>
                <w:kern w:val="0"/>
                <w:szCs w:val="24"/>
              </w:rPr>
              <w:t>及其他應遵行事項之辦法，由主管機關定之。</w:t>
            </w:r>
          </w:p>
        </w:tc>
        <w:tc>
          <w:tcPr>
            <w:tcW w:w="2833" w:type="dxa"/>
          </w:tcPr>
          <w:p w:rsidR="00F40626" w:rsidRPr="007159E2" w:rsidRDefault="00F40626" w:rsidP="00F40626">
            <w:pPr>
              <w:autoSpaceDE w:val="0"/>
              <w:autoSpaceDN w:val="0"/>
              <w:ind w:left="240" w:hangingChars="100" w:hanging="240"/>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bCs/>
                <w:color w:val="000000" w:themeColor="text1"/>
                <w:kern w:val="0"/>
                <w:szCs w:val="24"/>
              </w:rPr>
              <w:lastRenderedPageBreak/>
              <w:t xml:space="preserve">第六十五條  </w:t>
            </w:r>
            <w:r w:rsidRPr="007159E2">
              <w:rPr>
                <w:rFonts w:ascii="標楷體" w:eastAsia="標楷體" w:hAnsi="標楷體" w:cs="新細明體"/>
                <w:color w:val="000000" w:themeColor="text1"/>
                <w:kern w:val="0"/>
                <w:szCs w:val="24"/>
              </w:rPr>
              <w:t>移民署受理下列申請案件時，得於受理申請當時或擇期與申</w:t>
            </w:r>
            <w:r w:rsidRPr="007159E2">
              <w:rPr>
                <w:rFonts w:ascii="標楷體" w:eastAsia="標楷體" w:hAnsi="標楷體" w:cs="新細明體"/>
                <w:color w:val="000000" w:themeColor="text1"/>
                <w:kern w:val="0"/>
                <w:szCs w:val="24"/>
              </w:rPr>
              <w:lastRenderedPageBreak/>
              <w:t xml:space="preserve">請人面談。必要時，得委由有關機關（構）辦理： </w:t>
            </w:r>
          </w:p>
          <w:p w:rsidR="00F40626" w:rsidRPr="007159E2" w:rsidRDefault="00F40626" w:rsidP="00F40626">
            <w:pPr>
              <w:pStyle w:val="a9"/>
              <w:numPr>
                <w:ilvl w:val="0"/>
                <w:numId w:val="128"/>
              </w:numPr>
              <w:autoSpaceDE w:val="0"/>
              <w:autoSpaceDN w:val="0"/>
              <w:ind w:leftChars="0" w:left="743"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外國人在臺灣地區申請停留、居留或永久居留</w:t>
            </w:r>
            <w:r w:rsidRPr="007159E2">
              <w:rPr>
                <w:rFonts w:ascii="標楷體" w:eastAsia="標楷體" w:hAnsi="標楷體" w:cs="新細明體" w:hint="eastAsia"/>
                <w:color w:val="000000" w:themeColor="text1"/>
                <w:kern w:val="0"/>
                <w:szCs w:val="24"/>
              </w:rPr>
              <w:t>。</w:t>
            </w:r>
          </w:p>
          <w:p w:rsidR="00F40626" w:rsidRPr="007159E2" w:rsidRDefault="00F40626" w:rsidP="00F40626">
            <w:pPr>
              <w:pStyle w:val="a9"/>
              <w:numPr>
                <w:ilvl w:val="0"/>
                <w:numId w:val="128"/>
              </w:numPr>
              <w:autoSpaceDE w:val="0"/>
              <w:autoSpaceDN w:val="0"/>
              <w:ind w:leftChars="0" w:left="743" w:hanging="567"/>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臺灣地區無戶籍國民、大陸地區人民、香港或澳門居民申請在臺灣地區停留、居留或定居。</w:t>
            </w:r>
          </w:p>
          <w:p w:rsidR="00F40626" w:rsidRPr="007159E2" w:rsidRDefault="00F40626" w:rsidP="00F40626">
            <w:pPr>
              <w:autoSpaceDE w:val="0"/>
              <w:autoSpaceDN w:val="0"/>
              <w:ind w:left="240" w:hangingChars="100" w:hanging="240"/>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 xml:space="preserve">　　</w:t>
            </w:r>
            <w:r w:rsidRPr="007159E2">
              <w:rPr>
                <w:rFonts w:ascii="標楷體" w:eastAsia="標楷體" w:hAnsi="標楷體" w:cs="新細明體" w:hint="eastAsia"/>
                <w:color w:val="000000" w:themeColor="text1"/>
                <w:kern w:val="0"/>
                <w:szCs w:val="24"/>
              </w:rPr>
              <w:t xml:space="preserve"> </w:t>
            </w:r>
            <w:r w:rsidRPr="007159E2">
              <w:rPr>
                <w:rFonts w:ascii="標楷體" w:eastAsia="標楷體" w:hAnsi="標楷體" w:cs="新細明體"/>
                <w:color w:val="000000" w:themeColor="text1"/>
                <w:kern w:val="0"/>
                <w:szCs w:val="24"/>
              </w:rPr>
              <w:t>前項接受面談之申請人未滿十四歲者，應與其法定代理人同時面談。</w:t>
            </w:r>
          </w:p>
          <w:p w:rsidR="00F40626" w:rsidRPr="007159E2" w:rsidRDefault="00F40626" w:rsidP="00F40626">
            <w:pPr>
              <w:autoSpaceDE w:val="0"/>
              <w:autoSpaceDN w:val="0"/>
              <w:ind w:left="240" w:hangingChars="100" w:hanging="240"/>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 xml:space="preserve">　　</w:t>
            </w:r>
            <w:r w:rsidRPr="007159E2">
              <w:rPr>
                <w:rFonts w:ascii="標楷體" w:eastAsia="標楷體" w:hAnsi="標楷體" w:cs="新細明體" w:hint="eastAsia"/>
                <w:color w:val="000000" w:themeColor="text1"/>
                <w:kern w:val="0"/>
                <w:szCs w:val="24"/>
              </w:rPr>
              <w:t xml:space="preserve"> </w:t>
            </w:r>
            <w:r w:rsidRPr="007159E2">
              <w:rPr>
                <w:rFonts w:ascii="標楷體" w:eastAsia="標楷體" w:hAnsi="標楷體" w:cs="新細明體"/>
                <w:color w:val="000000" w:themeColor="text1"/>
                <w:kern w:val="0"/>
                <w:szCs w:val="24"/>
              </w:rPr>
              <w:t>第一項所定面談之實施方式、作業程序、應備文件及其他應遵行事項之辦法，由主管機關定之。</w:t>
            </w:r>
          </w:p>
        </w:tc>
        <w:tc>
          <w:tcPr>
            <w:tcW w:w="2834" w:type="dxa"/>
          </w:tcPr>
          <w:p w:rsidR="00F40626" w:rsidRPr="007159E2" w:rsidRDefault="004308FF" w:rsidP="00F40626">
            <w:pPr>
              <w:pStyle w:val="a9"/>
              <w:numPr>
                <w:ilvl w:val="0"/>
                <w:numId w:val="131"/>
              </w:numPr>
              <w:ind w:leftChars="0" w:left="538" w:hangingChars="224" w:hanging="538"/>
              <w:jc w:val="both"/>
              <w:rPr>
                <w:rFonts w:ascii="標楷體" w:eastAsia="標楷體" w:hAnsi="標楷體"/>
                <w:color w:val="000000" w:themeColor="text1"/>
                <w:kern w:val="1"/>
                <w:szCs w:val="24"/>
              </w:rPr>
            </w:pPr>
            <w:bookmarkStart w:id="0" w:name="_GoBack"/>
            <w:bookmarkEnd w:id="0"/>
            <w:r w:rsidRPr="007159E2">
              <w:rPr>
                <w:rFonts w:ascii="標楷體" w:eastAsia="標楷體" w:hAnsi="標楷體" w:hint="eastAsia"/>
                <w:color w:val="000000" w:themeColor="text1"/>
                <w:kern w:val="1"/>
                <w:szCs w:val="24"/>
              </w:rPr>
              <w:lastRenderedPageBreak/>
              <w:t>申請案件</w:t>
            </w:r>
            <w:r w:rsidR="00F40626" w:rsidRPr="007159E2">
              <w:rPr>
                <w:rFonts w:ascii="標楷體" w:eastAsia="標楷體" w:hAnsi="標楷體" w:hint="eastAsia"/>
                <w:color w:val="000000" w:themeColor="text1"/>
                <w:kern w:val="1"/>
                <w:szCs w:val="24"/>
              </w:rPr>
              <w:t>許可與否</w:t>
            </w:r>
            <w:r w:rsidRPr="007159E2">
              <w:rPr>
                <w:rFonts w:ascii="標楷體" w:eastAsia="標楷體" w:hAnsi="標楷體" w:hint="eastAsia"/>
                <w:color w:val="000000" w:themeColor="text1"/>
                <w:kern w:val="1"/>
                <w:szCs w:val="24"/>
              </w:rPr>
              <w:t>及是否實施面談涉及國家主權之行使，且與</w:t>
            </w:r>
            <w:r w:rsidRPr="007159E2">
              <w:rPr>
                <w:rFonts w:ascii="標楷體" w:eastAsia="標楷體" w:hAnsi="標楷體" w:hint="eastAsia"/>
                <w:color w:val="000000" w:themeColor="text1"/>
                <w:kern w:val="1"/>
                <w:szCs w:val="24"/>
              </w:rPr>
              <w:lastRenderedPageBreak/>
              <w:t>申請人權益息息相關，是以，應兼顧國家安全及</w:t>
            </w:r>
            <w:r w:rsidR="00F40626" w:rsidRPr="007159E2">
              <w:rPr>
                <w:rFonts w:ascii="標楷體" w:eastAsia="標楷體" w:hAnsi="標楷體" w:hint="eastAsia"/>
                <w:color w:val="000000" w:themeColor="text1"/>
                <w:kern w:val="1"/>
                <w:szCs w:val="24"/>
              </w:rPr>
              <w:t>接受面談</w:t>
            </w:r>
            <w:r w:rsidRPr="007159E2">
              <w:rPr>
                <w:rFonts w:ascii="標楷體" w:eastAsia="標楷體" w:hAnsi="標楷體" w:hint="eastAsia"/>
                <w:color w:val="000000" w:themeColor="text1"/>
                <w:kern w:val="1"/>
                <w:szCs w:val="24"/>
              </w:rPr>
              <w:t>者之</w:t>
            </w:r>
            <w:r w:rsidR="00F40626" w:rsidRPr="007159E2">
              <w:rPr>
                <w:rFonts w:ascii="標楷體" w:eastAsia="標楷體" w:hAnsi="標楷體" w:hint="eastAsia"/>
                <w:color w:val="000000" w:themeColor="text1"/>
                <w:kern w:val="1"/>
                <w:szCs w:val="24"/>
              </w:rPr>
              <w:t>程序參與權。</w:t>
            </w:r>
          </w:p>
          <w:p w:rsidR="00F40626" w:rsidRPr="007159E2" w:rsidRDefault="004308FF" w:rsidP="00F40626">
            <w:pPr>
              <w:pStyle w:val="a9"/>
              <w:numPr>
                <w:ilvl w:val="0"/>
                <w:numId w:val="131"/>
              </w:numPr>
              <w:spacing w:line="360" w:lineRule="exact"/>
              <w:ind w:leftChars="0" w:left="562" w:hangingChars="234" w:hanging="562"/>
              <w:jc w:val="both"/>
              <w:rPr>
                <w:rFonts w:ascii="標楷體" w:eastAsia="標楷體" w:hAnsi="標楷體"/>
                <w:color w:val="000000" w:themeColor="text1"/>
                <w:kern w:val="1"/>
                <w:szCs w:val="24"/>
              </w:rPr>
            </w:pPr>
            <w:r w:rsidRPr="007159E2">
              <w:rPr>
                <w:rFonts w:ascii="標楷體" w:eastAsia="標楷體" w:hAnsi="標楷體" w:hint="eastAsia"/>
                <w:color w:val="000000" w:themeColor="text1"/>
                <w:kern w:val="1"/>
                <w:szCs w:val="24"/>
              </w:rPr>
              <w:t>各國國境安全管理之目的均</w:t>
            </w:r>
            <w:r w:rsidR="00F40626" w:rsidRPr="007159E2">
              <w:rPr>
                <w:rFonts w:ascii="標楷體" w:eastAsia="標楷體" w:hAnsi="標楷體" w:hint="eastAsia"/>
                <w:color w:val="000000" w:themeColor="text1"/>
                <w:kern w:val="1"/>
                <w:szCs w:val="24"/>
              </w:rPr>
              <w:t>在於預先阻絕不法於境外，且外來人口未經許可入國(境)</w:t>
            </w:r>
            <w:r w:rsidRPr="007159E2">
              <w:rPr>
                <w:rFonts w:ascii="標楷體" w:eastAsia="標楷體" w:hAnsi="標楷體" w:hint="eastAsia"/>
                <w:color w:val="000000" w:themeColor="text1"/>
                <w:kern w:val="1"/>
                <w:szCs w:val="24"/>
              </w:rPr>
              <w:t>者</w:t>
            </w:r>
            <w:r w:rsidR="00F40626" w:rsidRPr="007159E2">
              <w:rPr>
                <w:rFonts w:ascii="標楷體" w:eastAsia="標楷體" w:hAnsi="標楷體" w:hint="eastAsia"/>
                <w:color w:val="000000" w:themeColor="text1"/>
                <w:kern w:val="1"/>
                <w:szCs w:val="24"/>
              </w:rPr>
              <w:t>，因與我國連結</w:t>
            </w:r>
            <w:r w:rsidRPr="007159E2">
              <w:rPr>
                <w:rFonts w:ascii="標楷體" w:eastAsia="標楷體" w:hAnsi="標楷體" w:hint="eastAsia"/>
                <w:color w:val="000000" w:themeColor="text1"/>
                <w:kern w:val="1"/>
                <w:szCs w:val="24"/>
              </w:rPr>
              <w:t>程</w:t>
            </w:r>
            <w:r w:rsidR="00F40626" w:rsidRPr="007159E2">
              <w:rPr>
                <w:rFonts w:ascii="標楷體" w:eastAsia="標楷體" w:hAnsi="標楷體" w:hint="eastAsia"/>
                <w:color w:val="000000" w:themeColor="text1"/>
                <w:kern w:val="1"/>
                <w:szCs w:val="24"/>
              </w:rPr>
              <w:t>度較低，其程序保障權益與經查驗許可入國(境)</w:t>
            </w:r>
            <w:r w:rsidRPr="007159E2">
              <w:rPr>
                <w:rFonts w:ascii="標楷體" w:eastAsia="標楷體" w:hAnsi="標楷體" w:hint="eastAsia"/>
                <w:color w:val="000000" w:themeColor="text1"/>
                <w:kern w:val="1"/>
                <w:szCs w:val="24"/>
              </w:rPr>
              <w:t>者</w:t>
            </w:r>
            <w:r w:rsidR="00F40626" w:rsidRPr="007159E2">
              <w:rPr>
                <w:rFonts w:ascii="標楷體" w:eastAsia="標楷體" w:hAnsi="標楷體" w:hint="eastAsia"/>
                <w:color w:val="000000" w:themeColor="text1"/>
                <w:kern w:val="1"/>
                <w:szCs w:val="24"/>
              </w:rPr>
              <w:t>不同，因此，接受面談之申請人尚未實際入國(境)者，基於國家主權之行使，不宜賦予委任律師在場之權利；</w:t>
            </w:r>
            <w:r w:rsidRPr="007159E2">
              <w:rPr>
                <w:rFonts w:ascii="標楷體" w:eastAsia="標楷體" w:hAnsi="標楷體" w:hint="eastAsia"/>
                <w:color w:val="000000" w:themeColor="text1"/>
                <w:kern w:val="1"/>
                <w:szCs w:val="24"/>
              </w:rPr>
              <w:t>而應</w:t>
            </w:r>
            <w:r w:rsidR="00F40626" w:rsidRPr="007159E2">
              <w:rPr>
                <w:rFonts w:ascii="標楷體" w:eastAsia="標楷體" w:hAnsi="標楷體" w:hint="eastAsia"/>
                <w:color w:val="000000" w:themeColor="text1"/>
                <w:kern w:val="1"/>
                <w:szCs w:val="24"/>
              </w:rPr>
              <w:t>僅限</w:t>
            </w:r>
            <w:r w:rsidRPr="007159E2">
              <w:rPr>
                <w:rFonts w:ascii="標楷體" w:eastAsia="標楷體" w:hAnsi="標楷體" w:hint="eastAsia"/>
                <w:color w:val="000000" w:themeColor="text1"/>
                <w:kern w:val="1"/>
                <w:szCs w:val="24"/>
              </w:rPr>
              <w:t>於</w:t>
            </w:r>
            <w:r w:rsidR="00F40626" w:rsidRPr="007159E2">
              <w:rPr>
                <w:rFonts w:ascii="標楷體" w:eastAsia="標楷體" w:hAnsi="標楷體" w:hint="eastAsia"/>
                <w:color w:val="000000" w:themeColor="text1"/>
                <w:kern w:val="1"/>
                <w:szCs w:val="24"/>
              </w:rPr>
              <w:t>經查驗許可入國(境)後接受面談之申請人，</w:t>
            </w:r>
            <w:r w:rsidRPr="007159E2">
              <w:rPr>
                <w:rFonts w:ascii="標楷體" w:eastAsia="標楷體" w:hAnsi="標楷體" w:hint="eastAsia"/>
                <w:color w:val="000000" w:themeColor="text1"/>
                <w:kern w:val="1"/>
                <w:szCs w:val="24"/>
              </w:rPr>
              <w:t>始得委任律師在場，以保障其權益。</w:t>
            </w:r>
            <w:r w:rsidR="00F40626" w:rsidRPr="007159E2">
              <w:rPr>
                <w:rFonts w:ascii="標楷體" w:eastAsia="標楷體" w:hAnsi="標楷體" w:hint="eastAsia"/>
                <w:color w:val="000000" w:themeColor="text1"/>
                <w:szCs w:val="24"/>
              </w:rPr>
              <w:t>惟其在場有危害國家安全</w:t>
            </w:r>
            <w:r w:rsidR="007A2947" w:rsidRPr="007159E2">
              <w:rPr>
                <w:rFonts w:ascii="標楷體" w:eastAsia="標楷體" w:hAnsi="標楷體" w:hint="eastAsia"/>
                <w:color w:val="000000" w:themeColor="text1"/>
                <w:szCs w:val="24"/>
              </w:rPr>
              <w:t>之虞</w:t>
            </w:r>
            <w:r w:rsidRPr="007159E2">
              <w:rPr>
                <w:rFonts w:ascii="標楷體" w:eastAsia="標楷體" w:hAnsi="標楷體" w:hint="eastAsia"/>
                <w:color w:val="000000" w:themeColor="text1"/>
                <w:szCs w:val="24"/>
              </w:rPr>
              <w:t>或其行為不當足以影響現場秩序或程序進行者，移民署得限制或禁止之。綜上，</w:t>
            </w:r>
            <w:r w:rsidR="00F40626" w:rsidRPr="007159E2">
              <w:rPr>
                <w:rFonts w:ascii="標楷體" w:eastAsia="標楷體" w:hAnsi="標楷體" w:hint="eastAsia"/>
                <w:color w:val="000000" w:themeColor="text1"/>
                <w:kern w:val="1"/>
                <w:szCs w:val="24"/>
              </w:rPr>
              <w:t>爰增訂第三項規定，現行第三項遞移為第四項。</w:t>
            </w:r>
          </w:p>
          <w:p w:rsidR="00F40626" w:rsidRPr="007159E2" w:rsidRDefault="00F40626" w:rsidP="00F40626">
            <w:pPr>
              <w:pStyle w:val="a9"/>
              <w:numPr>
                <w:ilvl w:val="0"/>
                <w:numId w:val="131"/>
              </w:numPr>
              <w:ind w:leftChars="0" w:left="562" w:hangingChars="234" w:hanging="562"/>
              <w:jc w:val="both"/>
              <w:rPr>
                <w:rFonts w:ascii="標楷體" w:eastAsia="標楷體" w:hAnsi="標楷體"/>
                <w:color w:val="000000" w:themeColor="text1"/>
                <w:kern w:val="1"/>
                <w:szCs w:val="24"/>
              </w:rPr>
            </w:pPr>
            <w:r w:rsidRPr="007159E2">
              <w:rPr>
                <w:rFonts w:ascii="標楷體" w:eastAsia="標楷體" w:hAnsi="標楷體" w:hint="eastAsia"/>
                <w:color w:val="000000" w:themeColor="text1"/>
                <w:szCs w:val="24"/>
              </w:rPr>
              <w:t>許可律師在場及其限制或禁止等細節性或技術性事項，則於授權辦法予以明定，爰修正第四項規定。</w:t>
            </w:r>
          </w:p>
          <w:p w:rsidR="00F40626" w:rsidRPr="007159E2" w:rsidRDefault="00F40626" w:rsidP="00F40626">
            <w:pPr>
              <w:pStyle w:val="a9"/>
              <w:numPr>
                <w:ilvl w:val="0"/>
                <w:numId w:val="131"/>
              </w:numPr>
              <w:ind w:leftChars="0" w:left="562" w:hangingChars="234" w:hanging="562"/>
              <w:jc w:val="both"/>
              <w:rPr>
                <w:rFonts w:ascii="標楷體" w:eastAsia="標楷體" w:hAnsi="標楷體"/>
                <w:color w:val="000000" w:themeColor="text1"/>
                <w:kern w:val="1"/>
                <w:szCs w:val="24"/>
              </w:rPr>
            </w:pPr>
            <w:r w:rsidRPr="007159E2">
              <w:rPr>
                <w:rFonts w:ascii="標楷體" w:eastAsia="標楷體" w:hAnsi="標楷體" w:hint="eastAsia"/>
                <w:color w:val="000000" w:themeColor="text1"/>
                <w:szCs w:val="24"/>
              </w:rPr>
              <w:t>第一項及第二項未修正。</w:t>
            </w:r>
          </w:p>
        </w:tc>
      </w:tr>
      <w:tr w:rsidR="00F40626" w:rsidRPr="007159E2" w:rsidTr="00E412ED">
        <w:trPr>
          <w:jc w:val="center"/>
        </w:trPr>
        <w:tc>
          <w:tcPr>
            <w:tcW w:w="2833" w:type="dxa"/>
          </w:tcPr>
          <w:p w:rsidR="00F40626" w:rsidRPr="007159E2" w:rsidRDefault="00F40626" w:rsidP="00F40626">
            <w:pPr>
              <w:pStyle w:val="-1"/>
              <w:spacing w:beforeLines="0" w:afterLines="0"/>
              <w:ind w:left="252" w:hangingChars="105" w:hanging="252"/>
              <w:rPr>
                <w:rFonts w:hint="default"/>
                <w:color w:val="000000" w:themeColor="text1"/>
                <w:sz w:val="24"/>
                <w:szCs w:val="24"/>
              </w:rPr>
            </w:pPr>
            <w:r w:rsidRPr="007159E2">
              <w:rPr>
                <w:color w:val="000000" w:themeColor="text1"/>
                <w:sz w:val="24"/>
                <w:szCs w:val="24"/>
              </w:rPr>
              <w:lastRenderedPageBreak/>
              <w:t>第六十八條　移民署執行職務人員依前條規定查證身分，得採行下列必要</w:t>
            </w:r>
            <w:r w:rsidRPr="007159E2">
              <w:rPr>
                <w:color w:val="000000" w:themeColor="text1"/>
                <w:sz w:val="24"/>
                <w:szCs w:val="24"/>
              </w:rPr>
              <w:lastRenderedPageBreak/>
              <w:t>措施：</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一、</w:t>
            </w:r>
            <w:r w:rsidRPr="007159E2">
              <w:rPr>
                <w:rFonts w:hint="default"/>
                <w:color w:val="000000" w:themeColor="text1"/>
                <w:sz w:val="24"/>
                <w:szCs w:val="24"/>
              </w:rPr>
              <w:tab/>
            </w:r>
            <w:r w:rsidRPr="007159E2">
              <w:rPr>
                <w:color w:val="000000" w:themeColor="text1"/>
                <w:sz w:val="24"/>
                <w:szCs w:val="24"/>
              </w:rPr>
              <w:t>攔停人、車、船或其他交通工具。</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二、</w:t>
            </w:r>
            <w:r w:rsidRPr="007159E2">
              <w:rPr>
                <w:rFonts w:hint="default"/>
                <w:color w:val="000000" w:themeColor="text1"/>
                <w:sz w:val="24"/>
                <w:szCs w:val="24"/>
              </w:rPr>
              <w:tab/>
            </w:r>
            <w:r w:rsidRPr="007159E2">
              <w:rPr>
                <w:color w:val="000000" w:themeColor="text1"/>
                <w:sz w:val="24"/>
                <w:szCs w:val="24"/>
              </w:rPr>
              <w:t>詢問姓名、出生年月日、國籍、入出國資料、住（居）所、在臺灣地區停留或居留期限及相關身分證件編號。</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三、</w:t>
            </w:r>
            <w:r w:rsidRPr="007159E2">
              <w:rPr>
                <w:rFonts w:hint="default"/>
                <w:color w:val="000000" w:themeColor="text1"/>
                <w:sz w:val="24"/>
                <w:szCs w:val="24"/>
              </w:rPr>
              <w:tab/>
            </w:r>
            <w:r w:rsidRPr="007159E2">
              <w:rPr>
                <w:color w:val="000000" w:themeColor="text1"/>
                <w:sz w:val="24"/>
                <w:szCs w:val="24"/>
              </w:rPr>
              <w:t>令出示身分證明文件。</w:t>
            </w:r>
          </w:p>
          <w:p w:rsidR="00F40626" w:rsidRPr="007159E2" w:rsidRDefault="00F40626" w:rsidP="00F40626">
            <w:pPr>
              <w:pStyle w:val="-1"/>
              <w:spacing w:beforeLines="0" w:afterLines="0"/>
              <w:ind w:leftChars="100" w:left="732" w:hangingChars="205" w:hanging="492"/>
              <w:rPr>
                <w:rFonts w:hint="default"/>
                <w:color w:val="000000" w:themeColor="text1"/>
                <w:sz w:val="24"/>
                <w:szCs w:val="24"/>
                <w:u w:val="single"/>
              </w:rPr>
            </w:pPr>
            <w:r w:rsidRPr="007159E2">
              <w:rPr>
                <w:color w:val="000000" w:themeColor="text1"/>
                <w:sz w:val="24"/>
                <w:szCs w:val="24"/>
                <w:u w:val="single"/>
              </w:rPr>
              <w:t>四、</w:t>
            </w:r>
            <w:r w:rsidRPr="007159E2">
              <w:rPr>
                <w:rFonts w:hint="default"/>
                <w:color w:val="000000" w:themeColor="text1"/>
                <w:sz w:val="24"/>
                <w:szCs w:val="24"/>
                <w:u w:val="single"/>
              </w:rPr>
              <w:tab/>
            </w:r>
            <w:r w:rsidRPr="007159E2">
              <w:rPr>
                <w:color w:val="000000" w:themeColor="text1"/>
                <w:sz w:val="24"/>
                <w:szCs w:val="24"/>
                <w:u w:val="single"/>
              </w:rPr>
              <w:t>以電子設備進行個人生物特徵識別資料之辨識。</w:t>
            </w:r>
          </w:p>
          <w:p w:rsidR="00F40626" w:rsidRPr="007159E2" w:rsidRDefault="00F40626" w:rsidP="00F40626">
            <w:pPr>
              <w:pStyle w:val="-1"/>
              <w:tabs>
                <w:tab w:val="left" w:pos="818"/>
              </w:tabs>
              <w:spacing w:beforeLines="0" w:afterLines="0"/>
              <w:ind w:leftChars="100" w:left="732" w:hangingChars="205" w:hanging="492"/>
              <w:rPr>
                <w:rFonts w:hint="default"/>
                <w:color w:val="000000" w:themeColor="text1"/>
                <w:sz w:val="24"/>
                <w:szCs w:val="24"/>
              </w:rPr>
            </w:pPr>
            <w:r w:rsidRPr="007159E2">
              <w:rPr>
                <w:color w:val="000000" w:themeColor="text1"/>
                <w:sz w:val="24"/>
                <w:szCs w:val="24"/>
                <w:u w:val="single"/>
              </w:rPr>
              <w:t>五</w:t>
            </w:r>
            <w:r w:rsidRPr="007159E2">
              <w:rPr>
                <w:color w:val="000000" w:themeColor="text1"/>
                <w:sz w:val="24"/>
                <w:szCs w:val="24"/>
              </w:rPr>
              <w:t>、有事實足認受查證 人攜帶足以傷害執行職務人員或受查證人生命、身體之物者，得檢查其身體及攜帶之物；必要時，並得將所攜帶之物扣留之。</w:t>
            </w:r>
          </w:p>
        </w:tc>
        <w:tc>
          <w:tcPr>
            <w:tcW w:w="2833" w:type="dxa"/>
          </w:tcPr>
          <w:p w:rsidR="00F40626" w:rsidRPr="007159E2" w:rsidRDefault="00F40626" w:rsidP="008D1B66">
            <w:pPr>
              <w:pStyle w:val="-1"/>
              <w:spacing w:beforeLines="0" w:afterLines="0"/>
              <w:ind w:left="252" w:hangingChars="105" w:hanging="252"/>
              <w:rPr>
                <w:rFonts w:hint="default"/>
                <w:color w:val="000000" w:themeColor="text1"/>
                <w:sz w:val="24"/>
                <w:szCs w:val="24"/>
              </w:rPr>
            </w:pPr>
            <w:r w:rsidRPr="007159E2">
              <w:rPr>
                <w:color w:val="000000" w:themeColor="text1"/>
                <w:sz w:val="24"/>
                <w:szCs w:val="24"/>
              </w:rPr>
              <w:lastRenderedPageBreak/>
              <w:t>第六十八條　移民署執行</w:t>
            </w:r>
            <w:r w:rsidR="008D1B66" w:rsidRPr="007159E2">
              <w:rPr>
                <w:color w:val="000000" w:themeColor="text1"/>
                <w:sz w:val="24"/>
                <w:szCs w:val="24"/>
              </w:rPr>
              <w:t xml:space="preserve">  </w:t>
            </w:r>
            <w:r w:rsidRPr="007159E2">
              <w:rPr>
                <w:color w:val="000000" w:themeColor="text1"/>
                <w:sz w:val="24"/>
                <w:szCs w:val="24"/>
              </w:rPr>
              <w:t>職務人員依前條規定查證身分，得採行下列必要</w:t>
            </w:r>
            <w:r w:rsidRPr="007159E2">
              <w:rPr>
                <w:color w:val="000000" w:themeColor="text1"/>
                <w:sz w:val="24"/>
                <w:szCs w:val="24"/>
              </w:rPr>
              <w:lastRenderedPageBreak/>
              <w:t>措施：</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一、</w:t>
            </w:r>
            <w:r w:rsidRPr="007159E2">
              <w:rPr>
                <w:rFonts w:hint="default"/>
                <w:color w:val="000000" w:themeColor="text1"/>
                <w:sz w:val="24"/>
                <w:szCs w:val="24"/>
              </w:rPr>
              <w:tab/>
            </w:r>
            <w:r w:rsidRPr="007159E2">
              <w:rPr>
                <w:color w:val="000000" w:themeColor="text1"/>
                <w:sz w:val="24"/>
                <w:szCs w:val="24"/>
              </w:rPr>
              <w:t>攔停人、車、船或其他交通工具。</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二、</w:t>
            </w:r>
            <w:r w:rsidRPr="007159E2">
              <w:rPr>
                <w:rFonts w:hint="default"/>
                <w:color w:val="000000" w:themeColor="text1"/>
                <w:sz w:val="24"/>
                <w:szCs w:val="24"/>
              </w:rPr>
              <w:tab/>
            </w:r>
            <w:r w:rsidRPr="007159E2">
              <w:rPr>
                <w:color w:val="000000" w:themeColor="text1"/>
                <w:sz w:val="24"/>
                <w:szCs w:val="24"/>
              </w:rPr>
              <w:t>詢問姓名、出生年月日、國籍、入出國資料、住（居）所、在臺灣地區停留或居留期限及相關身分證件編號。</w:t>
            </w:r>
          </w:p>
          <w:p w:rsidR="00F40626" w:rsidRPr="007159E2" w:rsidRDefault="00F40626" w:rsidP="00F40626">
            <w:pPr>
              <w:pStyle w:val="-1"/>
              <w:spacing w:beforeLines="0" w:afterLines="0"/>
              <w:ind w:leftChars="100" w:left="732" w:hangingChars="205" w:hanging="492"/>
              <w:rPr>
                <w:rFonts w:hint="default"/>
                <w:color w:val="000000" w:themeColor="text1"/>
                <w:sz w:val="24"/>
                <w:szCs w:val="24"/>
              </w:rPr>
            </w:pPr>
            <w:r w:rsidRPr="007159E2">
              <w:rPr>
                <w:color w:val="000000" w:themeColor="text1"/>
                <w:sz w:val="24"/>
                <w:szCs w:val="24"/>
              </w:rPr>
              <w:t>三、</w:t>
            </w:r>
            <w:r w:rsidRPr="007159E2">
              <w:rPr>
                <w:rFonts w:hint="default"/>
                <w:color w:val="000000" w:themeColor="text1"/>
                <w:sz w:val="24"/>
                <w:szCs w:val="24"/>
              </w:rPr>
              <w:tab/>
            </w:r>
            <w:r w:rsidRPr="007159E2">
              <w:rPr>
                <w:color w:val="000000" w:themeColor="text1"/>
                <w:sz w:val="24"/>
                <w:szCs w:val="24"/>
              </w:rPr>
              <w:t>令出示身分證明文件。</w:t>
            </w:r>
          </w:p>
          <w:p w:rsidR="00F40626" w:rsidRPr="007159E2" w:rsidRDefault="00F40626" w:rsidP="00F40626">
            <w:pPr>
              <w:pStyle w:val="-1"/>
              <w:numPr>
                <w:ilvl w:val="0"/>
                <w:numId w:val="67"/>
              </w:numPr>
              <w:spacing w:beforeLines="0" w:afterLines="0"/>
              <w:rPr>
                <w:rFonts w:hint="default"/>
                <w:color w:val="000000" w:themeColor="text1"/>
                <w:sz w:val="24"/>
                <w:szCs w:val="24"/>
              </w:rPr>
            </w:pPr>
            <w:r w:rsidRPr="007159E2">
              <w:rPr>
                <w:color w:val="000000" w:themeColor="text1"/>
                <w:sz w:val="24"/>
                <w:szCs w:val="24"/>
              </w:rPr>
              <w:t>有事實足認受查證人攜帶足以傷害執行職務人員或受查證人生命、身體之物者，得檢查其身體及攜帶之物；必要時，並得將所攜帶之物扣留之。</w:t>
            </w:r>
          </w:p>
        </w:tc>
        <w:tc>
          <w:tcPr>
            <w:tcW w:w="2834" w:type="dxa"/>
          </w:tcPr>
          <w:p w:rsidR="00F40626" w:rsidRPr="007159E2" w:rsidRDefault="00F40626" w:rsidP="00F40626">
            <w:pPr>
              <w:pStyle w:val="-1"/>
              <w:numPr>
                <w:ilvl w:val="0"/>
                <w:numId w:val="33"/>
              </w:numPr>
              <w:spacing w:beforeLines="0" w:afterLines="0"/>
              <w:rPr>
                <w:rFonts w:hint="default"/>
                <w:color w:val="000000" w:themeColor="text1"/>
                <w:sz w:val="24"/>
                <w:szCs w:val="24"/>
              </w:rPr>
            </w:pPr>
            <w:r w:rsidRPr="007159E2">
              <w:rPr>
                <w:color w:val="000000" w:themeColor="text1"/>
                <w:sz w:val="24"/>
                <w:szCs w:val="24"/>
              </w:rPr>
              <w:lastRenderedPageBreak/>
              <w:t>為配合外來人口生物特徵識別資料系統之建置，強化實務上身分</w:t>
            </w:r>
            <w:r w:rsidRPr="007159E2">
              <w:rPr>
                <w:color w:val="000000" w:themeColor="text1"/>
                <w:sz w:val="24"/>
                <w:szCs w:val="24"/>
              </w:rPr>
              <w:lastRenderedPageBreak/>
              <w:t>查證之效能及比對之精確，並使相關執行職務人員，得以使用電子設備對本條所定受查證身分之人，進行個人生物特徵識別資料之辨識，以及參採新加坡等國，於實務上執行行動化個人生物特徵辨識之運作模式，爰增訂第四款規定，俾作為執行之法律依據。</w:t>
            </w:r>
          </w:p>
          <w:p w:rsidR="00F40626" w:rsidRPr="007159E2" w:rsidRDefault="00F40626" w:rsidP="00F40626">
            <w:pPr>
              <w:pStyle w:val="-1"/>
              <w:numPr>
                <w:ilvl w:val="0"/>
                <w:numId w:val="33"/>
              </w:numPr>
              <w:spacing w:beforeLines="0" w:afterLines="0"/>
              <w:rPr>
                <w:rFonts w:hint="default"/>
                <w:color w:val="000000" w:themeColor="text1"/>
                <w:sz w:val="24"/>
                <w:szCs w:val="24"/>
              </w:rPr>
            </w:pPr>
            <w:r w:rsidRPr="007159E2">
              <w:rPr>
                <w:color w:val="000000" w:themeColor="text1"/>
                <w:sz w:val="24"/>
                <w:szCs w:val="24"/>
              </w:rPr>
              <w:t>配合第四款之增訂，現行第四款遞移為第五款。</w:t>
            </w:r>
          </w:p>
          <w:p w:rsidR="00F40626" w:rsidRPr="007159E2" w:rsidRDefault="00F40626" w:rsidP="00F40626">
            <w:pPr>
              <w:jc w:val="both"/>
              <w:rPr>
                <w:rFonts w:ascii="標楷體" w:eastAsia="標楷體" w:hAnsi="標楷體"/>
                <w:color w:val="000000" w:themeColor="text1"/>
                <w:szCs w:val="24"/>
              </w:rPr>
            </w:pPr>
          </w:p>
        </w:tc>
      </w:tr>
      <w:tr w:rsidR="00F40626" w:rsidRPr="007159E2" w:rsidTr="00E412ED">
        <w:trPr>
          <w:jc w:val="center"/>
        </w:trPr>
        <w:tc>
          <w:tcPr>
            <w:tcW w:w="2833" w:type="dxa"/>
          </w:tcPr>
          <w:p w:rsidR="00F40626" w:rsidRPr="007159E2" w:rsidRDefault="00F40626" w:rsidP="00F40626">
            <w:pPr>
              <w:pStyle w:val="21"/>
              <w:adjustRightInd/>
              <w:ind w:left="252"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lastRenderedPageBreak/>
              <w:t>第七十條　移民署受理申請在臺灣地區停留、居留、永久居留或定居之案件，於必要時，得派員至申請人在臺灣地區之住（居）所，進行查察。</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前項所定查察，應於執行前告知受查察人。受查察人無正當理由，不得規避、妨礙或拒絕。</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前項所定查察，不得於夜間行之。但有下列情形之一者，不在此限：</w:t>
            </w:r>
          </w:p>
          <w:p w:rsidR="00F40626" w:rsidRPr="007159E2" w:rsidRDefault="00F40626" w:rsidP="00F40626">
            <w:pPr>
              <w:pStyle w:val="1"/>
              <w:numPr>
                <w:ilvl w:val="0"/>
                <w:numId w:val="2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經該受查察人、住（居）所之住居人或可為其代表之人承諾。</w:t>
            </w:r>
          </w:p>
          <w:p w:rsidR="00F40626" w:rsidRPr="007159E2" w:rsidRDefault="00F40626" w:rsidP="00F40626">
            <w:pPr>
              <w:pStyle w:val="1"/>
              <w:numPr>
                <w:ilvl w:val="0"/>
                <w:numId w:val="2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日間已開始查察者，</w:t>
            </w:r>
            <w:r w:rsidRPr="007159E2">
              <w:rPr>
                <w:rFonts w:ascii="標楷體" w:eastAsia="標楷體" w:hAnsi="標楷體" w:hint="eastAsia"/>
                <w:color w:val="000000" w:themeColor="text1"/>
                <w:szCs w:val="24"/>
              </w:rPr>
              <w:lastRenderedPageBreak/>
              <w:t>經受查察人同意，得繼續至夜間。</w:t>
            </w:r>
          </w:p>
        </w:tc>
        <w:tc>
          <w:tcPr>
            <w:tcW w:w="2833" w:type="dxa"/>
          </w:tcPr>
          <w:p w:rsidR="00F40626" w:rsidRPr="007159E2" w:rsidRDefault="00F40626" w:rsidP="00F40626">
            <w:pPr>
              <w:pStyle w:val="21"/>
              <w:adjustRightInd/>
              <w:ind w:left="252" w:hangingChars="105" w:hanging="252"/>
              <w:jc w:val="both"/>
              <w:textAlignment w:val="auto"/>
              <w:rPr>
                <w:rFonts w:hAnsi="標楷體"/>
                <w:color w:val="000000" w:themeColor="text1"/>
                <w:sz w:val="24"/>
                <w:szCs w:val="24"/>
              </w:rPr>
            </w:pPr>
            <w:r w:rsidRPr="007159E2">
              <w:rPr>
                <w:rFonts w:hAnsi="標楷體" w:hint="eastAsia"/>
                <w:color w:val="000000" w:themeColor="text1"/>
                <w:sz w:val="24"/>
                <w:szCs w:val="24"/>
              </w:rPr>
              <w:lastRenderedPageBreak/>
              <w:t>第七十條　移民署受理</w:t>
            </w:r>
            <w:r w:rsidRPr="007159E2">
              <w:rPr>
                <w:rFonts w:hAnsi="標楷體" w:hint="eastAsia"/>
                <w:color w:val="000000" w:themeColor="text1"/>
                <w:sz w:val="24"/>
                <w:szCs w:val="24"/>
                <w:u w:val="single"/>
              </w:rPr>
              <w:t>因婚姻或收養關係，而</w:t>
            </w:r>
            <w:r w:rsidRPr="007159E2">
              <w:rPr>
                <w:rFonts w:hAnsi="標楷體" w:hint="eastAsia"/>
                <w:color w:val="000000" w:themeColor="text1"/>
                <w:sz w:val="24"/>
                <w:szCs w:val="24"/>
              </w:rPr>
              <w:t>申請在臺灣地區停留、居留、永久居留或定居之案件，於必要時，得派員至申請人在臺灣地區之住（居）所，進行查察。</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前項所定查察，應於執行前告知受查察人。受查察人無正當理由，不得規避、妨礙或拒絕。</w:t>
            </w:r>
          </w:p>
          <w:p w:rsidR="00F40626" w:rsidRPr="007159E2" w:rsidRDefault="00F40626" w:rsidP="00F40626">
            <w:pPr>
              <w:pStyle w:val="1"/>
              <w:adjustRightInd/>
              <w:ind w:leftChars="100" w:left="240" w:firstLineChars="205" w:firstLine="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前項所定查察，不得於夜間行之。但有下列情形之一者，不在此限：</w:t>
            </w:r>
          </w:p>
          <w:p w:rsidR="00F40626" w:rsidRPr="007159E2" w:rsidRDefault="00F40626" w:rsidP="00F40626">
            <w:pPr>
              <w:pStyle w:val="1"/>
              <w:numPr>
                <w:ilvl w:val="0"/>
                <w:numId w:val="1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經該受查察人、住（居）所之住居人或可為其代表之人承諾。</w:t>
            </w:r>
          </w:p>
          <w:p w:rsidR="00F40626" w:rsidRPr="007159E2" w:rsidRDefault="00F40626" w:rsidP="00F40626">
            <w:pPr>
              <w:pStyle w:val="1"/>
              <w:numPr>
                <w:ilvl w:val="0"/>
                <w:numId w:val="1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日間已開始查察者，經受查察人同意，得繼續至夜間。</w:t>
            </w:r>
          </w:p>
        </w:tc>
        <w:tc>
          <w:tcPr>
            <w:tcW w:w="2834" w:type="dxa"/>
          </w:tcPr>
          <w:p w:rsidR="00F40626" w:rsidRPr="007159E2" w:rsidRDefault="00F40626" w:rsidP="00F40626">
            <w:pPr>
              <w:pStyle w:val="a9"/>
              <w:numPr>
                <w:ilvl w:val="0"/>
                <w:numId w:val="111"/>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鑑於防止外來人口不法在臺停留、居留，移民署須派員進行查察之事由，非僅限於受理因結婚或收養關係，而申請之相關案件，爰修正第一項規定。</w:t>
            </w:r>
          </w:p>
          <w:p w:rsidR="00F40626" w:rsidRPr="007159E2" w:rsidRDefault="00F40626" w:rsidP="00F40626">
            <w:pPr>
              <w:pStyle w:val="a9"/>
              <w:numPr>
                <w:ilvl w:val="0"/>
                <w:numId w:val="111"/>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第二項及第三項未修正。</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bCs/>
                <w:color w:val="000000" w:themeColor="text1"/>
                <w:kern w:val="0"/>
                <w:szCs w:val="24"/>
              </w:rPr>
            </w:pPr>
            <w:r w:rsidRPr="007159E2">
              <w:rPr>
                <w:rFonts w:ascii="標楷體" w:eastAsia="標楷體" w:hAnsi="標楷體" w:hint="eastAsia"/>
                <w:bCs/>
                <w:color w:val="000000" w:themeColor="text1"/>
                <w:kern w:val="0"/>
                <w:szCs w:val="24"/>
              </w:rPr>
              <w:lastRenderedPageBreak/>
              <w:t>第七十二條之一  違反第七條之一第一款、第二款、第二十一條之一第一項或第二項準用第一項第二款規定者，處一年以上七年以下有期徒刑，得併科新臺幣一百萬元以下罰金。</w:t>
            </w:r>
          </w:p>
          <w:p w:rsidR="00F40626" w:rsidRPr="007159E2" w:rsidRDefault="00F40626" w:rsidP="00F40626">
            <w:pPr>
              <w:ind w:left="240" w:hangingChars="100" w:hanging="240"/>
              <w:jc w:val="both"/>
              <w:rPr>
                <w:rFonts w:ascii="標楷體" w:eastAsia="標楷體" w:hAnsi="標楷體"/>
                <w:bCs/>
                <w:color w:val="000000" w:themeColor="text1"/>
                <w:kern w:val="0"/>
                <w:szCs w:val="24"/>
              </w:rPr>
            </w:pPr>
            <w:r w:rsidRPr="007159E2">
              <w:rPr>
                <w:rFonts w:ascii="標楷體" w:eastAsia="標楷體" w:hAnsi="標楷體" w:hint="eastAsia"/>
                <w:bCs/>
                <w:color w:val="000000" w:themeColor="text1"/>
                <w:kern w:val="0"/>
                <w:szCs w:val="24"/>
              </w:rPr>
              <w:t xml:space="preserve">      意圖營利而犯前項之罪者，處三年以上十年以下有期徒刑，得併科新臺幣五百萬元以下罰金。</w:t>
            </w:r>
          </w:p>
          <w:p w:rsidR="00F40626" w:rsidRPr="007159E2" w:rsidRDefault="00F40626" w:rsidP="00F40626">
            <w:pPr>
              <w:ind w:left="240" w:hangingChars="100" w:hanging="240"/>
              <w:jc w:val="both"/>
              <w:rPr>
                <w:rFonts w:ascii="標楷體" w:eastAsia="標楷體" w:hAnsi="標楷體"/>
                <w:bCs/>
                <w:color w:val="000000" w:themeColor="text1"/>
                <w:kern w:val="0"/>
                <w:szCs w:val="24"/>
              </w:rPr>
            </w:pPr>
            <w:r w:rsidRPr="007159E2">
              <w:rPr>
                <w:rFonts w:ascii="標楷體" w:eastAsia="標楷體" w:hAnsi="標楷體" w:hint="eastAsia"/>
                <w:bCs/>
                <w:color w:val="000000" w:themeColor="text1"/>
                <w:kern w:val="0"/>
                <w:szCs w:val="24"/>
              </w:rPr>
              <w:t xml:space="preserve">      前二項之首謀者，處五年以上有期徒刑，得併科新臺幣一千萬元以下罰金。</w:t>
            </w:r>
          </w:p>
          <w:p w:rsidR="00F40626" w:rsidRPr="007159E2" w:rsidRDefault="00F40626" w:rsidP="00F40626">
            <w:pPr>
              <w:ind w:leftChars="100" w:left="240" w:firstLineChars="200" w:firstLine="480"/>
              <w:jc w:val="both"/>
              <w:rPr>
                <w:rFonts w:ascii="標楷體" w:eastAsia="標楷體" w:hAnsi="標楷體"/>
                <w:bCs/>
                <w:color w:val="000000" w:themeColor="text1"/>
                <w:kern w:val="0"/>
                <w:szCs w:val="24"/>
              </w:rPr>
            </w:pPr>
            <w:r w:rsidRPr="007159E2">
              <w:rPr>
                <w:rFonts w:ascii="標楷體" w:eastAsia="標楷體" w:hAnsi="標楷體" w:hint="eastAsia"/>
                <w:bCs/>
                <w:color w:val="000000" w:themeColor="text1"/>
                <w:kern w:val="0"/>
                <w:szCs w:val="24"/>
              </w:rPr>
              <w:t>前三項之未遂犯罰之。</w:t>
            </w:r>
          </w:p>
        </w:tc>
        <w:tc>
          <w:tcPr>
            <w:tcW w:w="2833" w:type="dxa"/>
          </w:tcPr>
          <w:p w:rsidR="00F40626" w:rsidRPr="007159E2" w:rsidRDefault="00F40626" w:rsidP="00F40626">
            <w:pPr>
              <w:jc w:val="center"/>
              <w:rPr>
                <w:rFonts w:ascii="標楷體" w:eastAsia="標楷體" w:hAnsi="標楷體"/>
                <w:color w:val="000000" w:themeColor="text1"/>
                <w:szCs w:val="24"/>
              </w:rPr>
            </w:pPr>
          </w:p>
        </w:tc>
        <w:tc>
          <w:tcPr>
            <w:tcW w:w="2834" w:type="dxa"/>
          </w:tcPr>
          <w:p w:rsidR="00F40626" w:rsidRPr="007159E2" w:rsidRDefault="00F40626" w:rsidP="00F40626">
            <w:pPr>
              <w:pStyle w:val="a9"/>
              <w:numPr>
                <w:ilvl w:val="0"/>
                <w:numId w:val="7"/>
              </w:numPr>
              <w:ind w:leftChars="0" w:left="539" w:hanging="539"/>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u w:val="single"/>
              </w:rPr>
              <w:t>本條新增</w:t>
            </w:r>
            <w:r w:rsidRPr="007159E2">
              <w:rPr>
                <w:rFonts w:ascii="標楷體" w:eastAsia="標楷體" w:hAnsi="標楷體"/>
                <w:color w:val="000000" w:themeColor="text1"/>
                <w:kern w:val="0"/>
                <w:szCs w:val="24"/>
              </w:rPr>
              <w:t>。</w:t>
            </w:r>
          </w:p>
          <w:p w:rsidR="00F40626" w:rsidRPr="007159E2" w:rsidRDefault="00F40626" w:rsidP="00F40626">
            <w:pPr>
              <w:pStyle w:val="a9"/>
              <w:numPr>
                <w:ilvl w:val="0"/>
                <w:numId w:val="7"/>
              </w:numPr>
              <w:ind w:leftChars="0" w:left="539" w:hanging="539"/>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配合增訂修正條文第七條之一第一款「</w:t>
            </w:r>
            <w:r w:rsidRPr="007159E2">
              <w:rPr>
                <w:rFonts w:ascii="標楷體" w:eastAsia="標楷體" w:hAnsi="標楷體"/>
                <w:color w:val="000000" w:themeColor="text1"/>
                <w:szCs w:val="24"/>
              </w:rPr>
              <w:t>任何人不得</w:t>
            </w:r>
            <w:r w:rsidRPr="007159E2">
              <w:rPr>
                <w:rFonts w:ascii="標楷體" w:eastAsia="標楷體" w:hAnsi="標楷體" w:hint="eastAsia"/>
                <w:color w:val="000000" w:themeColor="text1"/>
                <w:kern w:val="0"/>
                <w:szCs w:val="24"/>
              </w:rPr>
              <w:t>使受禁止出國處分之國民出國」、</w:t>
            </w:r>
            <w:r w:rsidRPr="007159E2">
              <w:rPr>
                <w:rFonts w:ascii="標楷體" w:eastAsia="標楷體" w:hAnsi="標楷體" w:hint="eastAsia"/>
                <w:bCs/>
                <w:color w:val="000000" w:themeColor="text1"/>
                <w:kern w:val="0"/>
                <w:szCs w:val="24"/>
              </w:rPr>
              <w:t>第二款</w:t>
            </w:r>
            <w:r w:rsidRPr="007159E2">
              <w:rPr>
                <w:rFonts w:ascii="標楷體" w:eastAsia="標楷體" w:hAnsi="標楷體" w:hint="eastAsia"/>
                <w:color w:val="000000" w:themeColor="text1"/>
                <w:szCs w:val="24"/>
              </w:rPr>
              <w:t>「任何人不得使</w:t>
            </w:r>
            <w:r w:rsidRPr="007159E2">
              <w:rPr>
                <w:rFonts w:ascii="標楷體" w:eastAsia="標楷體" w:hAnsi="標楷體"/>
                <w:color w:val="000000" w:themeColor="text1"/>
                <w:szCs w:val="24"/>
              </w:rPr>
              <w:t>臺灣地區無戶籍國民</w:t>
            </w:r>
            <w:r w:rsidRPr="007159E2">
              <w:rPr>
                <w:rFonts w:ascii="標楷體" w:eastAsia="標楷體" w:hAnsi="標楷體" w:hint="eastAsia"/>
                <w:color w:val="000000" w:themeColor="text1"/>
                <w:szCs w:val="24"/>
              </w:rPr>
              <w:t>非法入國」</w:t>
            </w:r>
            <w:r w:rsidRPr="007159E2">
              <w:rPr>
                <w:rFonts w:ascii="標楷體" w:eastAsia="標楷體" w:hAnsi="標楷體" w:hint="eastAsia"/>
                <w:bCs/>
                <w:color w:val="000000" w:themeColor="text1"/>
                <w:kern w:val="0"/>
                <w:szCs w:val="24"/>
              </w:rPr>
              <w:t>、</w:t>
            </w:r>
            <w:r w:rsidRPr="007159E2">
              <w:rPr>
                <w:rFonts w:ascii="標楷體" w:eastAsia="標楷體" w:hAnsi="標楷體" w:hint="eastAsia"/>
                <w:color w:val="000000" w:themeColor="text1"/>
                <w:kern w:val="0"/>
                <w:szCs w:val="24"/>
              </w:rPr>
              <w:t>第二十一條之一第一項第一款「</w:t>
            </w:r>
            <w:r w:rsidRPr="007159E2">
              <w:rPr>
                <w:rFonts w:ascii="標楷體" w:eastAsia="標楷體" w:hAnsi="標楷體"/>
                <w:color w:val="000000" w:themeColor="text1"/>
                <w:szCs w:val="24"/>
              </w:rPr>
              <w:t>任何人不得</w:t>
            </w:r>
            <w:r w:rsidRPr="007159E2">
              <w:rPr>
                <w:rFonts w:ascii="標楷體" w:eastAsia="標楷體" w:hAnsi="標楷體" w:hint="eastAsia"/>
                <w:color w:val="000000" w:themeColor="text1"/>
                <w:kern w:val="0"/>
                <w:szCs w:val="24"/>
              </w:rPr>
              <w:t>使</w:t>
            </w:r>
            <w:r w:rsidRPr="007159E2">
              <w:rPr>
                <w:rFonts w:eastAsia="標楷體" w:hint="eastAsia"/>
                <w:color w:val="000000" w:themeColor="text1"/>
                <w:kern w:val="0"/>
              </w:rPr>
              <w:t>外國人非法入國</w:t>
            </w:r>
            <w:r w:rsidRPr="007159E2">
              <w:rPr>
                <w:rFonts w:ascii="標楷體" w:eastAsia="標楷體" w:hAnsi="標楷體" w:hint="eastAsia"/>
                <w:color w:val="000000" w:themeColor="text1"/>
                <w:kern w:val="0"/>
                <w:szCs w:val="24"/>
              </w:rPr>
              <w:t>」、第二款</w:t>
            </w:r>
            <w:r w:rsidRPr="007159E2">
              <w:rPr>
                <w:rFonts w:ascii="標楷體" w:eastAsia="標楷體" w:hAnsi="標楷體" w:hint="eastAsia"/>
                <w:color w:val="000000" w:themeColor="text1"/>
                <w:szCs w:val="24"/>
              </w:rPr>
              <w:t>「任何人不得使受禁止出國處分之外國人出國」及</w:t>
            </w:r>
            <w:r w:rsidRPr="007159E2">
              <w:rPr>
                <w:rFonts w:ascii="標楷體" w:eastAsia="標楷體" w:hAnsi="標楷體" w:hint="eastAsia"/>
                <w:bCs/>
                <w:color w:val="000000" w:themeColor="text1"/>
                <w:kern w:val="0"/>
                <w:szCs w:val="24"/>
              </w:rPr>
              <w:t>第二項</w:t>
            </w:r>
            <w:r w:rsidRPr="007159E2">
              <w:rPr>
                <w:rFonts w:ascii="標楷體" w:eastAsia="標楷體" w:hAnsi="標楷體" w:hint="eastAsia"/>
                <w:color w:val="000000" w:themeColor="text1"/>
                <w:szCs w:val="24"/>
              </w:rPr>
              <w:t>「任何人不得使受禁止出境處分之大陸地區人民、香港或澳門居民出境」；且考量處罰之衡平性，人蛇集團使無戶籍國民或外國人非法入國或出國、使大陸地區人民非法進入臺灣地區或使大陸地區人民、香港或澳門居民非法出境，其不法行為之惡性相同，處罰應一致，爰參照臺灣</w:t>
            </w:r>
            <w:r w:rsidRPr="007159E2">
              <w:rPr>
                <w:rFonts w:ascii="標楷體" w:eastAsia="標楷體" w:hAnsi="標楷體" w:hint="eastAsia"/>
                <w:color w:val="000000" w:themeColor="text1"/>
                <w:kern w:val="0"/>
                <w:szCs w:val="24"/>
              </w:rPr>
              <w:t>地區與大陸地區人民關係條例第七十九條第一項至第四項規定</w:t>
            </w:r>
            <w:r w:rsidRPr="007159E2">
              <w:rPr>
                <w:rFonts w:ascii="標楷體" w:eastAsia="標楷體" w:hAnsi="標楷體" w:hint="eastAsia"/>
                <w:color w:val="000000" w:themeColor="text1"/>
                <w:szCs w:val="24"/>
              </w:rPr>
              <w:t>，增訂本條罰則。</w:t>
            </w:r>
          </w:p>
          <w:p w:rsidR="00F40626" w:rsidRPr="007159E2" w:rsidRDefault="00F40626" w:rsidP="00F40626">
            <w:pPr>
              <w:pStyle w:val="a9"/>
              <w:numPr>
                <w:ilvl w:val="0"/>
                <w:numId w:val="7"/>
              </w:numPr>
              <w:ind w:leftChars="0" w:left="539" w:hanging="539"/>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szCs w:val="24"/>
              </w:rPr>
              <w:t>依立法體例，罰則條次應先規定刑罰，再規定行政罰，並從重至輕排序。由於本條採刑事罰，且係本法</w:t>
            </w:r>
            <w:r w:rsidRPr="007159E2">
              <w:rPr>
                <w:rFonts w:ascii="標楷體" w:eastAsia="標楷體" w:hAnsi="標楷體" w:hint="eastAsia"/>
                <w:color w:val="000000" w:themeColor="text1"/>
                <w:szCs w:val="24"/>
              </w:rPr>
              <w:lastRenderedPageBreak/>
              <w:t>刑責最重之條文，故置於本法第十一章罰則之首條。</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 xml:space="preserve">第七十四條 </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違反本法未經許可入國或受禁止出國</w:t>
            </w:r>
            <w:r w:rsidRPr="007159E2">
              <w:rPr>
                <w:rFonts w:ascii="標楷體" w:eastAsia="標楷體" w:hAnsi="標楷體" w:hint="eastAsia"/>
                <w:color w:val="000000" w:themeColor="text1"/>
                <w:szCs w:val="24"/>
                <w:u w:val="single"/>
              </w:rPr>
              <w:t>(境)</w:t>
            </w:r>
            <w:r w:rsidRPr="007159E2">
              <w:rPr>
                <w:rFonts w:ascii="標楷體" w:eastAsia="標楷體" w:hAnsi="標楷體" w:hint="eastAsia"/>
                <w:color w:val="000000" w:themeColor="text1"/>
                <w:szCs w:val="24"/>
              </w:rPr>
              <w:t>處分而出國</w:t>
            </w:r>
            <w:r w:rsidRPr="007159E2">
              <w:rPr>
                <w:rFonts w:ascii="標楷體" w:eastAsia="標楷體" w:hAnsi="標楷體" w:hint="eastAsia"/>
                <w:color w:val="000000" w:themeColor="text1"/>
                <w:szCs w:val="24"/>
                <w:u w:val="single"/>
              </w:rPr>
              <w:t>(境)</w:t>
            </w:r>
            <w:r w:rsidRPr="007159E2">
              <w:rPr>
                <w:rFonts w:ascii="標楷體" w:eastAsia="標楷體" w:hAnsi="標楷體" w:hint="eastAsia"/>
                <w:color w:val="000000" w:themeColor="text1"/>
                <w:szCs w:val="24"/>
              </w:rPr>
              <w:t>者，處</w:t>
            </w:r>
            <w:r w:rsidRPr="007159E2">
              <w:rPr>
                <w:rFonts w:ascii="標楷體" w:eastAsia="標楷體" w:hAnsi="標楷體" w:hint="eastAsia"/>
                <w:color w:val="000000" w:themeColor="text1"/>
                <w:szCs w:val="24"/>
                <w:u w:val="single"/>
              </w:rPr>
              <w:t>五</w:t>
            </w:r>
            <w:r w:rsidRPr="007159E2">
              <w:rPr>
                <w:rFonts w:ascii="標楷體" w:eastAsia="標楷體" w:hAnsi="標楷體" w:hint="eastAsia"/>
                <w:color w:val="000000" w:themeColor="text1"/>
                <w:szCs w:val="24"/>
              </w:rPr>
              <w:t>年以下有期徒刑、拘役或科或併科新臺幣</w:t>
            </w:r>
            <w:r w:rsidRPr="007159E2">
              <w:rPr>
                <w:rFonts w:ascii="標楷體" w:eastAsia="標楷體" w:hAnsi="標楷體" w:hint="eastAsia"/>
                <w:color w:val="000000" w:themeColor="text1"/>
                <w:szCs w:val="24"/>
                <w:u w:val="single"/>
              </w:rPr>
              <w:t>五十</w:t>
            </w:r>
            <w:r w:rsidRPr="007159E2">
              <w:rPr>
                <w:rFonts w:ascii="標楷體" w:eastAsia="標楷體" w:hAnsi="標楷體" w:hint="eastAsia"/>
                <w:color w:val="000000" w:themeColor="text1"/>
                <w:szCs w:val="24"/>
              </w:rPr>
              <w:t>萬元以下罰金。違反臺灣地區與大陸地區人民關係條例第十條第一項或香港澳門關係條例第十一條第一項規定，未經許可進入臺灣地區者，亦同。</w:t>
            </w:r>
          </w:p>
          <w:p w:rsidR="00F40626" w:rsidRPr="007159E2" w:rsidRDefault="00F40626" w:rsidP="00F40626">
            <w:pPr>
              <w:ind w:leftChars="105" w:left="252" w:firstLineChars="176" w:firstLine="422"/>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受禁止出國(境)處分而有下列情形之一者，處三年以下有期徒刑、拘役或科或併科新臺幣九萬元以下罰金：</w:t>
            </w:r>
          </w:p>
          <w:p w:rsidR="00F40626" w:rsidRPr="007159E2" w:rsidRDefault="00F40626" w:rsidP="00F40626">
            <w:pPr>
              <w:pStyle w:val="a9"/>
              <w:numPr>
                <w:ilvl w:val="0"/>
                <w:numId w:val="75"/>
              </w:numPr>
              <w:ind w:leftChars="0"/>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持用偽造或變造之非我國護照或旅行證件，並接受出國(境)證照查驗。</w:t>
            </w:r>
          </w:p>
          <w:p w:rsidR="00F40626" w:rsidRPr="007159E2" w:rsidRDefault="00F40626" w:rsidP="00F40626">
            <w:pPr>
              <w:pStyle w:val="a9"/>
              <w:numPr>
                <w:ilvl w:val="0"/>
                <w:numId w:val="75"/>
              </w:numPr>
              <w:ind w:leftChars="0"/>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冒用或持冒用身分申請之非我國護照或旅行證件，並接受出國(境)證照查驗。</w:t>
            </w:r>
          </w:p>
          <w:p w:rsidR="00F40626" w:rsidRPr="007159E2" w:rsidRDefault="00F40626" w:rsidP="00F40626">
            <w:pPr>
              <w:ind w:leftChars="105" w:left="252" w:firstLineChars="176" w:firstLine="422"/>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冒用或持冒用身分申請之非我國護照或旅行證件，並接受出國(境)證照查驗者，處一年以下有期徒刑、拘役或科或併科新臺幣九千元以下罰金。</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第七十四條 </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違反本法未經許可入國或受禁止出國處分而出國者，處三年以下有期徒刑、拘役或科或併科新臺幣九萬元以下罰金。違反臺灣地區與大陸地區人民關係條例第十條第一項或香港澳門關係條例第十一條第一項規定，未經許可進入臺灣地區者，亦同。</w:t>
            </w:r>
          </w:p>
        </w:tc>
        <w:tc>
          <w:tcPr>
            <w:tcW w:w="2834" w:type="dxa"/>
          </w:tcPr>
          <w:p w:rsidR="00F40626" w:rsidRPr="007159E2" w:rsidRDefault="00F40626" w:rsidP="00F40626">
            <w:pPr>
              <w:pStyle w:val="a9"/>
              <w:numPr>
                <w:ilvl w:val="0"/>
                <w:numId w:val="16"/>
              </w:numPr>
              <w:kinsoku w:val="0"/>
              <w:ind w:leftChars="0" w:left="482" w:hangingChars="201"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條文列為第一項。鑑於現行刑度及罰金數額無法有效嚇阻不法，爰修正提高刑度及罰金數額；「受禁止出國處分而出國」並修正為「受禁止出國(境)處分而出國(境)」，以明確涵蓋大陸地區人民、香港或澳門居民入出臺灣地區之情形。</w:t>
            </w:r>
          </w:p>
          <w:p w:rsidR="00F40626" w:rsidRPr="007159E2" w:rsidRDefault="00F40626" w:rsidP="00F40626">
            <w:pPr>
              <w:pStyle w:val="a9"/>
              <w:numPr>
                <w:ilvl w:val="0"/>
                <w:numId w:val="16"/>
              </w:numPr>
              <w:kinsoku w:val="0"/>
              <w:ind w:leftChars="0" w:left="482" w:hangingChars="201"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受禁止出國(境)處分者如持用經偽造或變造之非我國護照或旅行證件，並接受出國(境)證照查驗，於其將護照或旅行證件交付查驗人員審查時，客觀上對於我國禁止出國(境)保全程序有效性</w:t>
            </w:r>
            <w:r w:rsidRPr="007159E2">
              <w:rPr>
                <w:rFonts w:ascii="標楷體" w:eastAsia="標楷體" w:hAnsi="標楷體"/>
                <w:color w:val="000000" w:themeColor="text1"/>
                <w:szCs w:val="24"/>
              </w:rPr>
              <w:t>與</w:t>
            </w:r>
            <w:r w:rsidRPr="007159E2">
              <w:rPr>
                <w:rFonts w:ascii="標楷體" w:eastAsia="標楷體" w:hAnsi="標楷體" w:hint="eastAsia"/>
                <w:color w:val="000000" w:themeColor="text1"/>
                <w:szCs w:val="24"/>
              </w:rPr>
              <w:t>入出境資料正確性已形成抽象危險，主觀上欲規避禁止出國(境)保全程序潛逃之意思已顯露於外，倘未加以處罰，恐無法達成一般預防之目的。此外，就入出境資料正確性受侵害程度而言，此行為與持用經偽造或變造之「我國護照」接受證照查驗之行為並無二致；惟前者係論以刑法第二百十六條與第二百十二條行使偽造、變造特種文書罪，處一年以下有期徒刑、拘役或</w:t>
            </w:r>
            <w:r w:rsidRPr="007159E2">
              <w:rPr>
                <w:rFonts w:ascii="標楷體" w:eastAsia="標楷體" w:hAnsi="標楷體" w:hint="eastAsia"/>
                <w:color w:val="000000" w:themeColor="text1"/>
                <w:szCs w:val="24"/>
              </w:rPr>
              <w:lastRenderedPageBreak/>
              <w:t>九千元以下罰金；後者係依護照條例第二十九條規定處一年以上七年以下有期徒刑，刑度有明顯差距。為</w:t>
            </w:r>
            <w:r w:rsidRPr="007159E2">
              <w:rPr>
                <w:rFonts w:ascii="標楷體" w:eastAsia="標楷體" w:hAnsi="標楷體"/>
                <w:color w:val="000000" w:themeColor="text1"/>
                <w:szCs w:val="24"/>
              </w:rPr>
              <w:t>遏止</w:t>
            </w:r>
            <w:r w:rsidRPr="007159E2">
              <w:rPr>
                <w:rFonts w:ascii="標楷體" w:eastAsia="標楷體" w:hAnsi="標楷體" w:hint="eastAsia"/>
                <w:color w:val="000000" w:themeColor="text1"/>
                <w:szCs w:val="24"/>
              </w:rPr>
              <w:t>受禁止出國(境)處分者利用上述不法手段潛逃之僥倖心態，爰增訂第二項第一款規定，針對持用偽造或變造之非我國護照或旅行證件，並接受出國(境)證照查驗之行為，將其刑度定為三年以下有期徒刑、拘役或科或併科新臺幣九萬元以下罰金，藉以區別行為人單純行使偽造或變造特種文書，與持用該特種文書接受出國(境)證照查驗此二種行為之不法程度，同時調和刑法與護照條例之刑度差距。另所謂「旅行證件」，係指護照以外，由他國(地區)核發供持證人於國際旅行使用之身分證明文件(例如印度核發予無國籍人之「身分證明書」)。</w:t>
            </w:r>
          </w:p>
          <w:p w:rsidR="00F40626" w:rsidRPr="007159E2" w:rsidRDefault="00F40626" w:rsidP="00F40626">
            <w:pPr>
              <w:pStyle w:val="a9"/>
              <w:numPr>
                <w:ilvl w:val="0"/>
                <w:numId w:val="16"/>
              </w:numPr>
              <w:kinsoku w:val="0"/>
              <w:ind w:leftChars="0" w:left="482" w:hangingChars="201"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本法所稱「冒用」係指假冒他人名義而行使之意，冒用之客體內容僅記載他人身分資訊；「冒用身分申請」則係指假冒他人名義申領之意，其客體內容可能同時含有行為人與他人之身分資訊(例如照</w:t>
            </w:r>
            <w:r w:rsidRPr="007159E2">
              <w:rPr>
                <w:rFonts w:ascii="標楷體" w:eastAsia="標楷體" w:hAnsi="標楷體" w:hint="eastAsia"/>
                <w:color w:val="000000" w:themeColor="text1"/>
                <w:szCs w:val="24"/>
              </w:rPr>
              <w:lastRenderedPageBreak/>
              <w:t>片為行為人，資料為他人)，行為人於冒用身分申請非我國護照或旅行證件後，尚須持該護照或旅行證件接受證照查驗，始為本法所欲規範之行為。目前司法實務針對冒用或持冒用身分申請之非我國護照或旅行證件入國(境)者，多僅就行為人偽造填載「入國登記表」之行為，論以刑法第二百十六條與第二百十條行使偽造私文書罪；惟因現行出國(境)查驗程序無須填載「出國登記表」，是以針對冒用或持冒用身分申請之非我國護照或旅行證件接受出國(境)證照查驗者，並無處罰依據。惟就入出境資料正確性而言，此行為所造成之侵害程度與持用經偽造或變造之我國護照接受證照查驗之行為並無二致，為</w:t>
            </w:r>
            <w:r w:rsidRPr="007159E2">
              <w:rPr>
                <w:rFonts w:ascii="標楷體" w:eastAsia="標楷體" w:hAnsi="標楷體"/>
                <w:color w:val="000000" w:themeColor="text1"/>
                <w:szCs w:val="24"/>
              </w:rPr>
              <w:t>遏止</w:t>
            </w:r>
            <w:r w:rsidRPr="007159E2">
              <w:rPr>
                <w:rFonts w:ascii="標楷體" w:eastAsia="標楷體" w:hAnsi="標楷體" w:hint="eastAsia"/>
                <w:color w:val="000000" w:themeColor="text1"/>
                <w:szCs w:val="24"/>
              </w:rPr>
              <w:t>受禁止出國(境)處分者利用上述不法手段潛逃之僥倖心態，爰增訂第二項第二款規定。</w:t>
            </w:r>
          </w:p>
          <w:p w:rsidR="00F40626" w:rsidRPr="007159E2" w:rsidRDefault="00F40626" w:rsidP="00F40626">
            <w:pPr>
              <w:pStyle w:val="a9"/>
              <w:numPr>
                <w:ilvl w:val="0"/>
                <w:numId w:val="16"/>
              </w:numPr>
              <w:kinsoku w:val="0"/>
              <w:ind w:leftChars="0" w:left="482" w:hangingChars="201"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行為人雖未受禁止出國(境)處分，然若有冒用或持冒用身分申請之非我國護照或旅行證件，進而接受出國(境)證照查驗程序之行為，仍將對於入出境資</w:t>
            </w:r>
            <w:r w:rsidRPr="007159E2">
              <w:rPr>
                <w:rFonts w:ascii="標楷體" w:eastAsia="標楷體" w:hAnsi="標楷體" w:hint="eastAsia"/>
                <w:color w:val="000000" w:themeColor="text1"/>
                <w:szCs w:val="24"/>
              </w:rPr>
              <w:lastRenderedPageBreak/>
              <w:t>料正確性造成抽象危險；惟因其並不具備受禁止出國(境)處分之身分，並無規避司法保全程序之意思，刑度上應與受禁止出國(境)處分者加以區別。另因行為人如係持偽造或變造之非我國護照或旅行證件接受出國證照查驗程序，得依刑法第二百十六條與第二百十二條行使偽造變造特種文書罪論處，爰參酌上開刑法規定之刑度，增訂第三項規定。</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bCs/>
                <w:color w:val="000000" w:themeColor="text1"/>
                <w:kern w:val="0"/>
                <w:szCs w:val="24"/>
              </w:rPr>
              <w:lastRenderedPageBreak/>
              <w:t>第</w:t>
            </w:r>
            <w:r w:rsidRPr="007159E2">
              <w:rPr>
                <w:rFonts w:ascii="標楷體" w:eastAsia="標楷體" w:hAnsi="標楷體" w:hint="eastAsia"/>
                <w:bCs/>
                <w:color w:val="000000" w:themeColor="text1"/>
                <w:kern w:val="0"/>
                <w:szCs w:val="24"/>
              </w:rPr>
              <w:t>七</w:t>
            </w:r>
            <w:r w:rsidRPr="007159E2">
              <w:rPr>
                <w:rFonts w:ascii="標楷體" w:eastAsia="標楷體" w:hAnsi="標楷體"/>
                <w:bCs/>
                <w:color w:val="000000" w:themeColor="text1"/>
                <w:kern w:val="0"/>
                <w:szCs w:val="24"/>
              </w:rPr>
              <w:t>十</w:t>
            </w:r>
            <w:r w:rsidRPr="007159E2">
              <w:rPr>
                <w:rFonts w:ascii="標楷體" w:eastAsia="標楷體" w:hAnsi="標楷體" w:hint="eastAsia"/>
                <w:bCs/>
                <w:color w:val="000000" w:themeColor="text1"/>
                <w:kern w:val="0"/>
                <w:szCs w:val="24"/>
              </w:rPr>
              <w:t>四</w:t>
            </w:r>
            <w:r w:rsidRPr="007159E2">
              <w:rPr>
                <w:rFonts w:ascii="標楷體" w:eastAsia="標楷體" w:hAnsi="標楷體"/>
                <w:bCs/>
                <w:color w:val="000000" w:themeColor="text1"/>
                <w:kern w:val="0"/>
                <w:szCs w:val="24"/>
              </w:rPr>
              <w:t xml:space="preserve">條之一  </w:t>
            </w:r>
            <w:r w:rsidRPr="007159E2">
              <w:rPr>
                <w:rFonts w:ascii="標楷體" w:eastAsia="標楷體" w:hAnsi="標楷體"/>
                <w:color w:val="000000" w:themeColor="text1"/>
                <w:kern w:val="0"/>
                <w:szCs w:val="24"/>
                <w:u w:val="single"/>
              </w:rPr>
              <w:t>違反第</w:t>
            </w:r>
            <w:r w:rsidRPr="007159E2">
              <w:rPr>
                <w:rFonts w:ascii="標楷體" w:eastAsia="標楷體" w:hAnsi="標楷體" w:hint="eastAsia"/>
                <w:color w:val="000000" w:themeColor="text1"/>
                <w:kern w:val="0"/>
                <w:szCs w:val="24"/>
                <w:u w:val="single"/>
              </w:rPr>
              <w:t>七</w:t>
            </w:r>
            <w:r w:rsidRPr="007159E2">
              <w:rPr>
                <w:rFonts w:ascii="標楷體" w:eastAsia="標楷體" w:hAnsi="標楷體"/>
                <w:color w:val="000000" w:themeColor="text1"/>
                <w:kern w:val="0"/>
                <w:szCs w:val="24"/>
                <w:u w:val="single"/>
              </w:rPr>
              <w:t>條之一</w:t>
            </w:r>
            <w:r w:rsidRPr="007159E2">
              <w:rPr>
                <w:rFonts w:ascii="標楷體" w:eastAsia="標楷體" w:hAnsi="標楷體" w:hint="eastAsia"/>
                <w:color w:val="000000" w:themeColor="text1"/>
                <w:kern w:val="0"/>
                <w:szCs w:val="24"/>
                <w:u w:val="single"/>
              </w:rPr>
              <w:t>第三款或第二十九條第二項</w:t>
            </w:r>
            <w:r w:rsidRPr="007159E2">
              <w:rPr>
                <w:rFonts w:ascii="標楷體" w:eastAsia="標楷體" w:hAnsi="標楷體"/>
                <w:color w:val="000000" w:themeColor="text1"/>
                <w:kern w:val="0"/>
                <w:szCs w:val="24"/>
                <w:u w:val="single"/>
              </w:rPr>
              <w:t>規定者，處新臺幣</w:t>
            </w:r>
            <w:r w:rsidRPr="007159E2">
              <w:rPr>
                <w:rFonts w:ascii="標楷體" w:eastAsia="標楷體" w:hAnsi="標楷體"/>
                <w:color w:val="000000" w:themeColor="text1"/>
                <w:szCs w:val="24"/>
                <w:u w:val="single"/>
              </w:rPr>
              <w:t>二十萬元以上一百萬元以下罰鍰，並得按次處罰。</w:t>
            </w:r>
          </w:p>
          <w:p w:rsidR="00F40626" w:rsidRPr="007159E2" w:rsidRDefault="00F40626" w:rsidP="00F40626">
            <w:pPr>
              <w:ind w:leftChars="100" w:left="240" w:firstLineChars="200" w:firstLine="480"/>
              <w:jc w:val="both"/>
              <w:rPr>
                <w:rFonts w:ascii="標楷體" w:eastAsia="標楷體" w:hAnsi="標楷體"/>
                <w:color w:val="000000" w:themeColor="text1"/>
                <w:szCs w:val="24"/>
              </w:rPr>
            </w:pPr>
            <w:r w:rsidRPr="007159E2">
              <w:rPr>
                <w:rFonts w:ascii="標楷體" w:eastAsia="標楷體" w:hAnsi="標楷體"/>
                <w:color w:val="000000" w:themeColor="text1"/>
                <w:kern w:val="0"/>
                <w:szCs w:val="24"/>
              </w:rPr>
              <w:t>臺灣地區無戶籍國民或外國人，逾期停留或居留者，處新臺幣</w:t>
            </w:r>
            <w:r w:rsidRPr="007159E2">
              <w:rPr>
                <w:rFonts w:ascii="標楷體" w:eastAsia="標楷體" w:hAnsi="標楷體" w:hint="eastAsia"/>
                <w:color w:val="000000" w:themeColor="text1"/>
                <w:kern w:val="0"/>
                <w:szCs w:val="24"/>
                <w:u w:val="single"/>
              </w:rPr>
              <w:t>一</w:t>
            </w:r>
            <w:r w:rsidRPr="007159E2">
              <w:rPr>
                <w:rFonts w:ascii="標楷體" w:eastAsia="標楷體" w:hAnsi="標楷體"/>
                <w:color w:val="000000" w:themeColor="text1"/>
                <w:kern w:val="0"/>
                <w:szCs w:val="24"/>
                <w:u w:val="single"/>
              </w:rPr>
              <w:t>萬</w:t>
            </w:r>
            <w:r w:rsidRPr="007159E2">
              <w:rPr>
                <w:rFonts w:ascii="標楷體" w:eastAsia="標楷體" w:hAnsi="標楷體"/>
                <w:color w:val="000000" w:themeColor="text1"/>
                <w:kern w:val="0"/>
                <w:szCs w:val="24"/>
              </w:rPr>
              <w:t>元以上</w:t>
            </w:r>
            <w:r w:rsidRPr="007159E2">
              <w:rPr>
                <w:rFonts w:ascii="標楷體" w:eastAsia="標楷體" w:hAnsi="標楷體"/>
                <w:color w:val="000000" w:themeColor="text1"/>
                <w:kern w:val="0"/>
                <w:szCs w:val="24"/>
                <w:u w:val="single"/>
              </w:rPr>
              <w:t>五萬</w:t>
            </w:r>
            <w:r w:rsidRPr="007159E2">
              <w:rPr>
                <w:rFonts w:ascii="標楷體" w:eastAsia="標楷體" w:hAnsi="標楷體"/>
                <w:color w:val="000000" w:themeColor="text1"/>
                <w:kern w:val="0"/>
                <w:szCs w:val="24"/>
              </w:rPr>
              <w:t>元以下罰鍰</w:t>
            </w:r>
            <w:r w:rsidRPr="007159E2">
              <w:rPr>
                <w:rFonts w:ascii="標楷體" w:eastAsia="標楷體" w:hAnsi="標楷體"/>
                <w:color w:val="000000" w:themeColor="text1"/>
                <w:szCs w:val="24"/>
              </w:rPr>
              <w:t>。</w:t>
            </w:r>
          </w:p>
          <w:p w:rsidR="00F40626" w:rsidRPr="007159E2" w:rsidRDefault="00F40626" w:rsidP="00F40626">
            <w:pPr>
              <w:ind w:left="240" w:hangingChars="100" w:hanging="240"/>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kern w:val="0"/>
                <w:szCs w:val="24"/>
              </w:rPr>
              <w:t xml:space="preserve">      </w:t>
            </w:r>
            <w:r w:rsidRPr="007159E2">
              <w:rPr>
                <w:rFonts w:ascii="標楷體" w:eastAsia="標楷體" w:hAnsi="標楷體" w:hint="eastAsia"/>
                <w:color w:val="000000" w:themeColor="text1"/>
                <w:szCs w:val="24"/>
                <w:u w:val="single"/>
              </w:rPr>
              <w:t>意圖使逾期停留或居留之臺灣地區無戶籍國民或外國人從事不法活動而容留、藏匿或隱避之者</w:t>
            </w:r>
            <w:r w:rsidRPr="007159E2">
              <w:rPr>
                <w:rFonts w:ascii="標楷體" w:eastAsia="標楷體" w:hAnsi="標楷體"/>
                <w:color w:val="000000" w:themeColor="text1"/>
                <w:szCs w:val="24"/>
                <w:u w:val="single"/>
              </w:rPr>
              <w:t>，處新臺幣六萬元以上三十萬元以下罰鍰，並得按次處罰。</w:t>
            </w:r>
          </w:p>
          <w:p w:rsidR="00F40626" w:rsidRPr="007159E2" w:rsidRDefault="00F40626" w:rsidP="00F40626">
            <w:pPr>
              <w:ind w:left="240" w:hangingChars="100" w:hanging="240"/>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依前三項規定應處罰鍰之行為，有特殊事由經主管機關核定者，得減輕或免除處罰。</w:t>
            </w:r>
          </w:p>
          <w:p w:rsidR="00F40626" w:rsidRPr="007159E2" w:rsidRDefault="00F40626" w:rsidP="00F40626">
            <w:pPr>
              <w:ind w:left="240" w:hangingChars="100" w:hanging="240"/>
              <w:jc w:val="both"/>
              <w:rPr>
                <w:rFonts w:ascii="標楷體" w:eastAsia="標楷體" w:hAnsi="標楷體"/>
                <w:bCs/>
                <w:color w:val="000000" w:themeColor="text1"/>
                <w:kern w:val="0"/>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前項特殊事由之認定及減免標準，由主管機</w:t>
            </w:r>
            <w:r w:rsidRPr="007159E2">
              <w:rPr>
                <w:rFonts w:ascii="標楷體" w:eastAsia="標楷體" w:hAnsi="標楷體" w:hint="eastAsia"/>
                <w:color w:val="000000" w:themeColor="text1"/>
                <w:szCs w:val="24"/>
                <w:u w:val="single"/>
              </w:rPr>
              <w:lastRenderedPageBreak/>
              <w:t>關定之。</w:t>
            </w:r>
          </w:p>
        </w:tc>
        <w:tc>
          <w:tcPr>
            <w:tcW w:w="2833" w:type="dxa"/>
          </w:tcPr>
          <w:p w:rsidR="00F40626" w:rsidRPr="007159E2" w:rsidRDefault="00F40626" w:rsidP="00F40626">
            <w:pPr>
              <w:ind w:left="240" w:hangingChars="100" w:hanging="240"/>
              <w:jc w:val="both"/>
              <w:rPr>
                <w:rFonts w:eastAsia="標楷體"/>
                <w:color w:val="000000" w:themeColor="text1"/>
              </w:rPr>
            </w:pPr>
            <w:r w:rsidRPr="007159E2">
              <w:rPr>
                <w:rFonts w:eastAsia="標楷體" w:hint="eastAsia"/>
                <w:color w:val="000000" w:themeColor="text1"/>
              </w:rPr>
              <w:lastRenderedPageBreak/>
              <w:t>第八十五條第四款</w:t>
            </w:r>
            <w:r w:rsidRPr="007159E2">
              <w:rPr>
                <w:rFonts w:eastAsia="標楷體" w:hint="eastAsia"/>
                <w:color w:val="000000" w:themeColor="text1"/>
              </w:rPr>
              <w:t xml:space="preserve">  </w:t>
            </w:r>
            <w:r w:rsidRPr="007159E2">
              <w:rPr>
                <w:rFonts w:eastAsia="標楷體" w:hint="eastAsia"/>
                <w:color w:val="000000" w:themeColor="text1"/>
              </w:rPr>
              <w:t>有下列情形之一者，處新臺幣二千元以上一萬元以下罰鍰</w:t>
            </w:r>
            <w:r w:rsidRPr="007159E2">
              <w:rPr>
                <w:rFonts w:ascii="新細明體" w:hAnsi="新細明體" w:hint="eastAsia"/>
                <w:color w:val="000000" w:themeColor="text1"/>
              </w:rPr>
              <w:t>：</w:t>
            </w:r>
          </w:p>
          <w:p w:rsidR="00F40626" w:rsidRPr="007159E2" w:rsidRDefault="00F40626" w:rsidP="00F40626">
            <w:pPr>
              <w:pStyle w:val="a9"/>
              <w:numPr>
                <w:ilvl w:val="0"/>
                <w:numId w:val="114"/>
              </w:numPr>
              <w:ind w:leftChars="0"/>
              <w:jc w:val="both"/>
              <w:rPr>
                <w:rFonts w:ascii="標楷體" w:eastAsia="標楷體" w:hAnsi="標楷體"/>
                <w:color w:val="000000" w:themeColor="text1"/>
                <w:szCs w:val="24"/>
              </w:rPr>
            </w:pPr>
            <w:r w:rsidRPr="007159E2">
              <w:rPr>
                <w:rFonts w:eastAsia="標楷體" w:hint="eastAsia"/>
                <w:color w:val="000000" w:themeColor="text1"/>
              </w:rPr>
              <w:t>臺灣地區無戶籍國民或外國人，逾期停留或居留。</w:t>
            </w:r>
          </w:p>
          <w:p w:rsidR="00F40626" w:rsidRPr="007159E2" w:rsidRDefault="00F40626" w:rsidP="00F40626">
            <w:pPr>
              <w:ind w:left="240" w:hangingChars="100" w:hanging="240"/>
              <w:jc w:val="both"/>
              <w:rPr>
                <w:rFonts w:ascii="標楷體" w:eastAsia="標楷體" w:hAnsi="標楷體"/>
                <w:color w:val="000000" w:themeColor="text1"/>
                <w:szCs w:val="24"/>
              </w:rPr>
            </w:pPr>
          </w:p>
          <w:p w:rsidR="00F40626" w:rsidRPr="007159E2" w:rsidRDefault="00F40626" w:rsidP="00F40626">
            <w:pPr>
              <w:ind w:left="240" w:hangingChars="100" w:hanging="240"/>
              <w:jc w:val="both"/>
              <w:rPr>
                <w:rFonts w:ascii="標楷體" w:eastAsia="標楷體" w:hAnsi="標楷體"/>
                <w:color w:val="000000" w:themeColor="text1"/>
                <w:szCs w:val="24"/>
              </w:rPr>
            </w:pPr>
          </w:p>
          <w:p w:rsidR="00F40626" w:rsidRPr="007159E2" w:rsidRDefault="00F40626" w:rsidP="00F40626">
            <w:pPr>
              <w:ind w:left="240" w:hangingChars="100" w:hanging="240"/>
              <w:jc w:val="both"/>
              <w:rPr>
                <w:rFonts w:ascii="標楷體" w:eastAsia="標楷體" w:hAnsi="標楷體"/>
                <w:color w:val="000000" w:themeColor="text1"/>
                <w:szCs w:val="24"/>
              </w:rPr>
            </w:pPr>
          </w:p>
          <w:p w:rsidR="00F40626" w:rsidRPr="007159E2" w:rsidRDefault="00F40626" w:rsidP="00F40626">
            <w:pPr>
              <w:ind w:left="240" w:hangingChars="100" w:hanging="240"/>
              <w:jc w:val="both"/>
              <w:rPr>
                <w:rFonts w:ascii="標楷體" w:eastAsia="標楷體" w:hAnsi="標楷體"/>
                <w:color w:val="000000" w:themeColor="text1"/>
                <w:szCs w:val="24"/>
              </w:rPr>
            </w:pPr>
          </w:p>
          <w:p w:rsidR="00F40626" w:rsidRPr="007159E2" w:rsidRDefault="00F40626" w:rsidP="00F40626">
            <w:pPr>
              <w:ind w:left="240" w:hangingChars="100" w:hanging="240"/>
              <w:jc w:val="both"/>
              <w:rPr>
                <w:rFonts w:ascii="標楷體" w:eastAsia="標楷體" w:hAnsi="標楷體"/>
                <w:color w:val="000000" w:themeColor="text1"/>
                <w:szCs w:val="24"/>
              </w:rPr>
            </w:pPr>
          </w:p>
          <w:p w:rsidR="00F40626" w:rsidRPr="007159E2" w:rsidRDefault="00F40626" w:rsidP="00F40626">
            <w:pPr>
              <w:ind w:left="240" w:hangingChars="100" w:hanging="240"/>
              <w:jc w:val="both"/>
              <w:rPr>
                <w:rFonts w:ascii="標楷體" w:eastAsia="標楷體" w:hAnsi="標楷體"/>
                <w:color w:val="000000" w:themeColor="text1"/>
                <w:szCs w:val="24"/>
              </w:rPr>
            </w:pPr>
          </w:p>
          <w:p w:rsidR="00F40626" w:rsidRPr="007159E2" w:rsidRDefault="00F40626" w:rsidP="00F40626">
            <w:pPr>
              <w:ind w:leftChars="-11" w:left="680" w:hangingChars="294" w:hanging="706"/>
              <w:jc w:val="both"/>
              <w:rPr>
                <w:rFonts w:ascii="標楷體" w:eastAsia="標楷體" w:hAnsi="標楷體"/>
                <w:color w:val="000000" w:themeColor="text1"/>
                <w:szCs w:val="24"/>
              </w:rPr>
            </w:pPr>
          </w:p>
        </w:tc>
        <w:tc>
          <w:tcPr>
            <w:tcW w:w="2834" w:type="dxa"/>
          </w:tcPr>
          <w:p w:rsidR="00F40626" w:rsidRPr="007159E2" w:rsidRDefault="00F40626" w:rsidP="00F40626">
            <w:pPr>
              <w:pStyle w:val="a9"/>
              <w:numPr>
                <w:ilvl w:val="0"/>
                <w:numId w:val="11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配合增訂修正條文第七條之一第三款</w:t>
            </w:r>
            <w:r w:rsidRPr="007159E2">
              <w:rPr>
                <w:rFonts w:ascii="標楷體" w:eastAsia="標楷體" w:hAnsi="標楷體" w:hint="eastAsia"/>
                <w:color w:val="000000" w:themeColor="text1"/>
                <w:szCs w:val="24"/>
              </w:rPr>
              <w:t>「任何人不得使</w:t>
            </w:r>
            <w:r w:rsidRPr="007159E2">
              <w:rPr>
                <w:rFonts w:ascii="標楷體" w:eastAsia="標楷體" w:hAnsi="標楷體"/>
                <w:color w:val="000000" w:themeColor="text1"/>
                <w:szCs w:val="24"/>
              </w:rPr>
              <w:t>臺灣地區無戶籍國民於我國從事與許可停留、居留原因不符之活動</w:t>
            </w:r>
            <w:r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kern w:val="0"/>
                <w:szCs w:val="24"/>
              </w:rPr>
              <w:t>及第二十九條第二項</w:t>
            </w:r>
            <w:r w:rsidRPr="007159E2">
              <w:rPr>
                <w:rFonts w:ascii="標楷體" w:eastAsia="標楷體" w:hAnsi="標楷體" w:hint="eastAsia"/>
                <w:color w:val="000000" w:themeColor="text1"/>
                <w:szCs w:val="24"/>
              </w:rPr>
              <w:t>「任何人不得使外國人從事與許可停留、居留原因不符之活動」</w:t>
            </w:r>
            <w:r w:rsidRPr="007159E2">
              <w:rPr>
                <w:rFonts w:ascii="標楷體" w:eastAsia="標楷體" w:hAnsi="標楷體"/>
                <w:color w:val="000000" w:themeColor="text1"/>
                <w:kern w:val="0"/>
                <w:szCs w:val="24"/>
              </w:rPr>
              <w:t>，針對就業服務法等法律未規範之是類行為，</w:t>
            </w:r>
            <w:r w:rsidRPr="007159E2">
              <w:rPr>
                <w:rFonts w:ascii="標楷體" w:eastAsia="標楷體" w:hAnsi="標楷體" w:hint="eastAsia"/>
                <w:color w:val="000000" w:themeColor="text1"/>
                <w:kern w:val="0"/>
                <w:szCs w:val="24"/>
              </w:rPr>
              <w:t>並基於使無戶籍國民、外國人及大陸地區人民</w:t>
            </w:r>
            <w:r w:rsidRPr="007159E2">
              <w:rPr>
                <w:rFonts w:ascii="標楷體" w:eastAsia="標楷體" w:hAnsi="標楷體"/>
                <w:color w:val="000000" w:themeColor="text1"/>
                <w:kern w:val="0"/>
                <w:szCs w:val="24"/>
              </w:rPr>
              <w:t>從事與許可停留、居留原因不符之活動</w:t>
            </w:r>
            <w:r w:rsidRPr="007159E2">
              <w:rPr>
                <w:rFonts w:ascii="標楷體" w:eastAsia="標楷體" w:hAnsi="標楷體" w:hint="eastAsia"/>
                <w:color w:val="000000" w:themeColor="text1"/>
                <w:kern w:val="0"/>
                <w:szCs w:val="24"/>
              </w:rPr>
              <w:t>之處罰衡平性，爰</w:t>
            </w:r>
            <w:r w:rsidRPr="007159E2">
              <w:rPr>
                <w:rFonts w:ascii="標楷體" w:eastAsia="標楷體" w:hAnsi="標楷體"/>
                <w:color w:val="000000" w:themeColor="text1"/>
                <w:kern w:val="0"/>
                <w:szCs w:val="24"/>
              </w:rPr>
              <w:t>參照臺灣地區與大陸地區人民關係條例第八十七條</w:t>
            </w:r>
            <w:r w:rsidRPr="007159E2">
              <w:rPr>
                <w:rFonts w:ascii="標楷體" w:eastAsia="標楷體" w:hAnsi="標楷體" w:hint="eastAsia"/>
                <w:color w:val="000000" w:themeColor="text1"/>
                <w:kern w:val="0"/>
                <w:szCs w:val="24"/>
              </w:rPr>
              <w:t>罰則</w:t>
            </w:r>
            <w:r w:rsidRPr="007159E2">
              <w:rPr>
                <w:rFonts w:ascii="標楷體" w:eastAsia="標楷體" w:hAnsi="標楷體"/>
                <w:color w:val="000000" w:themeColor="text1"/>
                <w:kern w:val="0"/>
                <w:szCs w:val="24"/>
              </w:rPr>
              <w:t>規定，增訂第</w:t>
            </w:r>
            <w:r w:rsidRPr="007159E2">
              <w:rPr>
                <w:rFonts w:ascii="標楷體" w:eastAsia="標楷體" w:hAnsi="標楷體" w:hint="eastAsia"/>
                <w:color w:val="000000" w:themeColor="text1"/>
                <w:kern w:val="0"/>
                <w:szCs w:val="24"/>
              </w:rPr>
              <w:t>一</w:t>
            </w:r>
            <w:r w:rsidRPr="007159E2">
              <w:rPr>
                <w:rFonts w:ascii="標楷體" w:eastAsia="標楷體" w:hAnsi="標楷體"/>
                <w:color w:val="000000" w:themeColor="text1"/>
                <w:kern w:val="0"/>
                <w:szCs w:val="24"/>
              </w:rPr>
              <w:t>項</w:t>
            </w:r>
            <w:r w:rsidRPr="007159E2">
              <w:rPr>
                <w:rFonts w:ascii="標楷體" w:eastAsia="標楷體" w:hAnsi="標楷體" w:hint="eastAsia"/>
                <w:color w:val="000000" w:themeColor="text1"/>
                <w:kern w:val="0"/>
                <w:szCs w:val="24"/>
              </w:rPr>
              <w:t>規定，</w:t>
            </w:r>
            <w:r w:rsidRPr="007159E2">
              <w:rPr>
                <w:rFonts w:ascii="標楷體" w:eastAsia="標楷體" w:hAnsi="標楷體"/>
                <w:color w:val="000000" w:themeColor="text1"/>
                <w:kern w:val="0"/>
                <w:szCs w:val="24"/>
              </w:rPr>
              <w:t>定明其罰</w:t>
            </w:r>
            <w:r w:rsidRPr="007159E2">
              <w:rPr>
                <w:rFonts w:ascii="標楷體" w:eastAsia="標楷體" w:hAnsi="標楷體" w:hint="eastAsia"/>
                <w:color w:val="000000" w:themeColor="text1"/>
                <w:kern w:val="0"/>
                <w:szCs w:val="24"/>
              </w:rPr>
              <w:t>則</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szCs w:val="24"/>
              </w:rPr>
              <w:t>又</w:t>
            </w:r>
            <w:r w:rsidRPr="007159E2">
              <w:rPr>
                <w:rFonts w:ascii="標楷體" w:eastAsia="標楷體" w:hAnsi="標楷體" w:cs="新細明體" w:hint="eastAsia"/>
                <w:color w:val="000000" w:themeColor="text1"/>
                <w:kern w:val="0"/>
                <w:szCs w:val="24"/>
              </w:rPr>
              <w:t>鑑於許可停留、居留之原因樣態多元，經衡酌我國國情及</w:t>
            </w:r>
            <w:r w:rsidRPr="007159E2">
              <w:rPr>
                <w:rFonts w:ascii="標楷體" w:eastAsia="標楷體" w:hAnsi="標楷體" w:cs="新細明體" w:hint="eastAsia"/>
                <w:color w:val="000000" w:themeColor="text1"/>
                <w:kern w:val="0"/>
                <w:szCs w:val="24"/>
              </w:rPr>
              <w:lastRenderedPageBreak/>
              <w:t>行為之可非難程度，爰將現行實務常見之使外國人或無戶籍國民於我國乞討、賣藝、兜售物品、以私人名義募款或從事其他法律未處罰之不法活動，納入第一項處罰。</w:t>
            </w:r>
          </w:p>
          <w:p w:rsidR="00F40626" w:rsidRPr="007159E2" w:rsidRDefault="00F40626" w:rsidP="00F40626">
            <w:pPr>
              <w:pStyle w:val="a9"/>
              <w:numPr>
                <w:ilvl w:val="0"/>
                <w:numId w:val="112"/>
              </w:numPr>
              <w:ind w:leftChars="0"/>
              <w:jc w:val="both"/>
              <w:rPr>
                <w:rFonts w:ascii="標楷體" w:eastAsia="標楷體" w:hAnsi="標楷體"/>
                <w:color w:val="000000" w:themeColor="text1"/>
                <w:szCs w:val="24"/>
              </w:rPr>
            </w:pPr>
            <w:r w:rsidRPr="007159E2">
              <w:rPr>
                <w:rFonts w:ascii="標楷體" w:eastAsia="標楷體" w:hAnsi="標楷體"/>
                <w:color w:val="000000" w:themeColor="text1"/>
                <w:szCs w:val="24"/>
              </w:rPr>
              <w:t>外來人口逾期停留或居留人數逐年攀升，截至一百</w:t>
            </w:r>
            <w:r w:rsidRPr="007159E2">
              <w:rPr>
                <w:rFonts w:ascii="標楷體" w:eastAsia="標楷體" w:hAnsi="標楷體" w:hint="eastAsia"/>
                <w:color w:val="000000" w:themeColor="text1"/>
                <w:szCs w:val="24"/>
              </w:rPr>
              <w:t>十</w:t>
            </w:r>
            <w:r w:rsidRPr="007159E2">
              <w:rPr>
                <w:rFonts w:ascii="標楷體" w:eastAsia="標楷體" w:hAnsi="標楷體"/>
                <w:color w:val="000000" w:themeColor="text1"/>
                <w:szCs w:val="24"/>
              </w:rPr>
              <w:t>年十二月底，逾期停留或居留之外來人口高達八萬</w:t>
            </w: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千</w:t>
            </w:r>
            <w:r w:rsidRPr="007159E2">
              <w:rPr>
                <w:rFonts w:ascii="標楷體" w:eastAsia="標楷體" w:hAnsi="標楷體" w:hint="eastAsia"/>
                <w:color w:val="000000" w:themeColor="text1"/>
                <w:szCs w:val="24"/>
              </w:rPr>
              <w:t>零五</w:t>
            </w:r>
            <w:r w:rsidRPr="007159E2">
              <w:rPr>
                <w:rFonts w:ascii="標楷體" w:eastAsia="標楷體" w:hAnsi="標楷體"/>
                <w:color w:val="000000" w:themeColor="text1"/>
                <w:szCs w:val="24"/>
              </w:rPr>
              <w:t>人。查日本出入國管理及難民認定法第七十條規定</w:t>
            </w:r>
            <w:r w:rsidRPr="007159E2">
              <w:rPr>
                <w:rFonts w:ascii="標楷體" w:eastAsia="標楷體" w:hAnsi="標楷體" w:hint="eastAsia"/>
                <w:color w:val="000000" w:themeColor="text1"/>
                <w:szCs w:val="24"/>
              </w:rPr>
              <w:t>略以</w:t>
            </w:r>
            <w:r w:rsidRPr="007159E2">
              <w:rPr>
                <w:rFonts w:ascii="標楷體" w:eastAsia="標楷體" w:hAnsi="標楷體"/>
                <w:color w:val="000000" w:themeColor="text1"/>
                <w:szCs w:val="24"/>
              </w:rPr>
              <w:t>，對於逾期停留或居留之外來人口，處三年以下有期徒刑、拘役或科或併科三百萬日</w:t>
            </w:r>
            <w:r w:rsidRPr="007159E2">
              <w:rPr>
                <w:rFonts w:ascii="標楷體" w:eastAsia="標楷體" w:hAnsi="標楷體" w:hint="eastAsia"/>
                <w:color w:val="000000" w:themeColor="text1"/>
                <w:szCs w:val="24"/>
              </w:rPr>
              <w:t>圓(</w:t>
            </w:r>
            <w:r w:rsidRPr="007159E2">
              <w:rPr>
                <w:rFonts w:ascii="標楷體" w:eastAsia="標楷體" w:hAnsi="標楷體"/>
                <w:color w:val="000000" w:themeColor="text1"/>
                <w:szCs w:val="24"/>
              </w:rPr>
              <w:t>約</w:t>
            </w:r>
            <w:r w:rsidRPr="007159E2">
              <w:rPr>
                <w:rFonts w:ascii="標楷體" w:eastAsia="標楷體" w:hAnsi="標楷體" w:hint="eastAsia"/>
                <w:color w:val="000000" w:themeColor="text1"/>
                <w:szCs w:val="24"/>
              </w:rPr>
              <w:t>折</w:t>
            </w:r>
            <w:r w:rsidRPr="007159E2">
              <w:rPr>
                <w:rFonts w:ascii="標楷體" w:eastAsia="標楷體" w:hAnsi="標楷體"/>
                <w:color w:val="000000" w:themeColor="text1"/>
                <w:szCs w:val="24"/>
              </w:rPr>
              <w:t>合新臺幣</w:t>
            </w:r>
            <w:r w:rsidRPr="007159E2">
              <w:rPr>
                <w:rFonts w:ascii="標楷體" w:eastAsia="標楷體" w:hAnsi="標楷體" w:hint="eastAsia"/>
                <w:color w:val="000000" w:themeColor="text1"/>
                <w:szCs w:val="24"/>
              </w:rPr>
              <w:t>七十二</w:t>
            </w:r>
            <w:r w:rsidRPr="007159E2">
              <w:rPr>
                <w:rFonts w:ascii="標楷體" w:eastAsia="標楷體" w:hAnsi="標楷體"/>
                <w:color w:val="000000" w:themeColor="text1"/>
                <w:szCs w:val="24"/>
              </w:rPr>
              <w:t>萬元)以下罰金。另依韓國出入國管理法第九十四條規定，外國人逾期滯留該國者，處三年以下有期徒刑或二千萬韓</w:t>
            </w:r>
            <w:r w:rsidRPr="007159E2">
              <w:rPr>
                <w:rFonts w:ascii="標楷體" w:eastAsia="標楷體" w:hAnsi="標楷體" w:hint="eastAsia"/>
                <w:color w:val="000000" w:themeColor="text1"/>
                <w:szCs w:val="24"/>
              </w:rPr>
              <w:t>圓</w:t>
            </w:r>
            <w:r w:rsidRPr="007159E2">
              <w:rPr>
                <w:rFonts w:ascii="標楷體" w:eastAsia="標楷體" w:hAnsi="標楷體"/>
                <w:color w:val="000000" w:themeColor="text1"/>
                <w:szCs w:val="24"/>
              </w:rPr>
              <w:t>(約</w:t>
            </w:r>
            <w:r w:rsidRPr="007159E2">
              <w:rPr>
                <w:rFonts w:ascii="標楷體" w:eastAsia="標楷體" w:hAnsi="標楷體" w:hint="eastAsia"/>
                <w:color w:val="000000" w:themeColor="text1"/>
                <w:szCs w:val="24"/>
              </w:rPr>
              <w:t>折</w:t>
            </w:r>
            <w:r w:rsidRPr="007159E2">
              <w:rPr>
                <w:rFonts w:ascii="標楷體" w:eastAsia="標楷體" w:hAnsi="標楷體"/>
                <w:color w:val="000000" w:themeColor="text1"/>
                <w:szCs w:val="24"/>
              </w:rPr>
              <w:t>合新臺幣</w:t>
            </w:r>
            <w:r w:rsidRPr="007159E2">
              <w:rPr>
                <w:rFonts w:ascii="標楷體" w:eastAsia="標楷體" w:hAnsi="標楷體" w:hint="eastAsia"/>
                <w:color w:val="000000" w:themeColor="text1"/>
                <w:szCs w:val="24"/>
              </w:rPr>
              <w:t>四十</w:t>
            </w:r>
            <w:r w:rsidRPr="007159E2">
              <w:rPr>
                <w:rFonts w:ascii="標楷體" w:eastAsia="標楷體" w:hAnsi="標楷體"/>
                <w:color w:val="000000" w:themeColor="text1"/>
                <w:szCs w:val="24"/>
              </w:rPr>
              <w:t>六萬元)以下罰金。相較上揭日本及韓國立法例，現行第八十五條第四款規定</w:t>
            </w:r>
            <w:r w:rsidRPr="007159E2">
              <w:rPr>
                <w:rFonts w:ascii="標楷體" w:eastAsia="標楷體" w:hAnsi="標楷體"/>
                <w:color w:val="000000" w:themeColor="text1"/>
                <w:kern w:val="0"/>
                <w:szCs w:val="24"/>
              </w:rPr>
              <w:t>無戶籍國民或外國人，逾期停留或居留者，僅處新臺幣二千元以上一萬元以下罰鍰，處罰顯然過輕，實不足以有效遏止無戶籍國民、外國人逾期</w:t>
            </w:r>
            <w:r w:rsidRPr="007159E2">
              <w:rPr>
                <w:rFonts w:ascii="標楷體" w:eastAsia="標楷體" w:hAnsi="標楷體"/>
                <w:color w:val="000000" w:themeColor="text1"/>
                <w:szCs w:val="24"/>
              </w:rPr>
              <w:t>停留或居留之現象，</w:t>
            </w:r>
            <w:r w:rsidRPr="007159E2">
              <w:rPr>
                <w:rFonts w:ascii="標楷體" w:eastAsia="標楷體" w:hAnsi="標楷體"/>
                <w:color w:val="000000" w:themeColor="text1"/>
                <w:kern w:val="0"/>
                <w:szCs w:val="24"/>
              </w:rPr>
              <w:t>爰衡量我國現況、逾期者之罪責可非難性及刑</w:t>
            </w:r>
            <w:r w:rsidRPr="007159E2">
              <w:rPr>
                <w:rFonts w:ascii="標楷體" w:eastAsia="標楷體" w:hAnsi="標楷體"/>
                <w:color w:val="000000" w:themeColor="text1"/>
                <w:kern w:val="0"/>
                <w:szCs w:val="24"/>
              </w:rPr>
              <w:lastRenderedPageBreak/>
              <w:t>罰最後手段性，並折衷參酌日本、韓國立法例關於罰金數額，提高罰鍰金額為新臺幣</w:t>
            </w:r>
            <w:r w:rsidRPr="007159E2">
              <w:rPr>
                <w:rFonts w:ascii="標楷體" w:eastAsia="標楷體" w:hAnsi="標楷體" w:hint="eastAsia"/>
                <w:color w:val="000000" w:themeColor="text1"/>
                <w:kern w:val="0"/>
                <w:szCs w:val="24"/>
              </w:rPr>
              <w:t>一</w:t>
            </w:r>
            <w:r w:rsidRPr="007159E2">
              <w:rPr>
                <w:rFonts w:ascii="標楷體" w:eastAsia="標楷體" w:hAnsi="標楷體"/>
                <w:color w:val="000000" w:themeColor="text1"/>
                <w:kern w:val="0"/>
                <w:szCs w:val="24"/>
              </w:rPr>
              <w:t>萬元以上五萬元以下，</w:t>
            </w:r>
            <w:r w:rsidRPr="007159E2">
              <w:rPr>
                <w:rFonts w:ascii="標楷體" w:eastAsia="標楷體" w:hAnsi="標楷體" w:hint="eastAsia"/>
                <w:color w:val="000000" w:themeColor="text1"/>
                <w:kern w:val="0"/>
                <w:szCs w:val="24"/>
              </w:rPr>
              <w:t>將現行第八十五條第四款有關無戶籍國民或外國人逾期停留或居留之處罰修正移列</w:t>
            </w:r>
            <w:r w:rsidRPr="007159E2">
              <w:rPr>
                <w:rFonts w:ascii="標楷體" w:eastAsia="標楷體" w:hAnsi="標楷體"/>
                <w:color w:val="000000" w:themeColor="text1"/>
                <w:kern w:val="0"/>
                <w:szCs w:val="24"/>
              </w:rPr>
              <w:t>第</w:t>
            </w:r>
            <w:r w:rsidRPr="007159E2">
              <w:rPr>
                <w:rFonts w:ascii="標楷體" w:eastAsia="標楷體" w:hAnsi="標楷體" w:hint="eastAsia"/>
                <w:color w:val="000000" w:themeColor="text1"/>
                <w:kern w:val="0"/>
                <w:szCs w:val="24"/>
              </w:rPr>
              <w:t>二</w:t>
            </w:r>
            <w:r w:rsidRPr="007159E2">
              <w:rPr>
                <w:rFonts w:ascii="標楷體" w:eastAsia="標楷體" w:hAnsi="標楷體"/>
                <w:color w:val="000000" w:themeColor="text1"/>
                <w:kern w:val="0"/>
                <w:szCs w:val="24"/>
              </w:rPr>
              <w:t>項規定。</w:t>
            </w:r>
          </w:p>
          <w:p w:rsidR="00F40626" w:rsidRPr="007159E2" w:rsidRDefault="00F40626" w:rsidP="00F40626">
            <w:pPr>
              <w:pStyle w:val="a9"/>
              <w:numPr>
                <w:ilvl w:val="0"/>
                <w:numId w:val="112"/>
              </w:numPr>
              <w:ind w:leftChars="0"/>
              <w:jc w:val="both"/>
              <w:rPr>
                <w:rFonts w:ascii="標楷體" w:eastAsia="標楷體" w:hAnsi="標楷體"/>
                <w:color w:val="000000" w:themeColor="text1"/>
                <w:szCs w:val="24"/>
              </w:rPr>
            </w:pPr>
            <w:r w:rsidRPr="007159E2">
              <w:rPr>
                <w:rFonts w:ascii="標楷體" w:eastAsia="標楷體" w:hAnsi="標楷體"/>
                <w:color w:val="000000" w:themeColor="text1"/>
                <w:kern w:val="0"/>
                <w:szCs w:val="24"/>
              </w:rPr>
              <w:t>次查日本</w:t>
            </w:r>
            <w:r w:rsidRPr="007159E2">
              <w:rPr>
                <w:rFonts w:ascii="標楷體" w:eastAsia="標楷體" w:hAnsi="標楷體"/>
                <w:color w:val="000000" w:themeColor="text1"/>
                <w:szCs w:val="24"/>
              </w:rPr>
              <w:t>出入國管理及難民認定法第七十四條之八規定，以避免強制驅逐出國為目的，藏匿或隱避不</w:t>
            </w:r>
            <w:r w:rsidRPr="007159E2">
              <w:rPr>
                <w:rFonts w:ascii="標楷體" w:eastAsia="標楷體" w:hAnsi="標楷體"/>
                <w:color w:val="000000" w:themeColor="text1"/>
                <w:kern w:val="0"/>
                <w:szCs w:val="24"/>
              </w:rPr>
              <w:t>法滯留之外國人者，</w:t>
            </w:r>
            <w:r w:rsidRPr="007159E2">
              <w:rPr>
                <w:rFonts w:ascii="標楷體" w:eastAsia="標楷體" w:hAnsi="標楷體"/>
                <w:color w:val="000000" w:themeColor="text1"/>
                <w:szCs w:val="24"/>
              </w:rPr>
              <w:t>處三年以下有期徒刑、拘役或科或併科三百萬日</w:t>
            </w:r>
            <w:r w:rsidRPr="007159E2">
              <w:rPr>
                <w:rFonts w:ascii="標楷體" w:eastAsia="標楷體" w:hAnsi="標楷體" w:hint="eastAsia"/>
                <w:color w:val="000000" w:themeColor="text1"/>
                <w:szCs w:val="24"/>
              </w:rPr>
              <w:t>圓(</w:t>
            </w:r>
            <w:r w:rsidRPr="007159E2">
              <w:rPr>
                <w:rFonts w:ascii="標楷體" w:eastAsia="標楷體" w:hAnsi="標楷體"/>
                <w:color w:val="000000" w:themeColor="text1"/>
                <w:szCs w:val="24"/>
              </w:rPr>
              <w:t>約</w:t>
            </w:r>
            <w:r w:rsidRPr="007159E2">
              <w:rPr>
                <w:rFonts w:ascii="標楷體" w:eastAsia="標楷體" w:hAnsi="標楷體" w:hint="eastAsia"/>
                <w:color w:val="000000" w:themeColor="text1"/>
                <w:szCs w:val="24"/>
              </w:rPr>
              <w:t>折</w:t>
            </w:r>
            <w:r w:rsidRPr="007159E2">
              <w:rPr>
                <w:rFonts w:ascii="標楷體" w:eastAsia="標楷體" w:hAnsi="標楷體"/>
                <w:color w:val="000000" w:themeColor="text1"/>
                <w:szCs w:val="24"/>
              </w:rPr>
              <w:t>合新臺幣</w:t>
            </w:r>
            <w:r w:rsidRPr="007159E2">
              <w:rPr>
                <w:rFonts w:ascii="標楷體" w:eastAsia="標楷體" w:hAnsi="標楷體" w:hint="eastAsia"/>
                <w:color w:val="000000" w:themeColor="text1"/>
                <w:szCs w:val="24"/>
              </w:rPr>
              <w:t>七十二萬</w:t>
            </w:r>
            <w:r w:rsidRPr="007159E2">
              <w:rPr>
                <w:rFonts w:ascii="標楷體" w:eastAsia="標楷體" w:hAnsi="標楷體"/>
                <w:color w:val="000000" w:themeColor="text1"/>
                <w:szCs w:val="24"/>
              </w:rPr>
              <w:t>元</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以下罰金；以營利為目的為之者，處五年以下有期徒刑、拘役或科或併科五百萬日</w:t>
            </w:r>
            <w:r w:rsidRPr="007159E2">
              <w:rPr>
                <w:rFonts w:ascii="標楷體" w:eastAsia="標楷體" w:hAnsi="標楷體" w:hint="eastAsia"/>
                <w:color w:val="000000" w:themeColor="text1"/>
                <w:szCs w:val="24"/>
              </w:rPr>
              <w:t>圓(</w:t>
            </w:r>
            <w:r w:rsidRPr="007159E2">
              <w:rPr>
                <w:rFonts w:ascii="標楷體" w:eastAsia="標楷體" w:hAnsi="標楷體"/>
                <w:color w:val="000000" w:themeColor="text1"/>
                <w:szCs w:val="24"/>
              </w:rPr>
              <w:t>約</w:t>
            </w:r>
            <w:r w:rsidRPr="007159E2">
              <w:rPr>
                <w:rFonts w:ascii="標楷體" w:eastAsia="標楷體" w:hAnsi="標楷體" w:hint="eastAsia"/>
                <w:color w:val="000000" w:themeColor="text1"/>
                <w:szCs w:val="24"/>
              </w:rPr>
              <w:t>折</w:t>
            </w:r>
            <w:r w:rsidRPr="007159E2">
              <w:rPr>
                <w:rFonts w:ascii="標楷體" w:eastAsia="標楷體" w:hAnsi="標楷體"/>
                <w:color w:val="000000" w:themeColor="text1"/>
                <w:szCs w:val="24"/>
              </w:rPr>
              <w:t>合新臺幣一百</w:t>
            </w: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十萬元</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以下罰金。韓國出入國管理法第九十三條之三規定，容留、藏匿或為該等目的而運送不法滯留外國人者，處五年以下有期徒刑或三千萬韓</w:t>
            </w:r>
            <w:r w:rsidRPr="007159E2">
              <w:rPr>
                <w:rFonts w:ascii="標楷體" w:eastAsia="標楷體" w:hAnsi="標楷體" w:hint="eastAsia"/>
                <w:color w:val="000000" w:themeColor="text1"/>
                <w:szCs w:val="24"/>
              </w:rPr>
              <w:t>圓(</w:t>
            </w:r>
            <w:r w:rsidRPr="007159E2">
              <w:rPr>
                <w:rFonts w:ascii="標楷體" w:eastAsia="標楷體" w:hAnsi="標楷體"/>
                <w:color w:val="000000" w:themeColor="text1"/>
                <w:szCs w:val="24"/>
              </w:rPr>
              <w:t>約</w:t>
            </w:r>
            <w:r w:rsidRPr="007159E2">
              <w:rPr>
                <w:rFonts w:ascii="標楷體" w:eastAsia="標楷體" w:hAnsi="標楷體" w:hint="eastAsia"/>
                <w:color w:val="000000" w:themeColor="text1"/>
                <w:szCs w:val="24"/>
              </w:rPr>
              <w:t>折</w:t>
            </w:r>
            <w:r w:rsidRPr="007159E2">
              <w:rPr>
                <w:rFonts w:ascii="標楷體" w:eastAsia="標楷體" w:hAnsi="標楷體"/>
                <w:color w:val="000000" w:themeColor="text1"/>
                <w:szCs w:val="24"/>
              </w:rPr>
              <w:t>合新臺幣</w:t>
            </w: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十萬元</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以下罰金</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以營利為目的為前述行為者，依同法第九十三條之二規定，處七年以下有期徒刑或五千萬韓</w:t>
            </w:r>
            <w:r w:rsidRPr="007159E2">
              <w:rPr>
                <w:rFonts w:ascii="標楷體" w:eastAsia="標楷體" w:hAnsi="標楷體" w:hint="eastAsia"/>
                <w:color w:val="000000" w:themeColor="text1"/>
                <w:szCs w:val="24"/>
              </w:rPr>
              <w:t>圓(</w:t>
            </w:r>
            <w:r w:rsidRPr="007159E2">
              <w:rPr>
                <w:rFonts w:ascii="標楷體" w:eastAsia="標楷體" w:hAnsi="標楷體"/>
                <w:color w:val="000000" w:themeColor="text1"/>
                <w:szCs w:val="24"/>
              </w:rPr>
              <w:t>約</w:t>
            </w:r>
            <w:r w:rsidRPr="007159E2">
              <w:rPr>
                <w:rFonts w:ascii="標楷體" w:eastAsia="標楷體" w:hAnsi="標楷體" w:hint="eastAsia"/>
                <w:color w:val="000000" w:themeColor="text1"/>
                <w:szCs w:val="24"/>
              </w:rPr>
              <w:t>折</w:t>
            </w:r>
            <w:r w:rsidRPr="007159E2">
              <w:rPr>
                <w:rFonts w:ascii="標楷體" w:eastAsia="標楷體" w:hAnsi="標楷體"/>
                <w:color w:val="000000" w:themeColor="text1"/>
                <w:szCs w:val="24"/>
              </w:rPr>
              <w:t>合新臺幣一百十</w:t>
            </w: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萬元</w:t>
            </w:r>
            <w:r w:rsidRPr="007159E2">
              <w:rPr>
                <w:rFonts w:ascii="標楷體" w:eastAsia="標楷體" w:hAnsi="標楷體" w:hint="eastAsia"/>
                <w:color w:val="000000" w:themeColor="text1"/>
                <w:szCs w:val="24"/>
              </w:rPr>
              <w:t>)</w:t>
            </w:r>
            <w:r w:rsidRPr="007159E2">
              <w:rPr>
                <w:rFonts w:ascii="標楷體" w:eastAsia="標楷體" w:hAnsi="標楷體"/>
                <w:color w:val="000000" w:themeColor="text1"/>
                <w:szCs w:val="24"/>
              </w:rPr>
              <w:t>以下罰金。</w:t>
            </w:r>
            <w:r w:rsidRPr="007159E2">
              <w:rPr>
                <w:rFonts w:ascii="標楷體" w:eastAsia="標楷體" w:hAnsi="標楷體" w:hint="eastAsia"/>
                <w:color w:val="000000" w:themeColor="text1"/>
                <w:szCs w:val="24"/>
              </w:rPr>
              <w:t>意圖使</w:t>
            </w:r>
            <w:r w:rsidRPr="007159E2">
              <w:rPr>
                <w:rFonts w:ascii="標楷體" w:eastAsia="標楷體" w:hAnsi="標楷體"/>
                <w:color w:val="000000" w:themeColor="text1"/>
                <w:szCs w:val="24"/>
              </w:rPr>
              <w:t>逾期</w:t>
            </w:r>
            <w:r w:rsidRPr="007159E2">
              <w:rPr>
                <w:rFonts w:ascii="標楷體" w:eastAsia="標楷體" w:hAnsi="標楷體"/>
                <w:color w:val="000000" w:themeColor="text1"/>
                <w:kern w:val="0"/>
                <w:szCs w:val="24"/>
              </w:rPr>
              <w:t>停留或居留之無</w:t>
            </w:r>
            <w:r w:rsidRPr="007159E2">
              <w:rPr>
                <w:rFonts w:ascii="標楷體" w:eastAsia="標楷體" w:hAnsi="標楷體"/>
                <w:color w:val="000000" w:themeColor="text1"/>
                <w:kern w:val="0"/>
                <w:szCs w:val="24"/>
              </w:rPr>
              <w:lastRenderedPageBreak/>
              <w:t>戶籍國民或外國人</w:t>
            </w:r>
            <w:r w:rsidRPr="007159E2">
              <w:rPr>
                <w:rFonts w:ascii="標楷體" w:eastAsia="標楷體" w:hAnsi="標楷體" w:hint="eastAsia"/>
                <w:color w:val="000000" w:themeColor="text1"/>
                <w:kern w:val="0"/>
                <w:szCs w:val="24"/>
              </w:rPr>
              <w:t>從事不法活動而</w:t>
            </w:r>
            <w:r w:rsidRPr="007159E2">
              <w:rPr>
                <w:rFonts w:ascii="標楷體" w:eastAsia="標楷體" w:hAnsi="標楷體"/>
                <w:color w:val="000000" w:themeColor="text1"/>
                <w:kern w:val="0"/>
                <w:szCs w:val="24"/>
              </w:rPr>
              <w:t>容留、</w:t>
            </w:r>
            <w:r w:rsidRPr="007159E2">
              <w:rPr>
                <w:rFonts w:ascii="標楷體" w:eastAsia="標楷體" w:hAnsi="標楷體"/>
                <w:color w:val="000000" w:themeColor="text1"/>
                <w:szCs w:val="24"/>
              </w:rPr>
              <w:t>藏匿或隱避</w:t>
            </w:r>
            <w:r w:rsidRPr="007159E2">
              <w:rPr>
                <w:rFonts w:ascii="標楷體" w:eastAsia="標楷體" w:hAnsi="標楷體" w:hint="eastAsia"/>
                <w:color w:val="000000" w:themeColor="text1"/>
                <w:szCs w:val="24"/>
              </w:rPr>
              <w:t>之</w:t>
            </w:r>
            <w:r w:rsidRPr="007159E2">
              <w:rPr>
                <w:rFonts w:ascii="標楷體" w:eastAsia="標楷體" w:hAnsi="標楷體"/>
                <w:color w:val="000000" w:themeColor="text1"/>
                <w:kern w:val="0"/>
                <w:szCs w:val="24"/>
              </w:rPr>
              <w:t>，提供渠等保護傘，使之躲藏於我國，係無戶籍國民、外國人逾期停留或居留人數逐年攀升之主要原因，</w:t>
            </w:r>
            <w:r w:rsidRPr="007159E2">
              <w:rPr>
                <w:rFonts w:ascii="標楷體" w:eastAsia="標楷體" w:hAnsi="標楷體" w:hint="eastAsia"/>
                <w:color w:val="000000" w:themeColor="text1"/>
                <w:kern w:val="0"/>
                <w:szCs w:val="24"/>
              </w:rPr>
              <w:t>妨害</w:t>
            </w:r>
            <w:r w:rsidRPr="007159E2">
              <w:rPr>
                <w:rFonts w:ascii="標楷體" w:eastAsia="標楷體" w:hAnsi="標楷體"/>
                <w:color w:val="000000" w:themeColor="text1"/>
                <w:kern w:val="0"/>
                <w:szCs w:val="24"/>
              </w:rPr>
              <w:t>我國公共秩序及入出國管理之正確性</w:t>
            </w:r>
            <w:r w:rsidRPr="007159E2">
              <w:rPr>
                <w:rFonts w:ascii="標楷體" w:eastAsia="標楷體" w:hAnsi="標楷體"/>
                <w:color w:val="000000" w:themeColor="text1"/>
                <w:szCs w:val="24"/>
              </w:rPr>
              <w:t>，</w:t>
            </w:r>
            <w:r w:rsidRPr="007159E2">
              <w:rPr>
                <w:rFonts w:ascii="標楷體" w:eastAsia="標楷體" w:hAnsi="標楷體"/>
                <w:color w:val="000000" w:themeColor="text1"/>
                <w:kern w:val="0"/>
                <w:szCs w:val="24"/>
              </w:rPr>
              <w:t>衍生社會治安及國家安全隱憂之問題</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szCs w:val="24"/>
              </w:rPr>
              <w:t>現行本法並無處罰規定</w:t>
            </w:r>
            <w:r w:rsidRPr="007159E2">
              <w:rPr>
                <w:rFonts w:ascii="標楷體" w:eastAsia="標楷體" w:hAnsi="標楷體" w:hint="eastAsia"/>
                <w:color w:val="000000" w:themeColor="text1"/>
                <w:szCs w:val="24"/>
              </w:rPr>
              <w:t>；考量</w:t>
            </w:r>
            <w:r w:rsidRPr="007159E2">
              <w:rPr>
                <w:rFonts w:ascii="標楷體" w:eastAsia="標楷體" w:hAnsi="標楷體"/>
                <w:color w:val="000000" w:themeColor="text1"/>
                <w:szCs w:val="24"/>
              </w:rPr>
              <w:t>上述行為若驟以刑罰處罰，恐失之過</w:t>
            </w:r>
            <w:r w:rsidRPr="007159E2">
              <w:rPr>
                <w:rFonts w:ascii="標楷體" w:eastAsia="標楷體" w:hAnsi="標楷體"/>
                <w:color w:val="000000" w:themeColor="text1"/>
                <w:kern w:val="0"/>
                <w:szCs w:val="24"/>
              </w:rPr>
              <w:t>苛，爰衡量容留、藏匿或隱避行為之罪責可非難程度，折衷參酌日本及韓國立法例罰金額度，增訂第</w:t>
            </w:r>
            <w:r w:rsidRPr="007159E2">
              <w:rPr>
                <w:rFonts w:ascii="標楷體" w:eastAsia="標楷體" w:hAnsi="標楷體" w:hint="eastAsia"/>
                <w:color w:val="000000" w:themeColor="text1"/>
                <w:kern w:val="0"/>
                <w:szCs w:val="24"/>
              </w:rPr>
              <w:t>三</w:t>
            </w:r>
            <w:r w:rsidRPr="007159E2">
              <w:rPr>
                <w:rFonts w:ascii="標楷體" w:eastAsia="標楷體" w:hAnsi="標楷體"/>
                <w:color w:val="000000" w:themeColor="text1"/>
                <w:kern w:val="0"/>
                <w:szCs w:val="24"/>
              </w:rPr>
              <w:t>項</w:t>
            </w:r>
            <w:r w:rsidRPr="007159E2">
              <w:rPr>
                <w:rFonts w:ascii="標楷體" w:eastAsia="標楷體" w:hAnsi="標楷體" w:hint="eastAsia"/>
                <w:color w:val="000000" w:themeColor="text1"/>
                <w:kern w:val="0"/>
                <w:szCs w:val="24"/>
              </w:rPr>
              <w:t>規定，</w:t>
            </w:r>
            <w:r w:rsidRPr="007159E2">
              <w:rPr>
                <w:rFonts w:ascii="標楷體" w:eastAsia="標楷體" w:hAnsi="標楷體"/>
                <w:color w:val="000000" w:themeColor="text1"/>
                <w:kern w:val="0"/>
                <w:szCs w:val="24"/>
              </w:rPr>
              <w:t>定明其罰</w:t>
            </w:r>
            <w:r w:rsidRPr="007159E2">
              <w:rPr>
                <w:rFonts w:ascii="標楷體" w:eastAsia="標楷體" w:hAnsi="標楷體" w:hint="eastAsia"/>
                <w:color w:val="000000" w:themeColor="text1"/>
                <w:kern w:val="0"/>
                <w:szCs w:val="24"/>
              </w:rPr>
              <w:t>則</w:t>
            </w:r>
            <w:r w:rsidRPr="007159E2">
              <w:rPr>
                <w:rFonts w:ascii="標楷體" w:eastAsia="標楷體" w:hAnsi="標楷體"/>
                <w:color w:val="000000" w:themeColor="text1"/>
                <w:kern w:val="0"/>
                <w:szCs w:val="24"/>
              </w:rPr>
              <w:t>。</w:t>
            </w:r>
            <w:r w:rsidRPr="007159E2">
              <w:rPr>
                <w:rFonts w:ascii="標楷體" w:eastAsia="標楷體" w:hAnsi="標楷體" w:hint="eastAsia"/>
                <w:color w:val="000000" w:themeColor="text1"/>
                <w:szCs w:val="24"/>
              </w:rPr>
              <w:t>本項所稱活動，係指就業服務法第五章「外國人之聘僱與管理」所定「工作」以外之行為，併予敘明。</w:t>
            </w:r>
          </w:p>
          <w:p w:rsidR="00F40626" w:rsidRPr="007159E2" w:rsidRDefault="00F40626" w:rsidP="00F40626">
            <w:pPr>
              <w:pStyle w:val="a9"/>
              <w:numPr>
                <w:ilvl w:val="0"/>
                <w:numId w:val="11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為有效降低逾期停(居)留外來人口滯留我國人數，於查處上除採取查緝之剛性作為外，亦應採取減輕或免除處罰之柔性作為，鼓勵是類對象自行到案或檢舉非法雇主、非法仲介或</w:t>
            </w:r>
            <w:r w:rsidRPr="007159E2">
              <w:rPr>
                <w:rFonts w:ascii="標楷體" w:eastAsia="標楷體" w:hAnsi="標楷體"/>
                <w:color w:val="000000" w:themeColor="text1"/>
                <w:kern w:val="0"/>
                <w:szCs w:val="24"/>
              </w:rPr>
              <w:t>容留、藏匿</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隱避</w:t>
            </w:r>
            <w:r w:rsidRPr="007159E2">
              <w:rPr>
                <w:rFonts w:ascii="標楷體" w:eastAsia="標楷體" w:hAnsi="標楷體" w:hint="eastAsia"/>
                <w:color w:val="000000" w:themeColor="text1"/>
                <w:kern w:val="0"/>
                <w:szCs w:val="24"/>
              </w:rPr>
              <w:t>等幕後幫助者，以達外來人口安全管理及強化社會治安之目的。職是之故，倘是類對象自行到案或檢舉非法雇主、非法仲介或</w:t>
            </w:r>
            <w:r w:rsidRPr="007159E2">
              <w:rPr>
                <w:rFonts w:ascii="標楷體" w:eastAsia="標楷體" w:hAnsi="標楷體"/>
                <w:color w:val="000000" w:themeColor="text1"/>
                <w:kern w:val="0"/>
                <w:szCs w:val="24"/>
              </w:rPr>
              <w:t>容</w:t>
            </w:r>
            <w:r w:rsidRPr="007159E2">
              <w:rPr>
                <w:rFonts w:ascii="標楷體" w:eastAsia="標楷體" w:hAnsi="標楷體"/>
                <w:color w:val="000000" w:themeColor="text1"/>
                <w:kern w:val="0"/>
                <w:szCs w:val="24"/>
              </w:rPr>
              <w:lastRenderedPageBreak/>
              <w:t>留、藏匿</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隱避</w:t>
            </w:r>
            <w:r w:rsidRPr="007159E2">
              <w:rPr>
                <w:rFonts w:ascii="標楷體" w:eastAsia="標楷體" w:hAnsi="標楷體" w:hint="eastAsia"/>
                <w:color w:val="000000" w:themeColor="text1"/>
                <w:kern w:val="0"/>
                <w:szCs w:val="24"/>
              </w:rPr>
              <w:t>等幕後幫助者，抑或為實務特殊個案等情形，即屬特殊事由，其應處罰鍰之行為宜有得減輕或免除處罰之彈性規</w:t>
            </w:r>
            <w:r w:rsidRPr="007159E2">
              <w:rPr>
                <w:rFonts w:ascii="標楷體" w:eastAsia="標楷體" w:hAnsi="標楷體"/>
                <w:color w:val="000000" w:themeColor="text1"/>
                <w:kern w:val="0"/>
                <w:szCs w:val="24"/>
              </w:rPr>
              <w:t>定</w:t>
            </w:r>
            <w:r w:rsidRPr="007159E2">
              <w:rPr>
                <w:rFonts w:ascii="標楷體" w:eastAsia="標楷體" w:hAnsi="標楷體" w:hint="eastAsia"/>
                <w:color w:val="000000" w:themeColor="text1"/>
                <w:kern w:val="0"/>
                <w:szCs w:val="24"/>
              </w:rPr>
              <w:t>，爰參據行政罰法第十九條職權不處罰意旨及海關緝私條例第四十五條之一規定意旨，增訂第四項及第五項規定。</w:t>
            </w:r>
          </w:p>
          <w:p w:rsidR="00F40626" w:rsidRPr="007159E2" w:rsidRDefault="00F40626" w:rsidP="00F40626">
            <w:pPr>
              <w:pStyle w:val="a9"/>
              <w:numPr>
                <w:ilvl w:val="0"/>
                <w:numId w:val="112"/>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kern w:val="0"/>
                <w:szCs w:val="24"/>
              </w:rPr>
              <w:t>再者，第一項規定之使無戶籍國民或外國人</w:t>
            </w:r>
            <w:r w:rsidRPr="007159E2">
              <w:rPr>
                <w:rFonts w:ascii="標楷體" w:eastAsia="標楷體" w:hAnsi="標楷體"/>
                <w:color w:val="000000" w:themeColor="text1"/>
                <w:kern w:val="0"/>
                <w:szCs w:val="24"/>
              </w:rPr>
              <w:t>從事與許可停留、居留原因不符之活動</w:t>
            </w:r>
            <w:r w:rsidRPr="007159E2">
              <w:rPr>
                <w:rFonts w:ascii="標楷體" w:eastAsia="標楷體" w:hAnsi="標楷體" w:hint="eastAsia"/>
                <w:color w:val="000000" w:themeColor="text1"/>
                <w:kern w:val="0"/>
                <w:szCs w:val="24"/>
              </w:rPr>
              <w:t>，係指使無戶籍國民或外國人於合法停留或居留期間，</w:t>
            </w:r>
            <w:r w:rsidRPr="007159E2">
              <w:rPr>
                <w:rFonts w:ascii="標楷體" w:eastAsia="標楷體" w:hAnsi="標楷體"/>
                <w:color w:val="000000" w:themeColor="text1"/>
                <w:kern w:val="0"/>
                <w:szCs w:val="24"/>
              </w:rPr>
              <w:t>從事與許可停留、居留原因不符</w:t>
            </w:r>
            <w:r w:rsidRPr="007159E2">
              <w:rPr>
                <w:rFonts w:ascii="標楷體" w:eastAsia="標楷體" w:hAnsi="標楷體" w:hint="eastAsia"/>
                <w:color w:val="000000" w:themeColor="text1"/>
                <w:kern w:val="0"/>
                <w:szCs w:val="24"/>
              </w:rPr>
              <w:t>之活動，若無戶籍國民或外國人已逾期停留或居留，則依第三項規定處罰，併予敘明。</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 xml:space="preserve">第七十五條  </w:t>
            </w:r>
            <w:r w:rsidRPr="007159E2">
              <w:rPr>
                <w:rFonts w:ascii="標楷體" w:eastAsia="標楷體" w:hAnsi="標楷體" w:hint="eastAsia"/>
                <w:color w:val="000000" w:themeColor="text1"/>
                <w:kern w:val="0"/>
                <w:szCs w:val="24"/>
              </w:rPr>
              <w:t>未依</w:t>
            </w:r>
            <w:r w:rsidRPr="007159E2">
              <w:rPr>
                <w:rFonts w:ascii="標楷體" w:eastAsia="標楷體" w:hAnsi="標楷體" w:hint="eastAsia"/>
                <w:color w:val="000000" w:themeColor="text1"/>
                <w:kern w:val="0"/>
                <w:szCs w:val="24"/>
                <w:u w:val="single"/>
              </w:rPr>
              <w:t>第五十五條</w:t>
            </w:r>
            <w:r w:rsidRPr="007159E2">
              <w:rPr>
                <w:rFonts w:ascii="標楷體" w:eastAsia="標楷體" w:hAnsi="標楷體" w:hint="eastAsia"/>
                <w:color w:val="000000" w:themeColor="text1"/>
                <w:kern w:val="0"/>
                <w:szCs w:val="24"/>
              </w:rPr>
              <w:t>規定領取註冊登記證，或經</w:t>
            </w:r>
            <w:r w:rsidRPr="007159E2">
              <w:rPr>
                <w:rFonts w:ascii="標楷體" w:eastAsia="標楷體" w:hAnsi="標楷體" w:hint="eastAsia"/>
                <w:color w:val="000000" w:themeColor="text1"/>
                <w:kern w:val="0"/>
                <w:szCs w:val="24"/>
                <w:u w:val="single"/>
              </w:rPr>
              <w:t>註銷註冊登記證</w:t>
            </w:r>
            <w:r w:rsidRPr="007159E2">
              <w:rPr>
                <w:rFonts w:ascii="標楷體" w:eastAsia="標楷體" w:hAnsi="標楷體" w:hint="eastAsia"/>
                <w:color w:val="000000" w:themeColor="text1"/>
                <w:kern w:val="0"/>
                <w:szCs w:val="24"/>
              </w:rPr>
              <w:t>而經營第五十六條第一項各款移民業務者，處新臺幣二十萬元以上一百萬元以下罰鍰，並得按次處罰。</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第七十五條  未依</w:t>
            </w:r>
            <w:r w:rsidRPr="007159E2">
              <w:rPr>
                <w:rFonts w:ascii="標楷體" w:eastAsia="標楷體" w:hAnsi="標楷體" w:hint="eastAsia"/>
                <w:color w:val="000000" w:themeColor="text1"/>
                <w:szCs w:val="24"/>
                <w:u w:val="single"/>
              </w:rPr>
              <w:t>本法規定申請設立許可，並</w:t>
            </w:r>
            <w:r w:rsidRPr="007159E2">
              <w:rPr>
                <w:rFonts w:ascii="標楷體" w:eastAsia="標楷體" w:hAnsi="標楷體" w:hint="eastAsia"/>
                <w:color w:val="000000" w:themeColor="text1"/>
                <w:szCs w:val="24"/>
              </w:rPr>
              <w:t>領取註冊登記證，或經撤銷、廢止許可而經營第五十六條第一項各款移民業務者，處新臺幣二十萬元以上一百萬元以下罰鍰，並得按次</w:t>
            </w:r>
            <w:r w:rsidRPr="007159E2">
              <w:rPr>
                <w:rFonts w:ascii="標楷體" w:eastAsia="標楷體" w:hAnsi="標楷體" w:hint="eastAsia"/>
                <w:color w:val="000000" w:themeColor="text1"/>
                <w:szCs w:val="24"/>
                <w:u w:val="single"/>
              </w:rPr>
              <w:t>連續</w:t>
            </w:r>
            <w:r w:rsidRPr="007159E2">
              <w:rPr>
                <w:rFonts w:ascii="標楷體" w:eastAsia="標楷體" w:hAnsi="標楷體" w:hint="eastAsia"/>
                <w:color w:val="000000" w:themeColor="text1"/>
                <w:szCs w:val="24"/>
              </w:rPr>
              <w:t>處罰。</w:t>
            </w:r>
          </w:p>
        </w:tc>
        <w:tc>
          <w:tcPr>
            <w:tcW w:w="2834" w:type="dxa"/>
          </w:tcPr>
          <w:p w:rsidR="00F40626" w:rsidRPr="007159E2" w:rsidRDefault="00F40626" w:rsidP="00F40626">
            <w:pPr>
              <w:pStyle w:val="a9"/>
              <w:numPr>
                <w:ilvl w:val="0"/>
                <w:numId w:val="40"/>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違反修正條文第五十五條規定經裁罰者，如再行違反，屬另一違反行政法上義務之行為。依行政罰法第二十五條規定，應分別處罰，爰刪除「連續」之用詞。</w:t>
            </w:r>
          </w:p>
          <w:p w:rsidR="00F40626" w:rsidRPr="007159E2" w:rsidRDefault="00F40626" w:rsidP="00F40626">
            <w:pPr>
              <w:pStyle w:val="a9"/>
              <w:numPr>
                <w:ilvl w:val="0"/>
                <w:numId w:val="40"/>
              </w:numPr>
              <w:kinsoku w:val="0"/>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鑑於律師法第二十一條第二項已明定律師得辦理移民業務，無須另向移民署申請經營許可，自無撤銷或廢止許可之情形，爰刪除「本法規定申請設立許可」之文字，並將「撤</w:t>
            </w:r>
            <w:r w:rsidRPr="007159E2">
              <w:rPr>
                <w:rFonts w:ascii="標楷體" w:eastAsia="標楷體" w:hAnsi="標楷體" w:hint="eastAsia"/>
                <w:color w:val="000000" w:themeColor="text1"/>
                <w:szCs w:val="24"/>
              </w:rPr>
              <w:lastRenderedPageBreak/>
              <w:t>銷、廢止許可」修正為「註銷註冊登記證」，以使依本法許可代辦移民業務之公司及經營移民業務之律師事務所適用本條罰則。</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第七十六條  有下列情形之一者，處新臺幣二十萬元以上一百萬元以下罰鍰，並得按次處罰：</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公司或商號從事跨國（境）婚姻媒合</w:t>
            </w:r>
            <w:r w:rsidRPr="007159E2">
              <w:rPr>
                <w:rFonts w:ascii="標楷體" w:eastAsia="標楷體" w:hAnsi="標楷體" w:hint="eastAsia"/>
                <w:color w:val="000000" w:themeColor="text1"/>
                <w:kern w:val="2"/>
                <w:szCs w:val="24"/>
              </w:rPr>
              <w:t>。</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從事跨國（境）婚姻媒合而要求或期約報酬。</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第七十六條  有下列情形之一者，處新臺幣二十萬元以上一百萬元以下罰鍰，並得按次</w:t>
            </w:r>
            <w:r w:rsidRPr="007159E2">
              <w:rPr>
                <w:rFonts w:ascii="標楷體" w:eastAsia="標楷體" w:hAnsi="標楷體" w:hint="eastAsia"/>
                <w:color w:val="000000" w:themeColor="text1"/>
                <w:szCs w:val="24"/>
                <w:u w:val="single"/>
              </w:rPr>
              <w:t>連續</w:t>
            </w:r>
            <w:r w:rsidRPr="007159E2">
              <w:rPr>
                <w:rFonts w:ascii="標楷體" w:eastAsia="標楷體" w:hAnsi="標楷體" w:hint="eastAsia"/>
                <w:color w:val="000000" w:themeColor="text1"/>
                <w:szCs w:val="24"/>
              </w:rPr>
              <w:t>處罰：</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公司或商號從事跨國（境）婚姻媒合。</w:t>
            </w:r>
          </w:p>
          <w:p w:rsidR="00F40626" w:rsidRPr="007159E2" w:rsidRDefault="00F40626" w:rsidP="00F40626">
            <w:pPr>
              <w:pStyle w:val="1"/>
              <w:adjustRightInd/>
              <w:ind w:leftChars="100" w:left="732" w:hangingChars="205" w:hanging="492"/>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從事跨國（境）婚姻媒合而要求或期約報酬。</w:t>
            </w:r>
          </w:p>
        </w:tc>
        <w:tc>
          <w:tcPr>
            <w:tcW w:w="2834" w:type="dxa"/>
          </w:tcPr>
          <w:p w:rsidR="00F40626" w:rsidRPr="007159E2" w:rsidRDefault="00F40626" w:rsidP="00F40626">
            <w:pPr>
              <w:kinsoku w:val="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修正序文，理由同修正條文第七十五條說明一。</w:t>
            </w: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第七十七條  </w:t>
            </w:r>
            <w:r w:rsidRPr="007159E2">
              <w:rPr>
                <w:rFonts w:ascii="標楷體" w:eastAsia="標楷體" w:hAnsi="標楷體" w:cs="Courier New"/>
                <w:color w:val="000000" w:themeColor="text1"/>
                <w:szCs w:val="24"/>
                <w:u w:val="single"/>
              </w:rPr>
              <w:t>有下列情形之一</w:t>
            </w:r>
            <w:r w:rsidRPr="007159E2">
              <w:rPr>
                <w:rFonts w:ascii="標楷體" w:eastAsia="標楷體" w:hAnsi="標楷體" w:cs="Courier New"/>
                <w:color w:val="000000" w:themeColor="text1"/>
                <w:szCs w:val="24"/>
              </w:rPr>
              <w:t>者，處新臺幣十萬元以上五十萬元以下罰鍰</w:t>
            </w:r>
            <w:r w:rsidRPr="007159E2">
              <w:rPr>
                <w:rFonts w:ascii="標楷體" w:eastAsia="標楷體" w:hAnsi="標楷體" w:cs="Courier New" w:hint="eastAsia"/>
                <w:color w:val="000000" w:themeColor="text1"/>
                <w:szCs w:val="24"/>
                <w:u w:val="single"/>
              </w:rPr>
              <w:t>:</w:t>
            </w:r>
          </w:p>
          <w:p w:rsidR="00F40626" w:rsidRPr="007159E2" w:rsidRDefault="00F40626" w:rsidP="00F40626">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違反</w:t>
            </w:r>
            <w:r w:rsidRPr="007159E2">
              <w:rPr>
                <w:rFonts w:ascii="標楷體" w:eastAsia="標楷體" w:hAnsi="標楷體" w:hint="eastAsia"/>
                <w:color w:val="000000" w:themeColor="text1"/>
                <w:szCs w:val="24"/>
              </w:rPr>
              <w:t>第四條第一項規定，入出國未經查驗</w:t>
            </w:r>
            <w:r w:rsidRPr="007159E2">
              <w:rPr>
                <w:rFonts w:ascii="標楷體" w:eastAsia="標楷體" w:hAnsi="標楷體" w:cs="細明體"/>
                <w:color w:val="000000" w:themeColor="text1"/>
                <w:kern w:val="0"/>
                <w:szCs w:val="24"/>
              </w:rPr>
              <w:t>。</w:t>
            </w:r>
          </w:p>
          <w:p w:rsidR="00F40626" w:rsidRPr="007159E2" w:rsidRDefault="00F40626" w:rsidP="00F40626">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違反第五</w:t>
            </w:r>
            <w:r w:rsidRPr="007159E2">
              <w:rPr>
                <w:rFonts w:ascii="標楷體" w:eastAsia="標楷體" w:hAnsi="標楷體" w:cs="細明體" w:hint="eastAsia"/>
                <w:color w:val="000000" w:themeColor="text1"/>
                <w:kern w:val="0"/>
                <w:szCs w:val="24"/>
              </w:rPr>
              <w:t>條</w:t>
            </w:r>
            <w:r w:rsidRPr="007159E2">
              <w:rPr>
                <w:rFonts w:ascii="標楷體" w:eastAsia="標楷體" w:hAnsi="標楷體" w:cs="細明體"/>
                <w:color w:val="000000" w:themeColor="text1"/>
                <w:kern w:val="0"/>
                <w:szCs w:val="24"/>
              </w:rPr>
              <w:t>第一項</w:t>
            </w:r>
            <w:r w:rsidRPr="007159E2">
              <w:rPr>
                <w:rFonts w:ascii="標楷體" w:eastAsia="標楷體" w:hAnsi="標楷體" w:cs="細明體" w:hint="eastAsia"/>
                <w:color w:val="000000" w:themeColor="text1"/>
                <w:kern w:val="0"/>
                <w:szCs w:val="24"/>
              </w:rPr>
              <w:t>但書規</w:t>
            </w:r>
            <w:r w:rsidRPr="007159E2">
              <w:rPr>
                <w:rFonts w:ascii="標楷體" w:eastAsia="標楷體" w:hAnsi="標楷體" w:cs="細明體"/>
                <w:color w:val="000000" w:themeColor="text1"/>
                <w:kern w:val="0"/>
                <w:szCs w:val="24"/>
              </w:rPr>
              <w:t>定，未</w:t>
            </w:r>
            <w:r w:rsidRPr="007159E2">
              <w:rPr>
                <w:rFonts w:ascii="標楷體" w:eastAsia="標楷體" w:hAnsi="標楷體" w:cs="細明體" w:hint="eastAsia"/>
                <w:color w:val="000000" w:themeColor="text1"/>
                <w:kern w:val="0"/>
                <w:szCs w:val="24"/>
              </w:rPr>
              <w:t>經核准而出國</w:t>
            </w:r>
            <w:r w:rsidRPr="007159E2">
              <w:rPr>
                <w:rFonts w:ascii="標楷體" w:eastAsia="標楷體" w:hAnsi="標楷體" w:cs="細明體"/>
                <w:color w:val="000000" w:themeColor="text1"/>
                <w:kern w:val="0"/>
                <w:szCs w:val="24"/>
              </w:rPr>
              <w:t>。</w:t>
            </w:r>
          </w:p>
        </w:tc>
        <w:tc>
          <w:tcPr>
            <w:tcW w:w="2833" w:type="dxa"/>
          </w:tcPr>
          <w:p w:rsidR="00F40626" w:rsidRPr="007159E2" w:rsidRDefault="00F40626" w:rsidP="00F40626">
            <w:pPr>
              <w:ind w:left="252" w:hangingChars="105" w:hanging="252"/>
              <w:jc w:val="both"/>
              <w:rPr>
                <w:rFonts w:ascii="標楷體" w:eastAsia="標楷體" w:hAnsi="標楷體" w:cs="Courier New"/>
                <w:color w:val="000000" w:themeColor="text1"/>
                <w:szCs w:val="24"/>
              </w:rPr>
            </w:pPr>
            <w:r w:rsidRPr="007159E2">
              <w:rPr>
                <w:rFonts w:ascii="標楷體" w:eastAsia="標楷體" w:hAnsi="標楷體" w:hint="eastAsia"/>
                <w:color w:val="000000" w:themeColor="text1"/>
                <w:szCs w:val="24"/>
              </w:rPr>
              <w:t xml:space="preserve">第七十七條  </w:t>
            </w:r>
            <w:r w:rsidRPr="007159E2">
              <w:rPr>
                <w:rFonts w:ascii="標楷體" w:eastAsia="標楷體" w:hAnsi="標楷體" w:cs="細明體"/>
                <w:color w:val="000000" w:themeColor="text1"/>
                <w:kern w:val="0"/>
                <w:szCs w:val="24"/>
              </w:rPr>
              <w:t>違反第五</w:t>
            </w:r>
            <w:r w:rsidRPr="007159E2">
              <w:rPr>
                <w:rFonts w:ascii="標楷體" w:eastAsia="標楷體" w:hAnsi="標楷體" w:cs="細明體" w:hint="eastAsia"/>
                <w:color w:val="000000" w:themeColor="text1"/>
                <w:kern w:val="0"/>
                <w:szCs w:val="24"/>
              </w:rPr>
              <w:t>條</w:t>
            </w:r>
            <w:r w:rsidRPr="007159E2">
              <w:rPr>
                <w:rFonts w:ascii="標楷體" w:eastAsia="標楷體" w:hAnsi="標楷體" w:cs="細明體"/>
                <w:color w:val="000000" w:themeColor="text1"/>
                <w:kern w:val="0"/>
                <w:szCs w:val="24"/>
              </w:rPr>
              <w:t>第一項</w:t>
            </w:r>
            <w:r w:rsidRPr="007159E2">
              <w:rPr>
                <w:rFonts w:ascii="標楷體" w:eastAsia="標楷體" w:hAnsi="標楷體" w:cs="細明體" w:hint="eastAsia"/>
                <w:color w:val="000000" w:themeColor="text1"/>
                <w:kern w:val="0"/>
                <w:szCs w:val="24"/>
              </w:rPr>
              <w:t>但書規</w:t>
            </w:r>
            <w:r w:rsidRPr="007159E2">
              <w:rPr>
                <w:rFonts w:ascii="標楷體" w:eastAsia="標楷體" w:hAnsi="標楷體" w:cs="細明體"/>
                <w:color w:val="000000" w:themeColor="text1"/>
                <w:kern w:val="0"/>
                <w:szCs w:val="24"/>
              </w:rPr>
              <w:t>定，未</w:t>
            </w:r>
            <w:r w:rsidRPr="007159E2">
              <w:rPr>
                <w:rFonts w:ascii="標楷體" w:eastAsia="標楷體" w:hAnsi="標楷體" w:cs="細明體" w:hint="eastAsia"/>
                <w:color w:val="000000" w:themeColor="text1"/>
                <w:kern w:val="0"/>
                <w:szCs w:val="24"/>
              </w:rPr>
              <w:t>經核准而出國者，</w:t>
            </w:r>
            <w:r w:rsidRPr="007159E2">
              <w:rPr>
                <w:rFonts w:ascii="標楷體" w:eastAsia="標楷體" w:hAnsi="標楷體" w:cs="Courier New"/>
                <w:color w:val="000000" w:themeColor="text1"/>
                <w:szCs w:val="24"/>
              </w:rPr>
              <w:t>處新臺幣十萬元以上五十萬元以下罰鍰</w:t>
            </w:r>
            <w:r w:rsidRPr="007159E2">
              <w:rPr>
                <w:rFonts w:ascii="標楷體" w:eastAsia="標楷體" w:hAnsi="標楷體" w:cs="Courier New" w:hint="eastAsia"/>
                <w:color w:val="000000" w:themeColor="text1"/>
                <w:szCs w:val="24"/>
              </w:rPr>
              <w:t>。</w:t>
            </w:r>
          </w:p>
          <w:p w:rsidR="00F40626" w:rsidRPr="007159E2" w:rsidRDefault="00F40626" w:rsidP="00F40626">
            <w:pPr>
              <w:ind w:left="252" w:hangingChars="105" w:hanging="252"/>
              <w:jc w:val="both"/>
              <w:rPr>
                <w:rFonts w:ascii="標楷體" w:eastAsia="標楷體" w:hAnsi="標楷體"/>
                <w:color w:val="000000" w:themeColor="text1"/>
                <w:szCs w:val="24"/>
                <w:u w:val="single"/>
              </w:rPr>
            </w:pPr>
          </w:p>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rPr>
              <w:t>第八十四條  違反第四條第一項規定，入出國未經查驗者，處新臺幣一萬元以上五萬元以下罰鍰。</w:t>
            </w:r>
          </w:p>
        </w:tc>
        <w:tc>
          <w:tcPr>
            <w:tcW w:w="2834" w:type="dxa"/>
          </w:tcPr>
          <w:p w:rsidR="00F40626" w:rsidRPr="007159E2" w:rsidRDefault="00F40626" w:rsidP="00F40626">
            <w:pPr>
              <w:pStyle w:val="a9"/>
              <w:numPr>
                <w:ilvl w:val="0"/>
                <w:numId w:val="76"/>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本條由現行第七十七條及第八十四條合併修正。</w:t>
            </w:r>
          </w:p>
          <w:p w:rsidR="00F40626" w:rsidRPr="007159E2" w:rsidRDefault="00F40626" w:rsidP="00F40626">
            <w:pPr>
              <w:pStyle w:val="a9"/>
              <w:numPr>
                <w:ilvl w:val="0"/>
                <w:numId w:val="76"/>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為有效嚇阻不法，提高現行第八十四條入出國未經查驗者所處罰鍰數額，另為遵循法律案罰則之制定原則，罰則規定應按罰鍰金額由重至輕之條序排列，爰將現行第八十四條移列至第一款。</w:t>
            </w:r>
          </w:p>
          <w:p w:rsidR="00F40626" w:rsidRPr="007159E2" w:rsidRDefault="00F40626" w:rsidP="00F40626">
            <w:pPr>
              <w:pStyle w:val="a9"/>
              <w:numPr>
                <w:ilvl w:val="0"/>
                <w:numId w:val="76"/>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現行第七十七條移列為第二款，內容未修正。</w:t>
            </w:r>
          </w:p>
        </w:tc>
      </w:tr>
      <w:tr w:rsidR="00F40626" w:rsidRPr="007159E2" w:rsidTr="00E412ED">
        <w:trPr>
          <w:jc w:val="center"/>
        </w:trPr>
        <w:tc>
          <w:tcPr>
            <w:tcW w:w="2833" w:type="dxa"/>
          </w:tcPr>
          <w:p w:rsidR="00F40626" w:rsidRPr="007159E2" w:rsidRDefault="00F40626" w:rsidP="00F40626">
            <w:pPr>
              <w:pStyle w:val="HTML"/>
              <w:widowControl w:val="0"/>
              <w:ind w:left="252" w:hangingChars="105" w:hanging="252"/>
              <w:jc w:val="both"/>
              <w:rPr>
                <w:rFonts w:ascii="標楷體" w:eastAsia="標楷體" w:hAnsi="標楷體" w:cs="Courier New"/>
                <w:color w:val="000000" w:themeColor="text1"/>
              </w:rPr>
            </w:pPr>
            <w:r w:rsidRPr="007159E2">
              <w:rPr>
                <w:rFonts w:ascii="標楷體" w:eastAsia="標楷體" w:hAnsi="標楷體" w:cs="Courier New" w:hint="eastAsia"/>
                <w:color w:val="000000" w:themeColor="text1"/>
              </w:rPr>
              <w:t xml:space="preserve">第七十八條  </w:t>
            </w:r>
            <w:r w:rsidRPr="007159E2">
              <w:rPr>
                <w:rFonts w:ascii="標楷體" w:eastAsia="標楷體" w:hAnsi="標楷體" w:cs="Courier New"/>
                <w:color w:val="000000" w:themeColor="text1"/>
              </w:rPr>
              <w:t>有下列情形之一者，處新臺幣十萬元以上五十萬元以下罰鍰，並得按次處罰：</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一、</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違反第五十八條第三項規定，委託、受託或自行散布、播送或刊登跨國（境）婚姻媒合廣告。</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Courier New"/>
                <w:color w:val="000000" w:themeColor="text1"/>
                <w:szCs w:val="24"/>
              </w:rPr>
            </w:pPr>
            <w:r w:rsidRPr="007159E2">
              <w:rPr>
                <w:rFonts w:ascii="標楷體" w:eastAsia="標楷體" w:hAnsi="標楷體" w:cs="細明體"/>
                <w:color w:val="000000" w:themeColor="text1"/>
                <w:kern w:val="0"/>
                <w:szCs w:val="24"/>
              </w:rPr>
              <w:t>二、</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違反第五十九條第</w:t>
            </w:r>
            <w:r w:rsidRPr="007159E2">
              <w:rPr>
                <w:rFonts w:ascii="標楷體" w:eastAsia="標楷體" w:hAnsi="標楷體" w:cs="細明體"/>
                <w:color w:val="000000" w:themeColor="text1"/>
                <w:kern w:val="0"/>
                <w:szCs w:val="24"/>
              </w:rPr>
              <w:lastRenderedPageBreak/>
              <w:t>一項規定，未經許可或許可經撤銷、廢止而從事跨國（境）婚姻媒合。</w:t>
            </w:r>
          </w:p>
        </w:tc>
        <w:tc>
          <w:tcPr>
            <w:tcW w:w="2833" w:type="dxa"/>
          </w:tcPr>
          <w:p w:rsidR="00F40626" w:rsidRPr="007159E2" w:rsidRDefault="00F40626" w:rsidP="00F40626">
            <w:pPr>
              <w:pStyle w:val="HTML"/>
              <w:widowControl w:val="0"/>
              <w:ind w:left="252" w:hangingChars="105" w:hanging="252"/>
              <w:jc w:val="both"/>
              <w:rPr>
                <w:rFonts w:ascii="標楷體" w:eastAsia="標楷體" w:hAnsi="標楷體" w:cs="Courier New"/>
                <w:color w:val="000000" w:themeColor="text1"/>
              </w:rPr>
            </w:pPr>
            <w:r w:rsidRPr="007159E2">
              <w:rPr>
                <w:rFonts w:ascii="標楷體" w:eastAsia="標楷體" w:hAnsi="標楷體" w:cs="Courier New" w:hint="eastAsia"/>
                <w:color w:val="000000" w:themeColor="text1"/>
              </w:rPr>
              <w:lastRenderedPageBreak/>
              <w:t xml:space="preserve">第七十八條  </w:t>
            </w:r>
            <w:r w:rsidRPr="007159E2">
              <w:rPr>
                <w:rFonts w:ascii="標楷體" w:eastAsia="標楷體" w:hAnsi="標楷體" w:cs="Courier New"/>
                <w:color w:val="000000" w:themeColor="text1"/>
              </w:rPr>
              <w:t>有下列情形之一者，處新臺幣十萬元以上五十萬元以下罰鍰，並得按次</w:t>
            </w:r>
            <w:r w:rsidRPr="007159E2">
              <w:rPr>
                <w:rFonts w:ascii="標楷體" w:eastAsia="標楷體" w:hAnsi="標楷體" w:cs="Courier New"/>
                <w:color w:val="000000" w:themeColor="text1"/>
                <w:u w:val="single"/>
              </w:rPr>
              <w:t>連續</w:t>
            </w:r>
            <w:r w:rsidRPr="007159E2">
              <w:rPr>
                <w:rFonts w:ascii="標楷體" w:eastAsia="標楷體" w:hAnsi="標楷體" w:cs="Courier New"/>
                <w:color w:val="000000" w:themeColor="text1"/>
              </w:rPr>
              <w:t>處罰：</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一、</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違反第五十八條第三項規定，委託、受託或自行散布、播送或刊登跨國（境）婚姻媒合廣告。</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olor w:val="000000" w:themeColor="text1"/>
                <w:szCs w:val="24"/>
              </w:rPr>
            </w:pPr>
            <w:r w:rsidRPr="007159E2">
              <w:rPr>
                <w:rFonts w:ascii="標楷體" w:eastAsia="標楷體" w:hAnsi="標楷體" w:cs="細明體"/>
                <w:color w:val="000000" w:themeColor="text1"/>
                <w:kern w:val="0"/>
                <w:szCs w:val="24"/>
              </w:rPr>
              <w:t>二、</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違反第五十九條第</w:t>
            </w:r>
            <w:r w:rsidRPr="007159E2">
              <w:rPr>
                <w:rFonts w:ascii="標楷體" w:eastAsia="標楷體" w:hAnsi="標楷體" w:cs="細明體"/>
                <w:color w:val="000000" w:themeColor="text1"/>
                <w:kern w:val="0"/>
                <w:szCs w:val="24"/>
              </w:rPr>
              <w:lastRenderedPageBreak/>
              <w:t>一項規定，未經許可或許可經撤銷、廢止而從事跨國（境）婚姻媒合。</w:t>
            </w:r>
          </w:p>
        </w:tc>
        <w:tc>
          <w:tcPr>
            <w:tcW w:w="2834" w:type="dxa"/>
          </w:tcPr>
          <w:p w:rsidR="00F40626" w:rsidRPr="007159E2" w:rsidRDefault="00F40626" w:rsidP="00F40626">
            <w:pPr>
              <w:kinsoku w:val="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修正序文，理由同修正條文第七十五條說明一。</w:t>
            </w:r>
          </w:p>
          <w:p w:rsidR="00F40626" w:rsidRPr="007159E2" w:rsidRDefault="00F40626" w:rsidP="00F40626">
            <w:pPr>
              <w:kinsoku w:val="0"/>
              <w:jc w:val="both"/>
              <w:rPr>
                <w:rFonts w:ascii="標楷體" w:eastAsia="標楷體" w:hAnsi="標楷體"/>
                <w:color w:val="000000" w:themeColor="text1"/>
                <w:szCs w:val="24"/>
              </w:rPr>
            </w:pPr>
          </w:p>
        </w:tc>
      </w:tr>
      <w:tr w:rsidR="00F40626" w:rsidRPr="007159E2" w:rsidTr="00E412ED">
        <w:trPr>
          <w:jc w:val="center"/>
        </w:trPr>
        <w:tc>
          <w:tcPr>
            <w:tcW w:w="2833" w:type="dxa"/>
          </w:tcPr>
          <w:p w:rsidR="00F40626" w:rsidRPr="007159E2" w:rsidRDefault="00F40626" w:rsidP="00F40626">
            <w:pPr>
              <w:pStyle w:val="4"/>
              <w:autoSpaceDE w:val="0"/>
              <w:autoSpaceDN w:val="0"/>
              <w:adjustRightInd/>
              <w:ind w:left="240" w:hangingChars="100" w:hanging="24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 xml:space="preserve">第七十九條  </w:t>
            </w:r>
            <w:r w:rsidRPr="007159E2">
              <w:rPr>
                <w:rFonts w:ascii="標楷體" w:eastAsia="標楷體" w:hAnsi="標楷體" w:hint="eastAsia"/>
                <w:color w:val="000000" w:themeColor="text1"/>
                <w:szCs w:val="24"/>
                <w:u w:val="single"/>
              </w:rPr>
              <w:t>代辦</w:t>
            </w:r>
            <w:r w:rsidRPr="007159E2">
              <w:rPr>
                <w:rFonts w:ascii="標楷體" w:eastAsia="標楷體" w:hAnsi="標楷體" w:hint="eastAsia"/>
                <w:color w:val="000000" w:themeColor="text1"/>
                <w:szCs w:val="24"/>
              </w:rPr>
              <w:t>移民業務</w:t>
            </w:r>
            <w:r w:rsidRPr="007159E2">
              <w:rPr>
                <w:rFonts w:ascii="標楷體" w:eastAsia="標楷體" w:hAnsi="標楷體" w:hint="eastAsia"/>
                <w:color w:val="000000" w:themeColor="text1"/>
                <w:szCs w:val="24"/>
                <w:u w:val="single"/>
              </w:rPr>
              <w:t>之公司</w:t>
            </w:r>
            <w:r w:rsidRPr="007159E2">
              <w:rPr>
                <w:rFonts w:ascii="標楷體" w:eastAsia="標楷體" w:hAnsi="標楷體" w:hint="eastAsia"/>
                <w:color w:val="000000" w:themeColor="text1"/>
                <w:szCs w:val="24"/>
              </w:rPr>
              <w:t>有下列情形之一者，處新臺幣三萬元以上十五萬元以下罰鍰，並令其限期改善；屆期</w:t>
            </w:r>
            <w:r w:rsidRPr="007159E2">
              <w:rPr>
                <w:rFonts w:ascii="標楷體" w:eastAsia="標楷體" w:hAnsi="標楷體" w:hint="eastAsia"/>
                <w:color w:val="000000" w:themeColor="text1"/>
                <w:szCs w:val="24"/>
                <w:u w:val="single"/>
              </w:rPr>
              <w:t>未</w:t>
            </w:r>
            <w:r w:rsidRPr="007159E2">
              <w:rPr>
                <w:rFonts w:ascii="標楷體" w:eastAsia="標楷體" w:hAnsi="標楷體" w:hint="eastAsia"/>
                <w:color w:val="000000" w:themeColor="text1"/>
                <w:szCs w:val="24"/>
              </w:rPr>
              <w:t>改善者，勒令歇業：</w:t>
            </w:r>
          </w:p>
          <w:p w:rsidR="00F40626" w:rsidRPr="007159E2" w:rsidRDefault="00F40626" w:rsidP="00F40626">
            <w:pPr>
              <w:pStyle w:val="1"/>
              <w:numPr>
                <w:ilvl w:val="0"/>
                <w:numId w:val="4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未依第五十五條第三項規定，向移民署申請換發註冊登記證。</w:t>
            </w:r>
          </w:p>
          <w:p w:rsidR="00F40626" w:rsidRPr="007159E2" w:rsidRDefault="00F40626" w:rsidP="00F40626">
            <w:pPr>
              <w:pStyle w:val="1"/>
              <w:numPr>
                <w:ilvl w:val="0"/>
                <w:numId w:val="4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違反第五十六條第二項規定，</w:t>
            </w:r>
            <w:r w:rsidRPr="007159E2">
              <w:rPr>
                <w:rFonts w:ascii="標楷體" w:eastAsia="標楷體" w:hAnsi="標楷體" w:hint="eastAsia"/>
                <w:color w:val="000000" w:themeColor="text1"/>
                <w:szCs w:val="24"/>
                <w:u w:val="single"/>
              </w:rPr>
              <w:t>國外</w:t>
            </w:r>
            <w:r w:rsidRPr="007159E2">
              <w:rPr>
                <w:rFonts w:ascii="標楷體" w:eastAsia="標楷體" w:hAnsi="標楷體" w:hint="eastAsia"/>
                <w:color w:val="000000" w:themeColor="text1"/>
                <w:szCs w:val="24"/>
              </w:rPr>
              <w:t>移民基金未逐案經移民署許可。</w:t>
            </w:r>
          </w:p>
          <w:p w:rsidR="00F40626" w:rsidRPr="007159E2" w:rsidRDefault="00F40626" w:rsidP="00F40626">
            <w:pPr>
              <w:pStyle w:val="1"/>
              <w:numPr>
                <w:ilvl w:val="0"/>
                <w:numId w:val="4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違反第五十六條第三項規定，收受投資移民基金相關款項。</w:t>
            </w:r>
          </w:p>
          <w:p w:rsidR="00F40626" w:rsidRPr="007159E2" w:rsidRDefault="00F40626" w:rsidP="00F40626">
            <w:pPr>
              <w:pStyle w:val="1"/>
              <w:numPr>
                <w:ilvl w:val="0"/>
                <w:numId w:val="4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違反第五十六條第四項規定，散布、播送或刊登未經審閱確認或核定之移民業務廣告。</w:t>
            </w:r>
          </w:p>
          <w:p w:rsidR="00F40626" w:rsidRPr="007159E2" w:rsidRDefault="00F40626" w:rsidP="00F40626">
            <w:pPr>
              <w:pStyle w:val="1"/>
              <w:numPr>
                <w:ilvl w:val="0"/>
                <w:numId w:val="4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違反第五十六條第六項規定，未每年陳報</w:t>
            </w:r>
            <w:r w:rsidRPr="007159E2">
              <w:rPr>
                <w:rFonts w:ascii="標楷體" w:eastAsia="標楷體" w:hAnsi="標楷體" w:hint="eastAsia"/>
                <w:color w:val="000000" w:themeColor="text1"/>
                <w:szCs w:val="24"/>
                <w:u w:val="single"/>
              </w:rPr>
              <w:t>移民業務相關統計</w:t>
            </w:r>
            <w:r w:rsidRPr="007159E2">
              <w:rPr>
                <w:rFonts w:ascii="標楷體" w:eastAsia="標楷體" w:hAnsi="標楷體" w:hint="eastAsia"/>
                <w:color w:val="000000" w:themeColor="text1"/>
                <w:szCs w:val="24"/>
              </w:rPr>
              <w:t>、陳報不實、未依規定保存相關資料或規避、妨礙、拒絕</w:t>
            </w:r>
            <w:r w:rsidRPr="007159E2">
              <w:rPr>
                <w:rFonts w:ascii="標楷體" w:eastAsia="標楷體" w:hAnsi="標楷體" w:hint="eastAsia"/>
                <w:color w:val="000000" w:themeColor="text1"/>
                <w:szCs w:val="24"/>
                <w:u w:val="single"/>
              </w:rPr>
              <w:t>查核</w:t>
            </w:r>
            <w:r w:rsidRPr="007159E2">
              <w:rPr>
                <w:rFonts w:ascii="標楷體" w:eastAsia="標楷體" w:hAnsi="標楷體" w:hint="eastAsia"/>
                <w:color w:val="000000" w:themeColor="text1"/>
                <w:szCs w:val="24"/>
              </w:rPr>
              <w:t>。</w:t>
            </w:r>
          </w:p>
          <w:p w:rsidR="00F40626" w:rsidRPr="007159E2" w:rsidRDefault="00F40626" w:rsidP="00F40626">
            <w:pPr>
              <w:pStyle w:val="1"/>
              <w:numPr>
                <w:ilvl w:val="0"/>
                <w:numId w:val="45"/>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違反第五十六條第七項規定，未與委託人簽訂書面契約。</w:t>
            </w:r>
          </w:p>
          <w:p w:rsidR="00F40626" w:rsidRPr="007159E2" w:rsidRDefault="00F40626" w:rsidP="00F40626">
            <w:pPr>
              <w:ind w:leftChars="100" w:left="240" w:firstLineChars="200" w:firstLine="48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szCs w:val="24"/>
                <w:u w:val="single"/>
              </w:rPr>
              <w:t>依第五十五條第一項但書規定經營移民業務者，有前項各款情形之一，處新臺幣三萬元以上</w:t>
            </w:r>
            <w:r w:rsidRPr="007159E2">
              <w:rPr>
                <w:rFonts w:ascii="標楷體" w:eastAsia="標楷體" w:hAnsi="標楷體" w:hint="eastAsia"/>
                <w:color w:val="000000" w:themeColor="text1"/>
                <w:szCs w:val="24"/>
                <w:u w:val="single"/>
              </w:rPr>
              <w:lastRenderedPageBreak/>
              <w:t>十五萬元以下罰鍰，並令其限期改善；屆期未改善者，註銷註冊登記證及公告之。</w:t>
            </w:r>
          </w:p>
          <w:p w:rsidR="00F40626" w:rsidRPr="007159E2" w:rsidRDefault="00F40626" w:rsidP="00F40626">
            <w:pPr>
              <w:pStyle w:val="31"/>
              <w:adjustRightInd/>
              <w:ind w:leftChars="104" w:left="250" w:firstLineChars="100" w:firstLine="24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  廣告物、出版品、廣播、電視、電子訊號、電腦網路或其他媒體業者違反第五十六條第五項規定者，處新臺幣三萬元以上十五萬元以下罰鍰，並令其停止散布、播送或刊登；未停止散布、播送或刊登者，處新臺幣六萬元以上三十萬元以下罰鍰，並得按次處罰。</w:t>
            </w:r>
          </w:p>
        </w:tc>
        <w:tc>
          <w:tcPr>
            <w:tcW w:w="2833" w:type="dxa"/>
          </w:tcPr>
          <w:p w:rsidR="00F40626" w:rsidRPr="007159E2" w:rsidRDefault="00F40626" w:rsidP="00F40626">
            <w:pPr>
              <w:pStyle w:val="4"/>
              <w:autoSpaceDE w:val="0"/>
              <w:autoSpaceDN w:val="0"/>
              <w:adjustRightInd/>
              <w:ind w:left="240" w:hangingChars="100" w:hanging="240"/>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第七十九條  移民業務機構有下列情形之一者，處新臺幣三萬元以上十五萬元以下罰鍰，並令其限期改善；屆期仍不改善者，勒令歇業：</w:t>
            </w:r>
          </w:p>
          <w:p w:rsidR="00F40626" w:rsidRPr="007159E2" w:rsidRDefault="00F40626" w:rsidP="00F40626">
            <w:pPr>
              <w:pStyle w:val="1"/>
              <w:numPr>
                <w:ilvl w:val="0"/>
                <w:numId w:val="4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未依第五十五條第三項規定，向移民署申請換發註冊登記證。</w:t>
            </w:r>
          </w:p>
          <w:p w:rsidR="00F40626" w:rsidRPr="007159E2" w:rsidRDefault="00F40626" w:rsidP="00F40626">
            <w:pPr>
              <w:pStyle w:val="1"/>
              <w:numPr>
                <w:ilvl w:val="0"/>
                <w:numId w:val="4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違反第五十六條第二項規定，諮詢、仲介移民基金</w:t>
            </w:r>
            <w:r w:rsidRPr="007159E2">
              <w:rPr>
                <w:rFonts w:ascii="標楷體" w:eastAsia="標楷體" w:hAnsi="標楷體" w:hint="eastAsia"/>
                <w:color w:val="000000" w:themeColor="text1"/>
                <w:szCs w:val="24"/>
                <w:u w:val="single"/>
              </w:rPr>
              <w:t>，</w:t>
            </w:r>
            <w:r w:rsidRPr="007159E2">
              <w:rPr>
                <w:rFonts w:ascii="標楷體" w:eastAsia="標楷體" w:hAnsi="標楷體" w:hint="eastAsia"/>
                <w:color w:val="000000" w:themeColor="text1"/>
                <w:szCs w:val="24"/>
              </w:rPr>
              <w:t>未逐案經移民署許可。</w:t>
            </w:r>
          </w:p>
          <w:p w:rsidR="00F40626" w:rsidRPr="007159E2" w:rsidRDefault="00F40626" w:rsidP="00F40626">
            <w:pPr>
              <w:pStyle w:val="1"/>
              <w:numPr>
                <w:ilvl w:val="0"/>
                <w:numId w:val="4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違反第五十六條第三項規定，收受投資移民基金相關款項。</w:t>
            </w:r>
          </w:p>
          <w:p w:rsidR="00F40626" w:rsidRPr="007159E2" w:rsidRDefault="00F40626" w:rsidP="00F40626">
            <w:pPr>
              <w:pStyle w:val="1"/>
              <w:numPr>
                <w:ilvl w:val="0"/>
                <w:numId w:val="4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違反第五十六條第四項規定，散布、播送或刊登未經審閱確認或核定之移民業務廣告。</w:t>
            </w:r>
          </w:p>
          <w:p w:rsidR="00F40626" w:rsidRPr="007159E2" w:rsidRDefault="00F40626" w:rsidP="00F40626">
            <w:pPr>
              <w:pStyle w:val="1"/>
              <w:numPr>
                <w:ilvl w:val="0"/>
                <w:numId w:val="4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違反第五十六條第六項規定，未每年陳報營業狀況、陳報不實、未依規定保存相關資料或規避、妨礙、拒絕檢查。</w:t>
            </w:r>
          </w:p>
          <w:p w:rsidR="00F40626" w:rsidRPr="007159E2" w:rsidRDefault="00F40626" w:rsidP="00F40626">
            <w:pPr>
              <w:pStyle w:val="1"/>
              <w:numPr>
                <w:ilvl w:val="0"/>
                <w:numId w:val="46"/>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違反第五十六條第七項規定，未與委託人簽訂書面契約。</w:t>
            </w:r>
          </w:p>
          <w:p w:rsidR="00F40626" w:rsidRPr="007159E2" w:rsidRDefault="00F40626" w:rsidP="00F40626">
            <w:pPr>
              <w:pStyle w:val="31"/>
              <w:adjustRightInd/>
              <w:ind w:leftChars="106" w:left="254" w:firstLineChars="100" w:firstLine="240"/>
              <w:jc w:val="both"/>
              <w:textAlignment w:val="auto"/>
              <w:rPr>
                <w:rFonts w:ascii="標楷體" w:eastAsia="標楷體" w:hAnsi="標楷體" w:cs="Courier New"/>
                <w:color w:val="000000" w:themeColor="text1"/>
                <w:szCs w:val="24"/>
              </w:rPr>
            </w:pPr>
            <w:r w:rsidRPr="007159E2">
              <w:rPr>
                <w:rFonts w:ascii="標楷體" w:eastAsia="標楷體" w:hAnsi="標楷體" w:hint="eastAsia"/>
                <w:color w:val="000000" w:themeColor="text1"/>
                <w:szCs w:val="24"/>
              </w:rPr>
              <w:t xml:space="preserve">  廣告物、出版品、廣播、電視、電子訊號、電腦網路或其他媒體業者違反第五十六條第五項規定者，處新臺幣三萬元</w:t>
            </w:r>
            <w:r w:rsidRPr="007159E2">
              <w:rPr>
                <w:rFonts w:ascii="標楷體" w:eastAsia="標楷體" w:hAnsi="標楷體" w:hint="eastAsia"/>
                <w:color w:val="000000" w:themeColor="text1"/>
                <w:szCs w:val="24"/>
              </w:rPr>
              <w:lastRenderedPageBreak/>
              <w:t>以上十五萬元以下罰鍰，並令其停止散布、播送或刊登；未停止散布、播送或刊登者，處新臺幣六萬元以上三十萬元以下罰鍰，並得按次</w:t>
            </w:r>
            <w:r w:rsidRPr="007159E2">
              <w:rPr>
                <w:rFonts w:ascii="標楷體" w:eastAsia="標楷體" w:hAnsi="標楷體" w:hint="eastAsia"/>
                <w:color w:val="000000" w:themeColor="text1"/>
                <w:szCs w:val="24"/>
                <w:u w:val="single"/>
              </w:rPr>
              <w:t>連續</w:t>
            </w:r>
            <w:r w:rsidRPr="007159E2">
              <w:rPr>
                <w:rFonts w:ascii="標楷體" w:eastAsia="標楷體" w:hAnsi="標楷體" w:hint="eastAsia"/>
                <w:color w:val="000000" w:themeColor="text1"/>
                <w:szCs w:val="24"/>
              </w:rPr>
              <w:t>處罰。</w:t>
            </w:r>
          </w:p>
        </w:tc>
        <w:tc>
          <w:tcPr>
            <w:tcW w:w="2834" w:type="dxa"/>
          </w:tcPr>
          <w:p w:rsidR="00F40626" w:rsidRPr="007159E2" w:rsidRDefault="00F40626" w:rsidP="00F40626">
            <w:pPr>
              <w:pStyle w:val="a9"/>
              <w:numPr>
                <w:ilvl w:val="0"/>
                <w:numId w:val="1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配合律師法一百零九年一月十五日修正公布，於第二十一條第二項增訂我國律師得辦理移民服務之規定，如律師以律師事務所經營移民業務，違反本法相關規定，不適用勒令歇業規定，爰第一項序文酌作文字修正，並增訂第二項規定，定明律師以律師事務所經營移民業務，違反第一項規定之處罰。</w:t>
            </w:r>
          </w:p>
          <w:p w:rsidR="00F40626" w:rsidRPr="007159E2" w:rsidRDefault="00F40626" w:rsidP="00F40626">
            <w:pPr>
              <w:pStyle w:val="a9"/>
              <w:numPr>
                <w:ilvl w:val="0"/>
                <w:numId w:val="1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第一項序文、第二款及第五款酌作文字修正。</w:t>
            </w:r>
          </w:p>
          <w:p w:rsidR="00F40626" w:rsidRPr="007159E2" w:rsidRDefault="00F40626" w:rsidP="00F40626">
            <w:pPr>
              <w:pStyle w:val="a9"/>
              <w:numPr>
                <w:ilvl w:val="0"/>
                <w:numId w:val="17"/>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配合第二項之增訂，現行第二項遞移為第三項，並酌作文字修正，修正理由同修正條文第七十五條說明一。</w:t>
            </w:r>
          </w:p>
        </w:tc>
      </w:tr>
      <w:tr w:rsidR="00F40626" w:rsidRPr="007159E2" w:rsidTr="00E412ED">
        <w:trPr>
          <w:jc w:val="center"/>
        </w:trPr>
        <w:tc>
          <w:tcPr>
            <w:tcW w:w="2833" w:type="dxa"/>
          </w:tcPr>
          <w:p w:rsidR="00F40626" w:rsidRPr="007159E2" w:rsidRDefault="00F40626" w:rsidP="00F40626">
            <w:pPr>
              <w:pStyle w:val="HTML"/>
              <w:widowControl w:val="0"/>
              <w:ind w:left="252" w:hangingChars="105" w:hanging="252"/>
              <w:jc w:val="both"/>
              <w:rPr>
                <w:rFonts w:ascii="標楷體" w:eastAsia="標楷體" w:hAnsi="標楷體" w:cs="Courier New"/>
                <w:color w:val="000000" w:themeColor="text1"/>
              </w:rPr>
            </w:pPr>
            <w:r w:rsidRPr="007159E2">
              <w:rPr>
                <w:rFonts w:ascii="標楷體" w:eastAsia="標楷體" w:hAnsi="標楷體" w:cs="Courier New" w:hint="eastAsia"/>
                <w:color w:val="000000" w:themeColor="text1"/>
              </w:rPr>
              <w:lastRenderedPageBreak/>
              <w:t xml:space="preserve">第八十條 </w:t>
            </w:r>
            <w:r w:rsidRPr="007159E2">
              <w:rPr>
                <w:rFonts w:ascii="標楷體" w:eastAsia="標楷體" w:hAnsi="標楷體" w:cs="Courier New"/>
                <w:color w:val="000000" w:themeColor="text1"/>
              </w:rPr>
              <w:t>有下列情形之一者，處新臺幣三萬元以上十五萬元以下罰鍰，並得按次處罰：</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一、</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未依第五十九條第一項規定，陳報業務狀況。</w:t>
            </w:r>
          </w:p>
          <w:p w:rsidR="00F40626" w:rsidRPr="007159E2" w:rsidRDefault="00F40626" w:rsidP="00F40626">
            <w:pPr>
              <w:tabs>
                <w:tab w:val="left" w:pos="6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二、</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未依第五十九條第二項規定，保存媒合業務資料或規</w:t>
            </w:r>
            <w:r w:rsidRPr="007159E2">
              <w:rPr>
                <w:rFonts w:ascii="標楷體" w:eastAsia="標楷體" w:hAnsi="標楷體" w:cs="細明體" w:hint="eastAsia"/>
                <w:color w:val="000000" w:themeColor="text1"/>
                <w:kern w:val="0"/>
                <w:szCs w:val="24"/>
              </w:rPr>
              <w:t>避</w:t>
            </w:r>
            <w:r w:rsidRPr="007159E2">
              <w:rPr>
                <w:rFonts w:ascii="標楷體" w:eastAsia="標楷體" w:hAnsi="標楷體" w:cs="細明體"/>
                <w:color w:val="000000" w:themeColor="text1"/>
                <w:kern w:val="0"/>
                <w:szCs w:val="24"/>
              </w:rPr>
              <w:t>、妨礙或拒絕檢查。</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三、</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違反第六十條第一項前段規定，對於受媒合雙方當事人所提供之個人資料，未善盡查證或保密義務。</w:t>
            </w:r>
          </w:p>
          <w:p w:rsidR="00F40626" w:rsidRPr="007159E2" w:rsidRDefault="00F40626" w:rsidP="00F40626">
            <w:pPr>
              <w:tabs>
                <w:tab w:val="left" w:pos="6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Courier New"/>
                <w:color w:val="000000" w:themeColor="text1"/>
                <w:szCs w:val="24"/>
              </w:rPr>
            </w:pPr>
            <w:r w:rsidRPr="007159E2">
              <w:rPr>
                <w:rFonts w:ascii="標楷體" w:eastAsia="標楷體" w:hAnsi="標楷體" w:cs="細明體"/>
                <w:color w:val="000000" w:themeColor="text1"/>
                <w:kern w:val="0"/>
                <w:szCs w:val="24"/>
              </w:rPr>
              <w:t>四、</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違反第六十條第一項後段規定，未經受媒合當事人之書面同意，而提供個人資料或故意隱匿應提供之個人資料。</w:t>
            </w:r>
          </w:p>
        </w:tc>
        <w:tc>
          <w:tcPr>
            <w:tcW w:w="2833" w:type="dxa"/>
          </w:tcPr>
          <w:p w:rsidR="00F40626" w:rsidRPr="007159E2" w:rsidRDefault="00F40626" w:rsidP="00F40626">
            <w:pPr>
              <w:pStyle w:val="HTML"/>
              <w:widowControl w:val="0"/>
              <w:ind w:left="252" w:hangingChars="105" w:hanging="252"/>
              <w:jc w:val="both"/>
              <w:rPr>
                <w:rFonts w:ascii="標楷體" w:eastAsia="標楷體" w:hAnsi="標楷體" w:cs="Courier New"/>
                <w:color w:val="000000" w:themeColor="text1"/>
              </w:rPr>
            </w:pPr>
            <w:r w:rsidRPr="007159E2">
              <w:rPr>
                <w:rFonts w:ascii="標楷體" w:eastAsia="標楷體" w:hAnsi="標楷體" w:cs="Courier New" w:hint="eastAsia"/>
                <w:color w:val="000000" w:themeColor="text1"/>
              </w:rPr>
              <w:t xml:space="preserve">第八十條 </w:t>
            </w:r>
            <w:r w:rsidRPr="007159E2">
              <w:rPr>
                <w:rFonts w:ascii="標楷體" w:eastAsia="標楷體" w:hAnsi="標楷體" w:cs="Courier New"/>
                <w:color w:val="000000" w:themeColor="text1"/>
              </w:rPr>
              <w:t>有下列情形之一者，處新臺幣三萬元以上十五萬元以下罰鍰，並得按次</w:t>
            </w:r>
            <w:r w:rsidRPr="007159E2">
              <w:rPr>
                <w:rFonts w:ascii="標楷體" w:eastAsia="標楷體" w:hAnsi="標楷體" w:cs="Courier New"/>
                <w:color w:val="000000" w:themeColor="text1"/>
                <w:u w:val="single"/>
              </w:rPr>
              <w:t>連續</w:t>
            </w:r>
            <w:r w:rsidRPr="007159E2">
              <w:rPr>
                <w:rFonts w:ascii="標楷體" w:eastAsia="標楷體" w:hAnsi="標楷體" w:cs="Courier New"/>
                <w:color w:val="000000" w:themeColor="text1"/>
              </w:rPr>
              <w:t>處罰：</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一、</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未依第五十九條第一項規定，陳報業務狀況。</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二、</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未依第五十九條第二項規定，保存媒合業務資料或規</w:t>
            </w:r>
            <w:r w:rsidRPr="007159E2">
              <w:rPr>
                <w:rFonts w:ascii="標楷體" w:eastAsia="標楷體" w:hAnsi="標楷體" w:cs="細明體" w:hint="eastAsia"/>
                <w:color w:val="000000" w:themeColor="text1"/>
                <w:kern w:val="0"/>
                <w:szCs w:val="24"/>
              </w:rPr>
              <w:t>避</w:t>
            </w:r>
            <w:r w:rsidRPr="007159E2">
              <w:rPr>
                <w:rFonts w:ascii="標楷體" w:eastAsia="標楷體" w:hAnsi="標楷體" w:cs="細明體"/>
                <w:color w:val="000000" w:themeColor="text1"/>
                <w:kern w:val="0"/>
                <w:szCs w:val="24"/>
              </w:rPr>
              <w:t>、妨礙或拒絕檢查。</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s="細明體"/>
                <w:color w:val="000000" w:themeColor="text1"/>
                <w:kern w:val="0"/>
                <w:szCs w:val="24"/>
              </w:rPr>
            </w:pPr>
            <w:r w:rsidRPr="007159E2">
              <w:rPr>
                <w:rFonts w:ascii="標楷體" w:eastAsia="標楷體" w:hAnsi="標楷體" w:cs="細明體"/>
                <w:color w:val="000000" w:themeColor="text1"/>
                <w:kern w:val="0"/>
                <w:szCs w:val="24"/>
              </w:rPr>
              <w:t>三、</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違反第六十條第一項前段規定，對於受媒合雙方當事人所提供之個人資料，未善盡查證或保密義務。</w:t>
            </w:r>
          </w:p>
          <w:p w:rsidR="00F40626" w:rsidRPr="007159E2" w:rsidRDefault="00F40626" w:rsidP="00F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32" w:hangingChars="205" w:hanging="492"/>
              <w:jc w:val="both"/>
              <w:rPr>
                <w:rFonts w:ascii="標楷體" w:eastAsia="標楷體" w:hAnsi="標楷體"/>
                <w:color w:val="000000" w:themeColor="text1"/>
                <w:szCs w:val="24"/>
              </w:rPr>
            </w:pPr>
            <w:r w:rsidRPr="007159E2">
              <w:rPr>
                <w:rFonts w:ascii="標楷體" w:eastAsia="標楷體" w:hAnsi="標楷體" w:cs="細明體"/>
                <w:color w:val="000000" w:themeColor="text1"/>
                <w:kern w:val="0"/>
                <w:szCs w:val="24"/>
              </w:rPr>
              <w:t>四、</w:t>
            </w:r>
            <w:r w:rsidRPr="007159E2">
              <w:rPr>
                <w:rFonts w:ascii="標楷體" w:eastAsia="標楷體" w:hAnsi="標楷體" w:cs="細明體" w:hint="eastAsia"/>
                <w:color w:val="000000" w:themeColor="text1"/>
                <w:kern w:val="0"/>
                <w:szCs w:val="24"/>
              </w:rPr>
              <w:tab/>
            </w:r>
            <w:r w:rsidRPr="007159E2">
              <w:rPr>
                <w:rFonts w:ascii="標楷體" w:eastAsia="標楷體" w:hAnsi="標楷體" w:cs="細明體"/>
                <w:color w:val="000000" w:themeColor="text1"/>
                <w:kern w:val="0"/>
                <w:szCs w:val="24"/>
              </w:rPr>
              <w:t>違反第六十條第一項後段規定，未經受媒合當事人之書面同意，而提供個人資料或故意隱匿應提供之個人資料。</w:t>
            </w:r>
          </w:p>
        </w:tc>
        <w:tc>
          <w:tcPr>
            <w:tcW w:w="2834" w:type="dxa"/>
          </w:tcPr>
          <w:p w:rsidR="00F40626" w:rsidRPr="007159E2" w:rsidRDefault="00F40626" w:rsidP="00F40626">
            <w:pPr>
              <w:kinsoku w:val="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序文修正理由同修正條文第七十五條說明一。</w:t>
            </w:r>
          </w:p>
        </w:tc>
      </w:tr>
      <w:tr w:rsidR="00F40626" w:rsidRPr="007159E2" w:rsidTr="00E412ED">
        <w:trPr>
          <w:jc w:val="center"/>
        </w:trPr>
        <w:tc>
          <w:tcPr>
            <w:tcW w:w="2833" w:type="dxa"/>
          </w:tcPr>
          <w:p w:rsidR="00F40626" w:rsidRPr="007159E2" w:rsidRDefault="00F40626" w:rsidP="00F40626">
            <w:pPr>
              <w:pStyle w:val="HTML"/>
              <w:widowControl w:val="0"/>
              <w:ind w:left="252" w:hangingChars="105" w:hanging="252"/>
              <w:jc w:val="both"/>
              <w:rPr>
                <w:rFonts w:ascii="標楷體" w:eastAsia="標楷體" w:hAnsi="標楷體"/>
                <w:color w:val="000000" w:themeColor="text1"/>
              </w:rPr>
            </w:pPr>
            <w:r w:rsidRPr="007159E2">
              <w:rPr>
                <w:rFonts w:ascii="標楷體" w:eastAsia="標楷體" w:hAnsi="標楷體" w:hint="eastAsia"/>
                <w:color w:val="000000" w:themeColor="text1"/>
              </w:rPr>
              <w:t>第</w:t>
            </w:r>
            <w:r w:rsidRPr="007159E2">
              <w:rPr>
                <w:rFonts w:ascii="標楷體" w:eastAsia="標楷體" w:hAnsi="標楷體" w:cs="Courier New" w:hint="eastAsia"/>
                <w:color w:val="000000" w:themeColor="text1"/>
              </w:rPr>
              <w:t>八十三條　機、船長或運輸業者，無正當理由違反</w:t>
            </w:r>
            <w:r w:rsidRPr="007159E2">
              <w:rPr>
                <w:rFonts w:ascii="標楷體" w:eastAsia="標楷體" w:hAnsi="標楷體" w:cs="Courier New" w:hint="eastAsia"/>
                <w:color w:val="000000" w:themeColor="text1"/>
              </w:rPr>
              <w:lastRenderedPageBreak/>
              <w:t>第四十</w:t>
            </w:r>
            <w:r w:rsidRPr="007159E2">
              <w:rPr>
                <w:rFonts w:ascii="標楷體" w:eastAsia="標楷體" w:hAnsi="標楷體" w:hint="eastAsia"/>
                <w:color w:val="000000" w:themeColor="text1"/>
              </w:rPr>
              <w:t>七條第一項</w:t>
            </w:r>
            <w:r w:rsidRPr="007159E2">
              <w:rPr>
                <w:rFonts w:ascii="標楷體" w:eastAsia="標楷體" w:hAnsi="標楷體" w:hint="eastAsia"/>
                <w:color w:val="000000" w:themeColor="text1"/>
                <w:u w:val="single"/>
              </w:rPr>
              <w:t>、</w:t>
            </w:r>
            <w:r w:rsidRPr="007159E2">
              <w:rPr>
                <w:rFonts w:ascii="標楷體" w:eastAsia="標楷體" w:hAnsi="標楷體" w:hint="eastAsia"/>
                <w:color w:val="000000" w:themeColor="text1"/>
              </w:rPr>
              <w:t>第四十八條</w:t>
            </w:r>
            <w:r w:rsidRPr="007159E2">
              <w:rPr>
                <w:rFonts w:ascii="標楷體" w:eastAsia="標楷體" w:hAnsi="標楷體" w:hint="eastAsia"/>
                <w:color w:val="000000" w:themeColor="text1"/>
                <w:u w:val="single"/>
              </w:rPr>
              <w:t>第一項、第四十九條或</w:t>
            </w:r>
            <w:r w:rsidRPr="007159E2">
              <w:rPr>
                <w:rFonts w:ascii="標楷體" w:eastAsia="標楷體" w:hAnsi="標楷體" w:hint="eastAsia"/>
                <w:color w:val="000000" w:themeColor="text1"/>
              </w:rPr>
              <w:t>第五十條規定之一者，每件處新臺幣二萬元以上十萬元以下罰鍰。</w:t>
            </w:r>
          </w:p>
        </w:tc>
        <w:tc>
          <w:tcPr>
            <w:tcW w:w="2833" w:type="dxa"/>
          </w:tcPr>
          <w:p w:rsidR="00F40626" w:rsidRPr="007159E2" w:rsidRDefault="00F40626" w:rsidP="00F40626">
            <w:pPr>
              <w:pStyle w:val="HTML"/>
              <w:widowControl w:val="0"/>
              <w:ind w:left="252" w:hangingChars="105" w:hanging="252"/>
              <w:jc w:val="both"/>
              <w:rPr>
                <w:rFonts w:ascii="標楷體" w:eastAsia="標楷體" w:hAnsi="標楷體" w:cs="Courier New"/>
                <w:color w:val="000000" w:themeColor="text1"/>
              </w:rPr>
            </w:pPr>
            <w:r w:rsidRPr="007159E2">
              <w:rPr>
                <w:rFonts w:ascii="標楷體" w:eastAsia="標楷體" w:hAnsi="標楷體" w:hint="eastAsia"/>
                <w:color w:val="000000" w:themeColor="text1"/>
              </w:rPr>
              <w:lastRenderedPageBreak/>
              <w:t>第八十三條　機、船長或運輸業者，無正當理由違反</w:t>
            </w:r>
            <w:r w:rsidRPr="007159E2">
              <w:rPr>
                <w:rFonts w:ascii="標楷體" w:eastAsia="標楷體" w:hAnsi="標楷體" w:hint="eastAsia"/>
                <w:color w:val="000000" w:themeColor="text1"/>
              </w:rPr>
              <w:lastRenderedPageBreak/>
              <w:t>第四十七條第一項或第四十八條至第五十條規定之一者，每件處新臺幣二萬元以上十萬元以下罰鍰。</w:t>
            </w:r>
          </w:p>
        </w:tc>
        <w:tc>
          <w:tcPr>
            <w:tcW w:w="2834" w:type="dxa"/>
          </w:tcPr>
          <w:p w:rsidR="00F40626" w:rsidRPr="007159E2" w:rsidRDefault="00F40626" w:rsidP="00F40626">
            <w:pPr>
              <w:kinsoku w:val="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配合修正條文第四十八條增訂第二項規定，爰修正援</w:t>
            </w:r>
            <w:r w:rsidRPr="007159E2">
              <w:rPr>
                <w:rFonts w:ascii="標楷體" w:eastAsia="標楷體" w:hAnsi="標楷體" w:hint="eastAsia"/>
                <w:color w:val="000000" w:themeColor="text1"/>
                <w:szCs w:val="24"/>
              </w:rPr>
              <w:lastRenderedPageBreak/>
              <w:t>引項次及條次。</w:t>
            </w:r>
          </w:p>
        </w:tc>
      </w:tr>
      <w:tr w:rsidR="00F40626" w:rsidRPr="007159E2" w:rsidTr="00E412ED">
        <w:trPr>
          <w:jc w:val="center"/>
        </w:trPr>
        <w:tc>
          <w:tcPr>
            <w:tcW w:w="2833" w:type="dxa"/>
          </w:tcPr>
          <w:p w:rsidR="00F40626" w:rsidRPr="007159E2" w:rsidRDefault="00F40626" w:rsidP="00F40626">
            <w:pPr>
              <w:pStyle w:val="HTML"/>
              <w:widowControl w:val="0"/>
              <w:ind w:left="252" w:hangingChars="105" w:hanging="252"/>
              <w:jc w:val="both"/>
              <w:rPr>
                <w:rFonts w:ascii="標楷體" w:eastAsia="標楷體" w:hAnsi="標楷體"/>
                <w:color w:val="000000" w:themeColor="text1"/>
              </w:rPr>
            </w:pPr>
            <w:r w:rsidRPr="007159E2">
              <w:rPr>
                <w:rFonts w:ascii="標楷體" w:eastAsia="標楷體" w:hAnsi="標楷體" w:hint="eastAsia"/>
                <w:color w:val="000000" w:themeColor="text1"/>
              </w:rPr>
              <w:lastRenderedPageBreak/>
              <w:t>第八十四條 (刪除)</w:t>
            </w:r>
          </w:p>
        </w:tc>
        <w:tc>
          <w:tcPr>
            <w:tcW w:w="2833" w:type="dxa"/>
          </w:tcPr>
          <w:p w:rsidR="00F40626" w:rsidRPr="007159E2" w:rsidRDefault="00F40626" w:rsidP="00F40626">
            <w:pPr>
              <w:pStyle w:val="HTML"/>
              <w:widowControl w:val="0"/>
              <w:ind w:left="252" w:hangingChars="105" w:hanging="252"/>
              <w:jc w:val="both"/>
              <w:rPr>
                <w:rFonts w:ascii="標楷體" w:eastAsia="標楷體" w:hAnsi="標楷體"/>
                <w:color w:val="000000" w:themeColor="text1"/>
              </w:rPr>
            </w:pPr>
            <w:r w:rsidRPr="007159E2">
              <w:rPr>
                <w:rFonts w:ascii="標楷體" w:eastAsia="標楷體" w:hAnsi="標楷體" w:hint="eastAsia"/>
                <w:color w:val="000000" w:themeColor="text1"/>
              </w:rPr>
              <w:t>第八十四條  違反第四條第一項規定，入出國未經查驗者，處新臺幣一萬元以上五萬元以下罰鍰。</w:t>
            </w:r>
          </w:p>
        </w:tc>
        <w:tc>
          <w:tcPr>
            <w:tcW w:w="2834" w:type="dxa"/>
          </w:tcPr>
          <w:p w:rsidR="00F40626" w:rsidRPr="007159E2" w:rsidRDefault="00F40626" w:rsidP="00F40626">
            <w:pPr>
              <w:pStyle w:val="a9"/>
              <w:numPr>
                <w:ilvl w:val="0"/>
                <w:numId w:val="1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u w:val="single"/>
              </w:rPr>
              <w:t>本條刪除</w:t>
            </w:r>
            <w:r w:rsidRPr="007159E2">
              <w:rPr>
                <w:rFonts w:ascii="標楷體" w:eastAsia="標楷體" w:hAnsi="標楷體" w:hint="eastAsia"/>
                <w:color w:val="000000" w:themeColor="text1"/>
                <w:szCs w:val="24"/>
              </w:rPr>
              <w:t>。</w:t>
            </w:r>
          </w:p>
          <w:p w:rsidR="00F40626" w:rsidRPr="007159E2" w:rsidRDefault="00F40626" w:rsidP="00F40626">
            <w:pPr>
              <w:pStyle w:val="a9"/>
              <w:numPr>
                <w:ilvl w:val="0"/>
                <w:numId w:val="10"/>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為有效嚇阻不法，爰提高入出國未經查驗者所處罰鍰數額至新臺幣十萬元以上五十萬元以下，現行條文移列至修正條文第七十七條第一款，爰予刪除。</w:t>
            </w:r>
          </w:p>
        </w:tc>
      </w:tr>
      <w:tr w:rsidR="00F40626" w:rsidRPr="007159E2" w:rsidTr="00E412ED">
        <w:trPr>
          <w:jc w:val="center"/>
        </w:trPr>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cs="新細明體"/>
                <w:bCs/>
                <w:color w:val="000000" w:themeColor="text1"/>
                <w:kern w:val="0"/>
                <w:szCs w:val="24"/>
              </w:rPr>
              <w:t>第八十五條</w:t>
            </w:r>
            <w:r w:rsidRPr="007159E2">
              <w:rPr>
                <w:rFonts w:ascii="標楷體" w:eastAsia="標楷體" w:hAnsi="標楷體" w:cs="新細明體" w:hint="eastAsia"/>
                <w:bCs/>
                <w:color w:val="000000" w:themeColor="text1"/>
                <w:kern w:val="0"/>
                <w:szCs w:val="24"/>
              </w:rPr>
              <w:t xml:space="preserve"> </w:t>
            </w:r>
            <w:r w:rsidRPr="007159E2">
              <w:rPr>
                <w:rFonts w:ascii="標楷體" w:eastAsia="標楷體" w:hAnsi="標楷體" w:cs="新細明體"/>
                <w:color w:val="000000" w:themeColor="text1"/>
                <w:kern w:val="0"/>
                <w:szCs w:val="24"/>
              </w:rPr>
              <w:t>有下列情形之一者，處新臺幣二千元以上一萬元以下罰鍰：</w:t>
            </w:r>
          </w:p>
          <w:p w:rsidR="00F40626" w:rsidRPr="007159E2" w:rsidRDefault="00F40626" w:rsidP="00F40626">
            <w:pPr>
              <w:pStyle w:val="a9"/>
              <w:numPr>
                <w:ilvl w:val="0"/>
                <w:numId w:val="47"/>
              </w:numPr>
              <w:autoSpaceDE w:val="0"/>
              <w:autoSpaceDN w:val="0"/>
              <w:ind w:leftChars="0"/>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經合法檢查，拒絕</w:t>
            </w:r>
            <w:r w:rsidRPr="007159E2">
              <w:rPr>
                <w:rFonts w:ascii="標楷體" w:eastAsia="標楷體" w:hAnsi="標楷體" w:cs="新細明體" w:hint="eastAsia"/>
                <w:color w:val="000000" w:themeColor="text1"/>
                <w:kern w:val="0"/>
                <w:szCs w:val="24"/>
              </w:rPr>
              <w:t xml:space="preserve"> </w:t>
            </w:r>
            <w:r w:rsidRPr="007159E2">
              <w:rPr>
                <w:rFonts w:ascii="標楷體" w:eastAsia="標楷體" w:hAnsi="標楷體" w:cs="新細明體"/>
                <w:color w:val="000000" w:themeColor="text1"/>
                <w:kern w:val="0"/>
                <w:szCs w:val="24"/>
              </w:rPr>
              <w:t>出示護照、臺灣地區居留證、外僑居留證、外僑永久居留證、入國許可證件或其他身分證明文件。</w:t>
            </w:r>
          </w:p>
          <w:p w:rsidR="00F40626" w:rsidRPr="007159E2" w:rsidRDefault="00F40626" w:rsidP="00F40626">
            <w:pPr>
              <w:pStyle w:val="a9"/>
              <w:numPr>
                <w:ilvl w:val="0"/>
                <w:numId w:val="47"/>
              </w:numPr>
              <w:autoSpaceDE w:val="0"/>
              <w:autoSpaceDN w:val="0"/>
              <w:ind w:leftChars="0"/>
              <w:jc w:val="both"/>
              <w:textAlignment w:val="top"/>
              <w:rPr>
                <w:rFonts w:ascii="標楷體" w:eastAsia="標楷體" w:hAnsi="標楷體" w:cs="新細明體"/>
                <w:bCs/>
                <w:color w:val="000000" w:themeColor="text1"/>
                <w:kern w:val="0"/>
                <w:szCs w:val="24"/>
              </w:rPr>
            </w:pPr>
            <w:r w:rsidRPr="007159E2">
              <w:rPr>
                <w:rFonts w:ascii="標楷體" w:eastAsia="標楷體" w:hAnsi="標楷體" w:cs="新細明體"/>
                <w:color w:val="000000" w:themeColor="text1"/>
                <w:kern w:val="0"/>
                <w:szCs w:val="24"/>
              </w:rPr>
              <w:t>未依第二十二條第二項或第二十六條規定之期限，申請外僑居留證。</w:t>
            </w:r>
          </w:p>
          <w:p w:rsidR="00F40626" w:rsidRPr="007159E2" w:rsidRDefault="00F40626" w:rsidP="00F40626">
            <w:pPr>
              <w:pStyle w:val="a9"/>
              <w:numPr>
                <w:ilvl w:val="0"/>
                <w:numId w:val="47"/>
              </w:numPr>
              <w:autoSpaceDE w:val="0"/>
              <w:autoSpaceDN w:val="0"/>
              <w:ind w:leftChars="0" w:left="726" w:hanging="48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未依第九條第七項或第三十一條第</w:t>
            </w:r>
            <w:r w:rsidRPr="007159E2">
              <w:rPr>
                <w:rFonts w:ascii="標楷體" w:eastAsia="標楷體" w:hAnsi="標楷體" w:cs="新細明體" w:hint="eastAsia"/>
                <w:color w:val="000000" w:themeColor="text1"/>
                <w:kern w:val="0"/>
                <w:szCs w:val="24"/>
                <w:u w:val="single"/>
              </w:rPr>
              <w:t>六</w:t>
            </w:r>
            <w:r w:rsidRPr="007159E2">
              <w:rPr>
                <w:rFonts w:ascii="標楷體" w:eastAsia="標楷體" w:hAnsi="標楷體" w:cs="新細明體"/>
                <w:color w:val="000000" w:themeColor="text1"/>
                <w:kern w:val="0"/>
                <w:szCs w:val="24"/>
              </w:rPr>
              <w:t>項規定，辦理變更登記。</w:t>
            </w:r>
            <w:r w:rsidRPr="007159E2">
              <w:rPr>
                <w:rFonts w:ascii="標楷體" w:eastAsia="標楷體" w:hAnsi="標楷體" w:cs="新細明體"/>
                <w:bCs/>
                <w:color w:val="000000" w:themeColor="text1"/>
                <w:kern w:val="0"/>
                <w:szCs w:val="24"/>
              </w:rPr>
              <w:t xml:space="preserve">　</w:t>
            </w:r>
          </w:p>
          <w:p w:rsidR="00F40626" w:rsidRPr="007159E2" w:rsidRDefault="00F40626" w:rsidP="00F40626">
            <w:pPr>
              <w:ind w:leftChars="99" w:left="672" w:hangingChars="181" w:hanging="434"/>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u w:val="single"/>
              </w:rPr>
              <w:t>四</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違反第六十六條第二項規定，拒絕到場接受詢問。</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u w:val="single"/>
              </w:rPr>
              <w:t>五</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違反第六十七條第三</w:t>
            </w:r>
            <w:r w:rsidRPr="007159E2">
              <w:rPr>
                <w:rFonts w:ascii="標楷體" w:eastAsia="標楷體" w:hAnsi="標楷體" w:hint="eastAsia"/>
                <w:color w:val="000000" w:themeColor="text1"/>
                <w:kern w:val="0"/>
                <w:szCs w:val="24"/>
              </w:rPr>
              <w:t xml:space="preserve"> </w:t>
            </w:r>
          </w:p>
          <w:p w:rsidR="00F40626" w:rsidRPr="007159E2" w:rsidRDefault="00F40626" w:rsidP="00F40626">
            <w:pPr>
              <w:ind w:leftChars="280" w:left="674" w:hanging="2"/>
              <w:jc w:val="both"/>
              <w:rPr>
                <w:rFonts w:ascii="標楷體" w:eastAsia="標楷體" w:hAnsi="標楷體"/>
                <w:color w:val="000000" w:themeColor="text1"/>
                <w:kern w:val="0"/>
                <w:szCs w:val="24"/>
              </w:rPr>
            </w:pPr>
            <w:r w:rsidRPr="007159E2">
              <w:rPr>
                <w:rFonts w:ascii="標楷體" w:eastAsia="標楷體" w:hAnsi="標楷體"/>
                <w:color w:val="000000" w:themeColor="text1"/>
                <w:kern w:val="0"/>
                <w:szCs w:val="24"/>
              </w:rPr>
              <w:t>項規定，規避、妨礙或拒絕查證。</w:t>
            </w:r>
          </w:p>
          <w:p w:rsidR="00F40626" w:rsidRPr="007159E2" w:rsidRDefault="00F40626" w:rsidP="00F40626">
            <w:pPr>
              <w:ind w:leftChars="99" w:left="672" w:hangingChars="181" w:hanging="434"/>
              <w:jc w:val="both"/>
              <w:rPr>
                <w:rFonts w:ascii="標楷體" w:eastAsia="標楷體" w:hAnsi="標楷體"/>
                <w:strike/>
                <w:color w:val="000000" w:themeColor="text1"/>
                <w:szCs w:val="24"/>
              </w:rPr>
            </w:pPr>
            <w:r w:rsidRPr="007159E2">
              <w:rPr>
                <w:rFonts w:ascii="標楷體" w:eastAsia="標楷體" w:hAnsi="標楷體" w:hint="eastAsia"/>
                <w:color w:val="000000" w:themeColor="text1"/>
                <w:kern w:val="0"/>
                <w:szCs w:val="24"/>
                <w:u w:val="single"/>
              </w:rPr>
              <w:t>六</w:t>
            </w:r>
            <w:r w:rsidRPr="007159E2">
              <w:rPr>
                <w:rFonts w:ascii="標楷體" w:eastAsia="標楷體" w:hAnsi="標楷體"/>
                <w:color w:val="000000" w:themeColor="text1"/>
                <w:kern w:val="0"/>
                <w:szCs w:val="24"/>
              </w:rPr>
              <w:t>、違反第七十一條第二項規定，規避、妨礙或拒絕查察登記。</w:t>
            </w:r>
          </w:p>
        </w:tc>
        <w:tc>
          <w:tcPr>
            <w:tcW w:w="2833" w:type="dxa"/>
          </w:tcPr>
          <w:p w:rsidR="00F40626" w:rsidRPr="007159E2" w:rsidRDefault="00F40626" w:rsidP="00F40626">
            <w:pPr>
              <w:ind w:left="240" w:hangingChars="100" w:hanging="240"/>
              <w:jc w:val="both"/>
              <w:rPr>
                <w:rFonts w:ascii="標楷體" w:eastAsia="標楷體" w:hAnsi="標楷體"/>
                <w:color w:val="000000" w:themeColor="text1"/>
                <w:szCs w:val="24"/>
              </w:rPr>
            </w:pPr>
            <w:r w:rsidRPr="007159E2">
              <w:rPr>
                <w:rFonts w:ascii="標楷體" w:eastAsia="標楷體" w:hAnsi="標楷體" w:cs="新細明體"/>
                <w:bCs/>
                <w:color w:val="000000" w:themeColor="text1"/>
                <w:kern w:val="0"/>
                <w:szCs w:val="24"/>
              </w:rPr>
              <w:t>第八十五條</w:t>
            </w:r>
            <w:r w:rsidRPr="007159E2">
              <w:rPr>
                <w:rFonts w:ascii="標楷體" w:eastAsia="標楷體" w:hAnsi="標楷體" w:cs="新細明體" w:hint="eastAsia"/>
                <w:bCs/>
                <w:color w:val="000000" w:themeColor="text1"/>
                <w:kern w:val="0"/>
                <w:szCs w:val="24"/>
              </w:rPr>
              <w:t xml:space="preserve"> </w:t>
            </w:r>
            <w:r w:rsidRPr="007159E2">
              <w:rPr>
                <w:rFonts w:ascii="標楷體" w:eastAsia="標楷體" w:hAnsi="標楷體" w:cs="新細明體"/>
                <w:color w:val="000000" w:themeColor="text1"/>
                <w:kern w:val="0"/>
                <w:szCs w:val="24"/>
              </w:rPr>
              <w:t>有下列情形之一者，處新臺幣二千元以上一萬元以下罰鍰：</w:t>
            </w:r>
          </w:p>
          <w:p w:rsidR="00F40626" w:rsidRPr="007159E2" w:rsidRDefault="00F40626" w:rsidP="00F40626">
            <w:pPr>
              <w:pStyle w:val="a9"/>
              <w:numPr>
                <w:ilvl w:val="0"/>
                <w:numId w:val="48"/>
              </w:numPr>
              <w:autoSpaceDE w:val="0"/>
              <w:autoSpaceDN w:val="0"/>
              <w:ind w:leftChars="0"/>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經合法檢查，拒絕</w:t>
            </w:r>
            <w:r w:rsidRPr="007159E2">
              <w:rPr>
                <w:rFonts w:ascii="標楷體" w:eastAsia="標楷體" w:hAnsi="標楷體" w:cs="新細明體" w:hint="eastAsia"/>
                <w:color w:val="000000" w:themeColor="text1"/>
                <w:kern w:val="0"/>
                <w:szCs w:val="24"/>
              </w:rPr>
              <w:t xml:space="preserve"> </w:t>
            </w:r>
            <w:r w:rsidRPr="007159E2">
              <w:rPr>
                <w:rFonts w:ascii="標楷體" w:eastAsia="標楷體" w:hAnsi="標楷體" w:cs="新細明體"/>
                <w:color w:val="000000" w:themeColor="text1"/>
                <w:kern w:val="0"/>
                <w:szCs w:val="24"/>
              </w:rPr>
              <w:t>出示護照、臺灣地區居留證、外僑居留證、外僑永久居留證、入國許可證件或其他身分證明文件。</w:t>
            </w:r>
          </w:p>
          <w:p w:rsidR="00F40626" w:rsidRPr="007159E2" w:rsidRDefault="00F40626" w:rsidP="00F40626">
            <w:pPr>
              <w:pStyle w:val="a9"/>
              <w:numPr>
                <w:ilvl w:val="0"/>
                <w:numId w:val="48"/>
              </w:numPr>
              <w:autoSpaceDE w:val="0"/>
              <w:autoSpaceDN w:val="0"/>
              <w:ind w:leftChars="0"/>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未依第二十二條第二項或第二十六條規定之期限，申請外僑居留證。</w:t>
            </w:r>
          </w:p>
          <w:p w:rsidR="00F40626" w:rsidRPr="007159E2" w:rsidRDefault="00F40626" w:rsidP="00F40626">
            <w:pPr>
              <w:pStyle w:val="a9"/>
              <w:numPr>
                <w:ilvl w:val="0"/>
                <w:numId w:val="48"/>
              </w:numPr>
              <w:autoSpaceDE w:val="0"/>
              <w:autoSpaceDN w:val="0"/>
              <w:ind w:leftChars="0" w:left="726" w:hanging="482"/>
              <w:jc w:val="both"/>
              <w:textAlignment w:val="top"/>
              <w:rPr>
                <w:rFonts w:ascii="標楷體" w:eastAsia="標楷體" w:hAnsi="標楷體" w:cs="新細明體"/>
                <w:color w:val="000000" w:themeColor="text1"/>
                <w:kern w:val="0"/>
                <w:szCs w:val="24"/>
              </w:rPr>
            </w:pPr>
            <w:r w:rsidRPr="007159E2">
              <w:rPr>
                <w:rFonts w:ascii="標楷體" w:eastAsia="標楷體" w:hAnsi="標楷體" w:cs="新細明體"/>
                <w:color w:val="000000" w:themeColor="text1"/>
                <w:kern w:val="0"/>
                <w:szCs w:val="24"/>
              </w:rPr>
              <w:t>未依第九條第七項或第三十一條第五項規定，辦理變更登記。</w:t>
            </w:r>
          </w:p>
          <w:p w:rsidR="00F40626" w:rsidRPr="007159E2" w:rsidRDefault="00F40626" w:rsidP="00F40626">
            <w:pPr>
              <w:pStyle w:val="a9"/>
              <w:numPr>
                <w:ilvl w:val="0"/>
                <w:numId w:val="113"/>
              </w:numPr>
              <w:autoSpaceDE w:val="0"/>
              <w:autoSpaceDN w:val="0"/>
              <w:ind w:leftChars="0"/>
              <w:jc w:val="both"/>
              <w:textAlignment w:val="top"/>
              <w:rPr>
                <w:rFonts w:ascii="標楷體" w:eastAsia="標楷體" w:hAnsi="標楷體" w:cs="新細明體"/>
                <w:color w:val="000000" w:themeColor="text1"/>
                <w:kern w:val="0"/>
                <w:szCs w:val="24"/>
                <w:u w:val="single"/>
              </w:rPr>
            </w:pPr>
            <w:r w:rsidRPr="007159E2">
              <w:rPr>
                <w:rFonts w:ascii="標楷體" w:eastAsia="標楷體" w:hAnsi="標楷體" w:cs="新細明體"/>
                <w:color w:val="000000" w:themeColor="text1"/>
                <w:kern w:val="0"/>
                <w:szCs w:val="24"/>
                <w:u w:val="single"/>
              </w:rPr>
              <w:t>臺灣地區無戶籍國民或外國人，逾期停留或居留。</w:t>
            </w:r>
          </w:p>
          <w:p w:rsidR="00F40626" w:rsidRPr="007159E2" w:rsidRDefault="00F40626" w:rsidP="00F40626">
            <w:pPr>
              <w:pStyle w:val="a9"/>
              <w:numPr>
                <w:ilvl w:val="0"/>
                <w:numId w:val="49"/>
              </w:numPr>
              <w:autoSpaceDE w:val="0"/>
              <w:autoSpaceDN w:val="0"/>
              <w:ind w:leftChars="0"/>
              <w:jc w:val="both"/>
              <w:textAlignment w:val="top"/>
              <w:rPr>
                <w:rFonts w:ascii="標楷體" w:eastAsia="標楷體" w:hAnsi="標楷體" w:cs="新細明體"/>
                <w:bCs/>
                <w:color w:val="000000" w:themeColor="text1"/>
                <w:kern w:val="0"/>
                <w:szCs w:val="24"/>
              </w:rPr>
            </w:pPr>
            <w:r w:rsidRPr="007159E2">
              <w:rPr>
                <w:rFonts w:ascii="標楷體" w:eastAsia="標楷體" w:hAnsi="標楷體" w:cs="新細明體"/>
                <w:color w:val="000000" w:themeColor="text1"/>
                <w:kern w:val="0"/>
                <w:szCs w:val="24"/>
              </w:rPr>
              <w:t>違反第六十六條第二項規定，拒絕到場接受詢問。</w:t>
            </w:r>
          </w:p>
          <w:p w:rsidR="00F40626" w:rsidRPr="007159E2" w:rsidRDefault="00F40626" w:rsidP="00F40626">
            <w:pPr>
              <w:pStyle w:val="a9"/>
              <w:numPr>
                <w:ilvl w:val="0"/>
                <w:numId w:val="49"/>
              </w:numPr>
              <w:autoSpaceDE w:val="0"/>
              <w:autoSpaceDN w:val="0"/>
              <w:ind w:leftChars="0"/>
              <w:jc w:val="both"/>
              <w:textAlignment w:val="top"/>
              <w:rPr>
                <w:rFonts w:ascii="標楷體" w:eastAsia="標楷體" w:hAnsi="標楷體" w:cs="新細明體"/>
                <w:bCs/>
                <w:color w:val="000000" w:themeColor="text1"/>
                <w:kern w:val="0"/>
                <w:szCs w:val="24"/>
              </w:rPr>
            </w:pPr>
            <w:r w:rsidRPr="007159E2">
              <w:rPr>
                <w:rFonts w:ascii="標楷體" w:eastAsia="標楷體" w:hAnsi="標楷體" w:cs="新細明體"/>
                <w:color w:val="000000" w:themeColor="text1"/>
                <w:kern w:val="0"/>
                <w:szCs w:val="24"/>
              </w:rPr>
              <w:t>違反第六十七條第三項規定，規避、妨礙或拒絕查證。</w:t>
            </w:r>
          </w:p>
          <w:p w:rsidR="00F40626" w:rsidRPr="007159E2" w:rsidRDefault="00F40626" w:rsidP="00F40626">
            <w:pPr>
              <w:pStyle w:val="a9"/>
              <w:numPr>
                <w:ilvl w:val="0"/>
                <w:numId w:val="49"/>
              </w:numPr>
              <w:autoSpaceDE w:val="0"/>
              <w:autoSpaceDN w:val="0"/>
              <w:ind w:leftChars="0"/>
              <w:jc w:val="both"/>
              <w:textAlignment w:val="top"/>
              <w:rPr>
                <w:rFonts w:ascii="標楷體" w:eastAsia="標楷體" w:hAnsi="標楷體" w:cs="新細明體"/>
                <w:bCs/>
                <w:color w:val="000000" w:themeColor="text1"/>
                <w:kern w:val="0"/>
                <w:szCs w:val="24"/>
              </w:rPr>
            </w:pPr>
            <w:r w:rsidRPr="007159E2">
              <w:rPr>
                <w:rFonts w:ascii="標楷體" w:eastAsia="標楷體" w:hAnsi="標楷體" w:cs="新細明體"/>
                <w:color w:val="000000" w:themeColor="text1"/>
                <w:kern w:val="0"/>
                <w:szCs w:val="24"/>
              </w:rPr>
              <w:t>違反第七十一條第</w:t>
            </w:r>
            <w:r w:rsidRPr="007159E2">
              <w:rPr>
                <w:rFonts w:ascii="標楷體" w:eastAsia="標楷體" w:hAnsi="標楷體" w:cs="新細明體"/>
                <w:color w:val="000000" w:themeColor="text1"/>
                <w:kern w:val="0"/>
                <w:szCs w:val="24"/>
              </w:rPr>
              <w:lastRenderedPageBreak/>
              <w:t>二項規定，規避、妨礙或拒絕查察登記。</w:t>
            </w:r>
          </w:p>
        </w:tc>
        <w:tc>
          <w:tcPr>
            <w:tcW w:w="2834" w:type="dxa"/>
          </w:tcPr>
          <w:p w:rsidR="00F40626" w:rsidRPr="007159E2" w:rsidRDefault="00F40626" w:rsidP="00F40626">
            <w:pPr>
              <w:pStyle w:val="a9"/>
              <w:numPr>
                <w:ilvl w:val="0"/>
                <w:numId w:val="5"/>
              </w:numPr>
              <w:ind w:leftChars="0" w:left="501" w:hanging="50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配合修正條文第三十一條項次調整，爰修正第三款援引該條之項次。</w:t>
            </w:r>
          </w:p>
          <w:p w:rsidR="00F40626" w:rsidRPr="007159E2" w:rsidRDefault="00F40626" w:rsidP="00F40626">
            <w:pPr>
              <w:pStyle w:val="a9"/>
              <w:numPr>
                <w:ilvl w:val="0"/>
                <w:numId w:val="5"/>
              </w:numPr>
              <w:ind w:leftChars="0" w:left="501" w:hanging="501"/>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w:t>
            </w:r>
            <w:r w:rsidRPr="007159E2">
              <w:rPr>
                <w:rFonts w:ascii="標楷體" w:eastAsia="標楷體" w:hAnsi="標楷體"/>
                <w:color w:val="000000" w:themeColor="text1"/>
                <w:szCs w:val="24"/>
              </w:rPr>
              <w:t>第四款規定</w:t>
            </w:r>
            <w:r w:rsidRPr="007159E2">
              <w:rPr>
                <w:rFonts w:ascii="標楷體" w:eastAsia="標楷體" w:hAnsi="標楷體" w:hint="eastAsia"/>
                <w:color w:val="000000" w:themeColor="text1"/>
                <w:szCs w:val="24"/>
              </w:rPr>
              <w:t>移列至修正條文</w:t>
            </w:r>
            <w:r w:rsidRPr="007159E2">
              <w:rPr>
                <w:rFonts w:ascii="標楷體" w:eastAsia="標楷體" w:hAnsi="標楷體"/>
                <w:color w:val="000000" w:themeColor="text1"/>
                <w:szCs w:val="24"/>
              </w:rPr>
              <w:t>第</w:t>
            </w: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十</w:t>
            </w: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條之一第</w:t>
            </w: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項，</w:t>
            </w:r>
            <w:r w:rsidRPr="007159E2">
              <w:rPr>
                <w:rFonts w:ascii="標楷體" w:eastAsia="標楷體" w:hAnsi="標楷體" w:hint="eastAsia"/>
                <w:color w:val="000000" w:themeColor="text1"/>
                <w:szCs w:val="24"/>
              </w:rPr>
              <w:t>爰予刪除；第五款至第七款款次配合遞移。</w:t>
            </w:r>
          </w:p>
        </w:tc>
      </w:tr>
      <w:tr w:rsidR="00F40626" w:rsidRPr="007159E2" w:rsidTr="00E412ED">
        <w:trPr>
          <w:jc w:val="center"/>
        </w:trPr>
        <w:tc>
          <w:tcPr>
            <w:tcW w:w="2833" w:type="dxa"/>
          </w:tcPr>
          <w:p w:rsidR="00F40626" w:rsidRPr="007159E2" w:rsidRDefault="00F40626" w:rsidP="00F40626">
            <w:pPr>
              <w:pStyle w:val="1"/>
              <w:adjustRightInd/>
              <w:ind w:left="250" w:hangingChars="104" w:hanging="250"/>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lastRenderedPageBreak/>
              <w:t xml:space="preserve">第八十六條　</w:t>
            </w:r>
            <w:r w:rsidRPr="007159E2">
              <w:rPr>
                <w:rFonts w:ascii="標楷體" w:eastAsia="標楷體" w:hAnsi="標楷體" w:hint="eastAsia"/>
                <w:color w:val="000000" w:themeColor="text1"/>
                <w:szCs w:val="24"/>
                <w:u w:val="single"/>
              </w:rPr>
              <w:t>代辦</w:t>
            </w:r>
            <w:r w:rsidRPr="007159E2">
              <w:rPr>
                <w:rFonts w:ascii="標楷體" w:eastAsia="標楷體" w:hAnsi="標楷體" w:hint="eastAsia"/>
                <w:color w:val="000000" w:themeColor="text1"/>
                <w:szCs w:val="24"/>
              </w:rPr>
              <w:t>移民業務</w:t>
            </w:r>
            <w:r w:rsidRPr="007159E2">
              <w:rPr>
                <w:rFonts w:ascii="標楷體" w:eastAsia="標楷體" w:hAnsi="標楷體" w:hint="eastAsia"/>
                <w:color w:val="000000" w:themeColor="text1"/>
                <w:szCs w:val="24"/>
                <w:u w:val="single"/>
              </w:rPr>
              <w:t>之公司</w:t>
            </w:r>
            <w:r w:rsidRPr="007159E2">
              <w:rPr>
                <w:rFonts w:ascii="標楷體" w:eastAsia="標楷體" w:hAnsi="標楷體" w:hint="eastAsia"/>
                <w:color w:val="000000" w:themeColor="text1"/>
                <w:kern w:val="2"/>
                <w:szCs w:val="24"/>
              </w:rPr>
              <w:t>散布、播送或刊登經審閱確認之移民業務廣告，而未載明註冊登記證字號及移民廣告審閱確認字號或核定字號者，移民署應予警告並限期改善；屆期</w:t>
            </w:r>
            <w:r w:rsidRPr="007159E2">
              <w:rPr>
                <w:rFonts w:ascii="標楷體" w:eastAsia="標楷體" w:hAnsi="標楷體" w:hint="eastAsia"/>
                <w:color w:val="000000" w:themeColor="text1"/>
                <w:kern w:val="2"/>
                <w:szCs w:val="24"/>
                <w:u w:val="single"/>
              </w:rPr>
              <w:t>未</w:t>
            </w:r>
            <w:r w:rsidRPr="007159E2">
              <w:rPr>
                <w:rFonts w:ascii="標楷體" w:eastAsia="標楷體" w:hAnsi="標楷體" w:hint="eastAsia"/>
                <w:color w:val="000000" w:themeColor="text1"/>
                <w:kern w:val="2"/>
                <w:szCs w:val="24"/>
              </w:rPr>
              <w:t>改善者，勒令歇業</w:t>
            </w:r>
            <w:r w:rsidRPr="007159E2">
              <w:rPr>
                <w:rFonts w:ascii="標楷體" w:eastAsia="標楷體" w:hAnsi="標楷體" w:hint="eastAsia"/>
                <w:color w:val="000000" w:themeColor="text1"/>
                <w:szCs w:val="24"/>
              </w:rPr>
              <w:t>。</w:t>
            </w:r>
          </w:p>
          <w:p w:rsidR="00F40626" w:rsidRPr="007159E2" w:rsidRDefault="00F40626" w:rsidP="00F40626">
            <w:pPr>
              <w:ind w:left="240" w:hangingChars="100" w:hanging="240"/>
              <w:jc w:val="both"/>
              <w:rPr>
                <w:rFonts w:ascii="標楷體" w:eastAsia="標楷體" w:hAnsi="標楷體" w:cs="新細明體"/>
                <w:bCs/>
                <w:color w:val="000000" w:themeColor="text1"/>
                <w:kern w:val="0"/>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依第五十五條第一項但書規定經營移民業務者，違反前項規定，移民署應予警告，並限期改善；屆期未改善者，註銷註冊登記證及公告之。</w:t>
            </w:r>
          </w:p>
        </w:tc>
        <w:tc>
          <w:tcPr>
            <w:tcW w:w="2833" w:type="dxa"/>
          </w:tcPr>
          <w:p w:rsidR="00F40626" w:rsidRPr="007159E2" w:rsidRDefault="00F40626" w:rsidP="00F40626">
            <w:pPr>
              <w:ind w:left="240" w:hangingChars="100" w:hanging="240"/>
              <w:jc w:val="both"/>
              <w:rPr>
                <w:rFonts w:ascii="標楷體" w:eastAsia="標楷體" w:hAnsi="標楷體" w:cs="新細明體"/>
                <w:bCs/>
                <w:color w:val="000000" w:themeColor="text1"/>
                <w:kern w:val="0"/>
                <w:szCs w:val="24"/>
              </w:rPr>
            </w:pPr>
            <w:r w:rsidRPr="007159E2">
              <w:rPr>
                <w:rFonts w:ascii="標楷體" w:eastAsia="標楷體" w:hAnsi="標楷體" w:hint="eastAsia"/>
                <w:color w:val="000000" w:themeColor="text1"/>
                <w:szCs w:val="24"/>
              </w:rPr>
              <w:t>第八十六條　移民業務機構散布、播送或刊登經審閱確認之移民業務廣告，而未載明註冊登記證字號及移民廣告審閱確認字號或核定字號者，移民署應予警告並限期改善；屆期仍不改善者，勒令歇業。</w:t>
            </w:r>
          </w:p>
        </w:tc>
        <w:tc>
          <w:tcPr>
            <w:tcW w:w="2834" w:type="dxa"/>
          </w:tcPr>
          <w:p w:rsidR="00F40626" w:rsidRPr="007159E2" w:rsidRDefault="00F40626" w:rsidP="00F40626">
            <w:pPr>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現行條文列為第一項，酌作文字修正，並增訂第二項規定，修正理由同修正條文第七十九條說明一。</w:t>
            </w:r>
          </w:p>
          <w:p w:rsidR="00F40626" w:rsidRPr="007159E2" w:rsidRDefault="00F40626" w:rsidP="00F40626">
            <w:pPr>
              <w:jc w:val="both"/>
              <w:rPr>
                <w:rFonts w:ascii="標楷體" w:eastAsia="標楷體" w:hAnsi="標楷體"/>
                <w:color w:val="000000" w:themeColor="text1"/>
                <w:szCs w:val="24"/>
              </w:rPr>
            </w:pPr>
          </w:p>
        </w:tc>
      </w:tr>
      <w:tr w:rsidR="00F40626" w:rsidRPr="007159E2" w:rsidTr="00E412ED">
        <w:trPr>
          <w:jc w:val="center"/>
        </w:trPr>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 xml:space="preserve">第八十七條　</w:t>
            </w:r>
            <w:r w:rsidRPr="007159E2">
              <w:rPr>
                <w:rFonts w:ascii="標楷體" w:eastAsia="標楷體" w:hAnsi="標楷體" w:hint="eastAsia"/>
                <w:color w:val="000000" w:themeColor="text1"/>
                <w:szCs w:val="24"/>
                <w:u w:val="single"/>
              </w:rPr>
              <w:t>代辦</w:t>
            </w:r>
            <w:r w:rsidRPr="007159E2">
              <w:rPr>
                <w:rFonts w:ascii="標楷體" w:eastAsia="標楷體" w:hAnsi="標楷體" w:hint="eastAsia"/>
                <w:color w:val="000000" w:themeColor="text1"/>
                <w:szCs w:val="24"/>
              </w:rPr>
              <w:t>移民業務</w:t>
            </w:r>
            <w:r w:rsidRPr="007159E2">
              <w:rPr>
                <w:rFonts w:ascii="標楷體" w:eastAsia="標楷體" w:hAnsi="標楷體" w:hint="eastAsia"/>
                <w:color w:val="000000" w:themeColor="text1"/>
                <w:szCs w:val="24"/>
                <w:u w:val="single"/>
              </w:rPr>
              <w:t>之公司</w:t>
            </w:r>
            <w:r w:rsidRPr="007159E2">
              <w:rPr>
                <w:rFonts w:ascii="標楷體" w:eastAsia="標楷體" w:hAnsi="標楷體" w:hint="eastAsia"/>
                <w:color w:val="000000" w:themeColor="text1"/>
                <w:szCs w:val="24"/>
              </w:rPr>
              <w:t>有下列情形之一者，應廢止其許可，註銷註冊登記證及公告之，並通知公司登記主管機關廢止其公司登記或部分登記事項：</w:t>
            </w:r>
          </w:p>
          <w:p w:rsidR="00F40626" w:rsidRPr="007159E2" w:rsidRDefault="00F40626" w:rsidP="00F40626">
            <w:pPr>
              <w:pStyle w:val="1"/>
              <w:numPr>
                <w:ilvl w:val="0"/>
                <w:numId w:val="19"/>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受託代辦移民業務時，協助當事人填寫、繳交不實證件，經司法機關</w:t>
            </w:r>
            <w:r w:rsidRPr="007159E2">
              <w:rPr>
                <w:rFonts w:ascii="標楷體" w:eastAsia="標楷體" w:hAnsi="標楷體" w:hint="eastAsia"/>
                <w:color w:val="000000" w:themeColor="text1"/>
                <w:szCs w:val="24"/>
                <w:u w:val="single"/>
              </w:rPr>
              <w:t>有罪</w:t>
            </w:r>
            <w:r w:rsidRPr="007159E2">
              <w:rPr>
                <w:rFonts w:ascii="標楷體" w:eastAsia="標楷體" w:hAnsi="標楷體" w:hint="eastAsia"/>
                <w:color w:val="000000" w:themeColor="text1"/>
                <w:szCs w:val="24"/>
              </w:rPr>
              <w:t>判決確定。</w:t>
            </w:r>
          </w:p>
          <w:p w:rsidR="00F40626" w:rsidRPr="007159E2" w:rsidRDefault="00F40626" w:rsidP="00F40626">
            <w:pPr>
              <w:pStyle w:val="1"/>
              <w:numPr>
                <w:ilvl w:val="0"/>
                <w:numId w:val="19"/>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受託代辦移民業務，詐騙當事人</w:t>
            </w:r>
            <w:r w:rsidRPr="007159E2">
              <w:rPr>
                <w:rFonts w:ascii="標楷體" w:eastAsia="標楷體" w:hAnsi="標楷體" w:hint="eastAsia"/>
                <w:color w:val="000000" w:themeColor="text1"/>
                <w:szCs w:val="24"/>
                <w:u w:val="single"/>
              </w:rPr>
              <w:t>，經司法機關有罪判決確定</w:t>
            </w:r>
            <w:r w:rsidRPr="007159E2">
              <w:rPr>
                <w:rFonts w:ascii="標楷體" w:eastAsia="標楷體" w:hAnsi="標楷體" w:hint="eastAsia"/>
                <w:color w:val="000000" w:themeColor="text1"/>
                <w:szCs w:val="24"/>
              </w:rPr>
              <w:t>。</w:t>
            </w:r>
          </w:p>
          <w:p w:rsidR="00F40626" w:rsidRPr="007159E2" w:rsidRDefault="00F40626" w:rsidP="00F40626">
            <w:pPr>
              <w:pStyle w:val="1"/>
              <w:numPr>
                <w:ilvl w:val="0"/>
                <w:numId w:val="19"/>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註冊登記證借與他人營業使用。</w:t>
            </w:r>
          </w:p>
          <w:p w:rsidR="00F40626" w:rsidRPr="007159E2" w:rsidRDefault="00F40626" w:rsidP="00F40626">
            <w:pPr>
              <w:pStyle w:val="1"/>
              <w:numPr>
                <w:ilvl w:val="0"/>
                <w:numId w:val="19"/>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經勒令歇業。</w:t>
            </w:r>
          </w:p>
          <w:p w:rsidR="00F40626" w:rsidRPr="007159E2" w:rsidRDefault="00F40626" w:rsidP="00F40626">
            <w:pPr>
              <w:pStyle w:val="1"/>
              <w:numPr>
                <w:ilvl w:val="0"/>
                <w:numId w:val="19"/>
              </w:numPr>
              <w:adjustRightInd/>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因情事變更致不符第五十七條第一項各款所定</w:t>
            </w:r>
            <w:r w:rsidRPr="007159E2">
              <w:rPr>
                <w:rFonts w:ascii="標楷體" w:eastAsia="標楷體" w:hAnsi="標楷體" w:hint="eastAsia"/>
                <w:color w:val="000000" w:themeColor="text1"/>
                <w:szCs w:val="24"/>
                <w:u w:val="single"/>
              </w:rPr>
              <w:t>經營</w:t>
            </w:r>
            <w:r w:rsidRPr="007159E2">
              <w:rPr>
                <w:rFonts w:ascii="標楷體" w:eastAsia="標楷體" w:hAnsi="標楷體" w:hint="eastAsia"/>
                <w:color w:val="000000" w:themeColor="text1"/>
                <w:szCs w:val="24"/>
              </w:rPr>
              <w:t>許可要件，經通知限期</w:t>
            </w:r>
            <w:r w:rsidRPr="007159E2">
              <w:rPr>
                <w:rFonts w:ascii="標楷體" w:eastAsia="標楷體" w:hAnsi="標楷體" w:hint="eastAsia"/>
                <w:color w:val="000000" w:themeColor="text1"/>
                <w:szCs w:val="24"/>
              </w:rPr>
              <w:lastRenderedPageBreak/>
              <w:t xml:space="preserve">補正，屆期未補正。    </w:t>
            </w:r>
          </w:p>
          <w:p w:rsidR="00F40626" w:rsidRPr="007159E2" w:rsidRDefault="00F40626" w:rsidP="00F40626">
            <w:pPr>
              <w:pStyle w:val="1"/>
              <w:adjustRightInd/>
              <w:ind w:left="284"/>
              <w:jc w:val="both"/>
              <w:textAlignment w:val="auto"/>
              <w:rPr>
                <w:rFonts w:ascii="標楷體" w:eastAsia="標楷體" w:hAnsi="標楷體"/>
                <w:color w:val="000000" w:themeColor="text1"/>
                <w:kern w:val="2"/>
                <w:szCs w:val="24"/>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依第五十五條第一項但書規定經營移民業務者，有下列情形之一，應註銷註冊登記證及公告之:</w:t>
            </w:r>
          </w:p>
          <w:p w:rsidR="00F40626" w:rsidRPr="007159E2" w:rsidRDefault="00F40626" w:rsidP="00F40626">
            <w:pPr>
              <w:pStyle w:val="a9"/>
              <w:numPr>
                <w:ilvl w:val="0"/>
                <w:numId w:val="38"/>
              </w:numPr>
              <w:ind w:leftChars="0" w:left="818" w:hanging="567"/>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違反前項第一款至第三款規定之一。</w:t>
            </w:r>
          </w:p>
          <w:p w:rsidR="00F40626" w:rsidRPr="007159E2" w:rsidRDefault="00F40626" w:rsidP="00F40626">
            <w:pPr>
              <w:pStyle w:val="a9"/>
              <w:numPr>
                <w:ilvl w:val="0"/>
                <w:numId w:val="38"/>
              </w:numPr>
              <w:ind w:leftChars="0" w:left="818" w:hanging="567"/>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因情事變更致不符第五十七條第一項第四款所定經營移民業務要件，經通知限期補正，屆期未補正。</w:t>
            </w:r>
          </w:p>
          <w:p w:rsidR="00F40626" w:rsidRPr="007159E2" w:rsidRDefault="00F40626" w:rsidP="00F40626">
            <w:pPr>
              <w:ind w:left="251"/>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rPr>
              <w:t xml:space="preserve">    </w:t>
            </w:r>
            <w:r w:rsidRPr="007159E2">
              <w:rPr>
                <w:rFonts w:ascii="標楷體" w:eastAsia="標楷體" w:hAnsi="標楷體" w:hint="eastAsia"/>
                <w:color w:val="000000" w:themeColor="text1"/>
                <w:szCs w:val="24"/>
                <w:u w:val="single"/>
              </w:rPr>
              <w:t>依第五十五條第一項但書規定經營移民業務者，第七十五條、第七十九條第二項、第八十六條第二項或前項規定之處分對象，除法人律師或法律事務所為法人外，於獨資、合署或合夥之律師或法律事務所，為其主持律師或負責營運管理之律師。</w:t>
            </w:r>
          </w:p>
        </w:tc>
        <w:tc>
          <w:tcPr>
            <w:tcW w:w="2833" w:type="dxa"/>
          </w:tcPr>
          <w:p w:rsidR="00F40626" w:rsidRPr="007159E2" w:rsidRDefault="00F40626" w:rsidP="00F40626">
            <w:pPr>
              <w:ind w:left="252" w:hangingChars="105" w:hanging="25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第八十七條　移民業務機構有下列情形之一者，應廢止其許可，註銷註冊登記證及公告之，並通知公司登記主管機關廢止其公司登記或部分登記事項：</w:t>
            </w:r>
          </w:p>
          <w:p w:rsidR="00F40626" w:rsidRPr="007159E2" w:rsidRDefault="00F40626" w:rsidP="00F40626">
            <w:pPr>
              <w:pStyle w:val="1"/>
              <w:numPr>
                <w:ilvl w:val="0"/>
                <w:numId w:val="20"/>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受託代辦移民業務時，協助當事人填寫、繳交不實證件，經司法機關判決確定。</w:t>
            </w:r>
          </w:p>
          <w:p w:rsidR="00F40626" w:rsidRPr="007159E2" w:rsidRDefault="00F40626" w:rsidP="00F40626">
            <w:pPr>
              <w:pStyle w:val="1"/>
              <w:numPr>
                <w:ilvl w:val="0"/>
                <w:numId w:val="20"/>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受託代辦移民業務，詐騙當事人。</w:t>
            </w:r>
          </w:p>
          <w:p w:rsidR="00F40626" w:rsidRPr="007159E2" w:rsidRDefault="00F40626" w:rsidP="00F40626">
            <w:pPr>
              <w:pStyle w:val="1"/>
              <w:numPr>
                <w:ilvl w:val="0"/>
                <w:numId w:val="20"/>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註冊登記證借與他人營業使用。</w:t>
            </w:r>
          </w:p>
          <w:p w:rsidR="00F40626" w:rsidRPr="007159E2" w:rsidRDefault="00F40626" w:rsidP="00F40626">
            <w:pPr>
              <w:pStyle w:val="1"/>
              <w:numPr>
                <w:ilvl w:val="0"/>
                <w:numId w:val="20"/>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經勒令歇業。</w:t>
            </w:r>
          </w:p>
          <w:p w:rsidR="00F40626" w:rsidRPr="007159E2" w:rsidRDefault="00F40626" w:rsidP="00F40626">
            <w:pPr>
              <w:pStyle w:val="1"/>
              <w:numPr>
                <w:ilvl w:val="0"/>
                <w:numId w:val="20"/>
              </w:numPr>
              <w:adjustRightInd/>
              <w:jc w:val="both"/>
              <w:textAlignment w:val="auto"/>
              <w:rPr>
                <w:rFonts w:ascii="標楷體" w:eastAsia="標楷體" w:hAnsi="標楷體"/>
                <w:color w:val="000000" w:themeColor="text1"/>
                <w:szCs w:val="24"/>
              </w:rPr>
            </w:pPr>
            <w:r w:rsidRPr="007159E2">
              <w:rPr>
                <w:rFonts w:ascii="標楷體" w:eastAsia="標楷體" w:hAnsi="標楷體" w:hint="eastAsia"/>
                <w:color w:val="000000" w:themeColor="text1"/>
                <w:szCs w:val="24"/>
              </w:rPr>
              <w:t>因情事變更致不符第五十七條第一項各款所定設立許可要件，經通知限期補正，屆期未補正。</w:t>
            </w:r>
          </w:p>
        </w:tc>
        <w:tc>
          <w:tcPr>
            <w:tcW w:w="2834" w:type="dxa"/>
          </w:tcPr>
          <w:p w:rsidR="00F40626" w:rsidRPr="007159E2" w:rsidRDefault="00F40626" w:rsidP="00F40626">
            <w:pPr>
              <w:pStyle w:val="a9"/>
              <w:numPr>
                <w:ilvl w:val="0"/>
                <w:numId w:val="18"/>
              </w:numPr>
              <w:ind w:leftChars="0"/>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律師事務所非公司行號，不適用現行條文有關廢止公司登記及通知公司登記主管機關等相關規定，爰將現行條文列為第一項，序文酌作文字修正，並增訂第二項規定，定明律師以律師事務所經營移民業務，有違反第一項第一款至第三款之一，或因情事變更致不符修正條文第五十七條第一項第四款所定經營移民業務要件，經通知限期補正，屆期未補正者，應註銷註冊登記證及公告之。</w:t>
            </w:r>
          </w:p>
          <w:p w:rsidR="00F40626" w:rsidRPr="007159E2" w:rsidRDefault="00F40626" w:rsidP="00F40626">
            <w:pPr>
              <w:pStyle w:val="a9"/>
              <w:numPr>
                <w:ilvl w:val="0"/>
                <w:numId w:val="18"/>
              </w:numPr>
              <w:ind w:leftChars="0" w:left="482" w:hangingChars="201" w:hanging="482"/>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為使罰則明確及避免擴張解釋，爰修正第一項第一款及第二款文字。另配合修正條文第五十七條第一項序文</w:t>
            </w:r>
            <w:r w:rsidRPr="007159E2">
              <w:rPr>
                <w:rFonts w:ascii="標楷體" w:eastAsia="標楷體" w:hAnsi="標楷體" w:hint="eastAsia"/>
                <w:color w:val="000000" w:themeColor="text1"/>
                <w:szCs w:val="24"/>
              </w:rPr>
              <w:lastRenderedPageBreak/>
              <w:t>修正，爰第一項第五款酌作文字修正。</w:t>
            </w:r>
          </w:p>
          <w:p w:rsidR="00F40626" w:rsidRPr="007159E2" w:rsidRDefault="00F40626" w:rsidP="00F40626">
            <w:pPr>
              <w:pStyle w:val="a9"/>
              <w:numPr>
                <w:ilvl w:val="0"/>
                <w:numId w:val="18"/>
              </w:numPr>
              <w:ind w:leftChars="0" w:left="482" w:hangingChars="201" w:hanging="482"/>
              <w:jc w:val="both"/>
              <w:textDirection w:val="lrTbV"/>
              <w:rPr>
                <w:rFonts w:ascii="標楷體" w:eastAsia="標楷體" w:hAnsi="標楷體"/>
                <w:color w:val="000000" w:themeColor="text1"/>
                <w:szCs w:val="24"/>
              </w:rPr>
            </w:pPr>
            <w:r w:rsidRPr="007159E2">
              <w:rPr>
                <w:rFonts w:ascii="標楷體" w:eastAsia="標楷體" w:hAnsi="標楷體" w:hint="eastAsia"/>
                <w:color w:val="000000" w:themeColor="text1"/>
                <w:szCs w:val="24"/>
              </w:rPr>
              <w:t>考量律師法第四十八條規定，除法人法律事務所外，其他獨資、合署或合夥型態之律師事務所並未具法人格，爰參考律師辦理防制洗錢及打擊資恐作業辦法第十四條至第十八條規定，增訂第三項規定，定明律師事務所之律師(含僱用、合夥等)違反修正條文第七十五條、第七十九條第二項、第八十六條第二項或本條第二項規定者，其處分對象，除法人律師或法律事務所為法人外，於獨資、合署或合夥之律師或法律事務所之情形，為其主持律師或負責營運管理之律師。</w:t>
            </w:r>
          </w:p>
        </w:tc>
      </w:tr>
      <w:tr w:rsidR="00F40626" w:rsidRPr="007159E2" w:rsidTr="00E412ED">
        <w:trPr>
          <w:jc w:val="center"/>
        </w:trPr>
        <w:tc>
          <w:tcPr>
            <w:tcW w:w="2833" w:type="dxa"/>
          </w:tcPr>
          <w:p w:rsidR="00F40626" w:rsidRPr="007159E2" w:rsidRDefault="00F40626" w:rsidP="00F40626">
            <w:pPr>
              <w:pStyle w:val="21"/>
              <w:adjustRightInd/>
              <w:ind w:left="252" w:hangingChars="105" w:hanging="252"/>
              <w:jc w:val="both"/>
              <w:textAlignment w:val="auto"/>
              <w:rPr>
                <w:rFonts w:hAnsi="標楷體" w:cs="Courier New"/>
                <w:color w:val="000000" w:themeColor="text1"/>
                <w:sz w:val="24"/>
                <w:szCs w:val="24"/>
                <w:u w:val="single"/>
              </w:rPr>
            </w:pPr>
            <w:r w:rsidRPr="007159E2">
              <w:rPr>
                <w:rFonts w:hAnsi="標楷體" w:cs="Courier New" w:hint="eastAsia"/>
                <w:color w:val="000000" w:themeColor="text1"/>
                <w:sz w:val="24"/>
                <w:szCs w:val="24"/>
              </w:rPr>
              <w:lastRenderedPageBreak/>
              <w:t>第八十八條  第九條第一項第八款、第十一條第一項第一款、第十八條第一項第十三款、第十五款</w:t>
            </w:r>
            <w:r w:rsidRPr="007159E2">
              <w:rPr>
                <w:rFonts w:hAnsi="標楷體" w:cs="Courier New" w:hint="eastAsia"/>
                <w:color w:val="000000" w:themeColor="text1"/>
                <w:sz w:val="24"/>
                <w:szCs w:val="24"/>
                <w:u w:val="single"/>
              </w:rPr>
              <w:t>、第十六款、第四項</w:t>
            </w:r>
            <w:r w:rsidRPr="007159E2">
              <w:rPr>
                <w:rFonts w:hAnsi="標楷體" w:cs="Courier New" w:hint="eastAsia"/>
                <w:color w:val="000000" w:themeColor="text1"/>
                <w:sz w:val="24"/>
                <w:szCs w:val="24"/>
              </w:rPr>
              <w:t>、第二十四條第一項第一款、第二款及第二十五條第三項之情形，主管機關應聘請社會公正人士及邀集相關機關共同審核，經審核通過者，移民署應同意或許可其入國、出國、居留、變更居留原因、永久居留或定居。</w:t>
            </w:r>
            <w:r w:rsidRPr="007159E2">
              <w:rPr>
                <w:rFonts w:hAnsi="標楷體" w:cs="Courier New" w:hint="eastAsia"/>
                <w:color w:val="000000" w:themeColor="text1"/>
                <w:sz w:val="24"/>
                <w:szCs w:val="24"/>
                <w:u w:val="single"/>
              </w:rPr>
              <w:t>但第九條第一項第八款之臺灣地區</w:t>
            </w:r>
            <w:r w:rsidRPr="007159E2">
              <w:rPr>
                <w:rFonts w:hAnsi="標楷體" w:cs="Courier New" w:hint="eastAsia"/>
                <w:color w:val="000000" w:themeColor="text1"/>
                <w:sz w:val="24"/>
                <w:szCs w:val="24"/>
                <w:u w:val="single"/>
              </w:rPr>
              <w:lastRenderedPageBreak/>
              <w:t>無戶籍國民，有國籍法第九條第四項第一款或第二款規定情形之一者，免經共同審核。</w:t>
            </w:r>
          </w:p>
        </w:tc>
        <w:tc>
          <w:tcPr>
            <w:tcW w:w="2833" w:type="dxa"/>
          </w:tcPr>
          <w:p w:rsidR="00F40626" w:rsidRPr="007159E2" w:rsidRDefault="00F40626" w:rsidP="00F40626">
            <w:pPr>
              <w:pStyle w:val="21"/>
              <w:tabs>
                <w:tab w:val="left" w:pos="387"/>
              </w:tabs>
              <w:adjustRightInd/>
              <w:ind w:left="252" w:hangingChars="105" w:hanging="252"/>
              <w:jc w:val="both"/>
              <w:textAlignment w:val="auto"/>
              <w:rPr>
                <w:rFonts w:hAnsi="標楷體"/>
                <w:color w:val="000000" w:themeColor="text1"/>
                <w:sz w:val="24"/>
                <w:szCs w:val="24"/>
              </w:rPr>
            </w:pPr>
            <w:r w:rsidRPr="007159E2">
              <w:rPr>
                <w:rFonts w:hAnsi="標楷體" w:cs="Courier New" w:hint="eastAsia"/>
                <w:color w:val="000000" w:themeColor="text1"/>
                <w:sz w:val="24"/>
                <w:szCs w:val="24"/>
              </w:rPr>
              <w:lastRenderedPageBreak/>
              <w:t>第八十八條  第九條第一項第八款、第十一條第一項第一款、第十八條第一項第十三款、第十五款、第二十四條第一項第一款、第二款及第二十五條第三項之情形，主管機關應聘請社會公正人士及邀集相關機關共同審核，經審核通過者，移民署應同意或許可其入國、出國、居留、變更居留原因、永久居留或定居。</w:t>
            </w:r>
          </w:p>
        </w:tc>
        <w:tc>
          <w:tcPr>
            <w:tcW w:w="2834" w:type="dxa"/>
          </w:tcPr>
          <w:p w:rsidR="00F40626" w:rsidRPr="007159E2" w:rsidRDefault="00F40626" w:rsidP="00F40626">
            <w:pPr>
              <w:pStyle w:val="a9"/>
              <w:numPr>
                <w:ilvl w:val="0"/>
                <w:numId w:val="36"/>
              </w:numPr>
              <w:kinsoku w:val="0"/>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配合</w:t>
            </w:r>
            <w:r w:rsidRPr="007159E2">
              <w:rPr>
                <w:rFonts w:ascii="標楷體" w:eastAsia="標楷體" w:hAnsi="標楷體" w:hint="eastAsia"/>
                <w:color w:val="000000" w:themeColor="text1"/>
                <w:szCs w:val="24"/>
              </w:rPr>
              <w:t>修正條文</w:t>
            </w:r>
            <w:r w:rsidRPr="007159E2">
              <w:rPr>
                <w:rFonts w:ascii="標楷體" w:eastAsia="標楷體" w:hAnsi="標楷體" w:hint="eastAsia"/>
                <w:color w:val="000000" w:themeColor="text1"/>
                <w:kern w:val="0"/>
                <w:szCs w:val="24"/>
              </w:rPr>
              <w:t>第十八條增訂第一項第十六款及第四項規定，為保障外國人、</w:t>
            </w:r>
            <w:r w:rsidRPr="007159E2">
              <w:rPr>
                <w:rFonts w:ascii="標楷體" w:eastAsia="標楷體" w:hAnsi="標楷體" w:hint="eastAsia"/>
                <w:color w:val="000000" w:themeColor="text1"/>
                <w:szCs w:val="24"/>
              </w:rPr>
              <w:t>大陸地區人民、香港或澳門居民入國(境)</w:t>
            </w:r>
            <w:r w:rsidRPr="007159E2">
              <w:rPr>
                <w:rFonts w:ascii="標楷體" w:eastAsia="標楷體" w:hAnsi="標楷體" w:hint="eastAsia"/>
                <w:color w:val="000000" w:themeColor="text1"/>
                <w:kern w:val="0"/>
                <w:szCs w:val="24"/>
              </w:rPr>
              <w:t>權利，就各機關提報之個案</w:t>
            </w:r>
            <w:r w:rsidRPr="007159E2">
              <w:rPr>
                <w:rFonts w:ascii="標楷體" w:eastAsia="標楷體" w:hAnsi="標楷體" w:cs="細明體" w:hint="eastAsia"/>
                <w:color w:val="000000" w:themeColor="text1"/>
                <w:kern w:val="0"/>
                <w:szCs w:val="24"/>
              </w:rPr>
              <w:t>建立審查機制，由主管機關聘請社會公正人士及邀集相關機關共同審核，爰配合增列款次及項次。</w:t>
            </w:r>
          </w:p>
          <w:p w:rsidR="00F40626" w:rsidRPr="007159E2" w:rsidRDefault="00F40626" w:rsidP="00F40626">
            <w:pPr>
              <w:pStyle w:val="a9"/>
              <w:numPr>
                <w:ilvl w:val="0"/>
                <w:numId w:val="36"/>
              </w:numPr>
              <w:kinsoku w:val="0"/>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經依國籍法第六條有殊勳於我國，或有該法第九條第四項第二款為我國所需高級專業</w:t>
            </w:r>
            <w:r w:rsidRPr="007159E2">
              <w:rPr>
                <w:rFonts w:ascii="標楷體" w:eastAsia="標楷體" w:hAnsi="標楷體" w:hint="eastAsia"/>
                <w:color w:val="000000" w:themeColor="text1"/>
                <w:kern w:val="0"/>
                <w:szCs w:val="24"/>
              </w:rPr>
              <w:lastRenderedPageBreak/>
              <w:t>人才情形，並經</w:t>
            </w:r>
            <w:r w:rsidRPr="007159E2">
              <w:rPr>
                <w:rFonts w:ascii="標楷體" w:eastAsia="標楷體" w:hAnsi="標楷體" w:hint="eastAsia"/>
                <w:color w:val="000000" w:themeColor="text1"/>
                <w:szCs w:val="24"/>
              </w:rPr>
              <w:t>共同</w:t>
            </w:r>
            <w:r w:rsidRPr="007159E2">
              <w:rPr>
                <w:rFonts w:ascii="標楷體" w:eastAsia="標楷體" w:hAnsi="標楷體" w:hint="eastAsia"/>
                <w:color w:val="000000" w:themeColor="text1"/>
                <w:kern w:val="0"/>
                <w:szCs w:val="24"/>
              </w:rPr>
              <w:t>審核通過歸化之無戶籍國民，嗣後如依修正條文第九條第一項第八款，以對國家、社會有特殊貢獻，或為臺灣地區所需之高級專業人才申請居留，因渠等資格業依國籍法相關規定審核通過，為簡政便民，毋庸重複審認其資格，爰增訂但書規定。</w:t>
            </w:r>
          </w:p>
        </w:tc>
      </w:tr>
      <w:tr w:rsidR="00F40626" w:rsidRPr="007159E2" w:rsidTr="00E412ED">
        <w:trPr>
          <w:jc w:val="center"/>
        </w:trPr>
        <w:tc>
          <w:tcPr>
            <w:tcW w:w="2833" w:type="dxa"/>
          </w:tcPr>
          <w:p w:rsidR="00F40626" w:rsidRPr="007159E2" w:rsidRDefault="00F40626" w:rsidP="00F40626">
            <w:pPr>
              <w:autoSpaceDE w:val="0"/>
              <w:autoSpaceDN w:val="0"/>
              <w:ind w:left="240" w:hangingChars="100" w:hanging="24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lastRenderedPageBreak/>
              <w:t>第九十五條  依本法規定核發之證件</w:t>
            </w:r>
            <w:r w:rsidRPr="007159E2">
              <w:rPr>
                <w:rFonts w:ascii="標楷體" w:eastAsia="標楷體" w:hAnsi="標楷體" w:hint="eastAsia"/>
                <w:color w:val="000000" w:themeColor="text1"/>
                <w:szCs w:val="24"/>
              </w:rPr>
              <w:t>，</w:t>
            </w:r>
            <w:r w:rsidRPr="007159E2">
              <w:rPr>
                <w:rFonts w:ascii="標楷體" w:eastAsia="標楷體" w:hAnsi="標楷體" w:hint="eastAsia"/>
                <w:color w:val="000000" w:themeColor="text1"/>
                <w:kern w:val="0"/>
                <w:szCs w:val="24"/>
                <w:u w:val="single"/>
              </w:rPr>
              <w:t>或工作許可</w:t>
            </w:r>
            <w:r w:rsidRPr="007159E2">
              <w:rPr>
                <w:rFonts w:ascii="標楷體" w:eastAsia="標楷體" w:hAnsi="標楷體"/>
                <w:color w:val="000000" w:themeColor="text1"/>
                <w:kern w:val="0"/>
                <w:szCs w:val="24"/>
                <w:u w:val="single"/>
              </w:rPr>
              <w:t>、</w:t>
            </w:r>
            <w:r w:rsidRPr="007159E2">
              <w:rPr>
                <w:rFonts w:ascii="標楷體" w:eastAsia="標楷體" w:hAnsi="標楷體" w:hint="eastAsia"/>
                <w:color w:val="000000" w:themeColor="text1"/>
                <w:kern w:val="0"/>
                <w:szCs w:val="24"/>
                <w:u w:val="single"/>
              </w:rPr>
              <w:t>居留簽證</w:t>
            </w:r>
            <w:r w:rsidRPr="007159E2">
              <w:rPr>
                <w:rFonts w:ascii="標楷體" w:eastAsia="標楷體" w:hAnsi="標楷體"/>
                <w:color w:val="000000" w:themeColor="text1"/>
                <w:kern w:val="0"/>
                <w:szCs w:val="24"/>
                <w:u w:val="single"/>
              </w:rPr>
              <w:t>、外僑居留證及重入國許可四證合一之有效證件，或其他已含有外僑居留證功能之證件</w:t>
            </w:r>
            <w:r w:rsidRPr="007159E2">
              <w:rPr>
                <w:rFonts w:ascii="標楷體" w:eastAsia="標楷體" w:hAnsi="標楷體" w:hint="eastAsia"/>
                <w:color w:val="000000" w:themeColor="text1"/>
                <w:kern w:val="0"/>
                <w:szCs w:val="24"/>
                <w:u w:val="single"/>
              </w:rPr>
              <w:t>，由移民署</w:t>
            </w:r>
            <w:r w:rsidRPr="007159E2">
              <w:rPr>
                <w:rFonts w:ascii="標楷體" w:eastAsia="標楷體" w:hAnsi="標楷體" w:hint="eastAsia"/>
                <w:color w:val="000000" w:themeColor="text1"/>
                <w:kern w:val="0"/>
                <w:szCs w:val="24"/>
              </w:rPr>
              <w:t>收取規費。但下列證件免收規費：</w:t>
            </w:r>
          </w:p>
          <w:p w:rsidR="00F40626" w:rsidRPr="007159E2" w:rsidRDefault="00F40626" w:rsidP="00F40626">
            <w:pPr>
              <w:pStyle w:val="a9"/>
              <w:numPr>
                <w:ilvl w:val="0"/>
                <w:numId w:val="50"/>
              </w:numPr>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u w:val="single"/>
              </w:rPr>
              <w:t>核</w:t>
            </w:r>
            <w:r w:rsidRPr="007159E2">
              <w:rPr>
                <w:rFonts w:ascii="標楷體" w:eastAsia="標楷體" w:hAnsi="標楷體" w:hint="eastAsia"/>
                <w:color w:val="000000" w:themeColor="text1"/>
                <w:kern w:val="0"/>
                <w:szCs w:val="24"/>
              </w:rPr>
              <w:t>發臺灣地區無戶籍國民，黏貼於我國護照之入國許可。</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二、</w:t>
            </w:r>
            <w:r w:rsidRPr="007159E2">
              <w:rPr>
                <w:rFonts w:ascii="標楷體" w:eastAsia="標楷體" w:hAnsi="標楷體"/>
                <w:color w:val="000000" w:themeColor="text1"/>
                <w:kern w:val="0"/>
                <w:szCs w:val="24"/>
              </w:rPr>
              <w:tab/>
            </w:r>
            <w:r w:rsidRPr="007159E2">
              <w:rPr>
                <w:rFonts w:ascii="標楷體" w:eastAsia="標楷體" w:hAnsi="標楷體" w:hint="eastAsia"/>
                <w:color w:val="000000" w:themeColor="text1"/>
                <w:kern w:val="0"/>
                <w:szCs w:val="24"/>
              </w:rPr>
              <w:t>臨時停留許可證件。</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三、</w:t>
            </w:r>
            <w:r w:rsidRPr="007159E2">
              <w:rPr>
                <w:rFonts w:ascii="標楷體" w:eastAsia="標楷體" w:hAnsi="標楷體"/>
                <w:color w:val="000000" w:themeColor="text1"/>
                <w:kern w:val="0"/>
                <w:szCs w:val="24"/>
              </w:rPr>
              <w:tab/>
            </w:r>
            <w:r w:rsidRPr="007159E2">
              <w:rPr>
                <w:rFonts w:ascii="標楷體" w:eastAsia="標楷體" w:hAnsi="標楷體" w:hint="eastAsia"/>
                <w:color w:val="000000" w:themeColor="text1"/>
                <w:kern w:val="0"/>
                <w:szCs w:val="24"/>
              </w:rPr>
              <w:t>僑務委員或僑務榮譽職人員因公返國申請之單次入國許可證件。</w:t>
            </w:r>
          </w:p>
          <w:p w:rsidR="00F40626" w:rsidRPr="007159E2" w:rsidRDefault="00F40626" w:rsidP="00F40626">
            <w:pPr>
              <w:ind w:leftChars="100" w:left="732" w:hangingChars="205" w:hanging="492"/>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t>四、</w:t>
            </w:r>
            <w:r w:rsidRPr="007159E2">
              <w:rPr>
                <w:rFonts w:ascii="標楷體" w:eastAsia="標楷體" w:hAnsi="標楷體"/>
                <w:color w:val="000000" w:themeColor="text1"/>
                <w:kern w:val="0"/>
                <w:szCs w:val="24"/>
              </w:rPr>
              <w:tab/>
            </w:r>
            <w:r w:rsidRPr="007159E2">
              <w:rPr>
                <w:rFonts w:ascii="標楷體" w:eastAsia="標楷體" w:hAnsi="標楷體" w:hint="eastAsia"/>
                <w:color w:val="000000" w:themeColor="text1"/>
                <w:kern w:val="0"/>
                <w:szCs w:val="24"/>
              </w:rPr>
              <w:t>臺灣地區無戶籍國民每年自九月一日起至十月十日止，申請返國參加慶典之單次入國許可證件。</w:t>
            </w:r>
          </w:p>
          <w:p w:rsidR="00F40626" w:rsidRPr="007159E2" w:rsidRDefault="00F40626" w:rsidP="00F40626">
            <w:pPr>
              <w:ind w:leftChars="100" w:left="732" w:hangingChars="205" w:hanging="492"/>
              <w:jc w:val="both"/>
              <w:textAlignment w:val="baseline"/>
              <w:rPr>
                <w:rFonts w:ascii="標楷體" w:eastAsia="標楷體" w:hAnsi="標楷體"/>
                <w:color w:val="000000" w:themeColor="text1"/>
                <w:kern w:val="0"/>
                <w:szCs w:val="24"/>
                <w:u w:val="single"/>
              </w:rPr>
            </w:pPr>
            <w:r w:rsidRPr="007159E2">
              <w:rPr>
                <w:rFonts w:ascii="標楷體" w:eastAsia="標楷體" w:hAnsi="標楷體" w:hint="eastAsia"/>
                <w:color w:val="000000" w:themeColor="text1"/>
                <w:kern w:val="0"/>
                <w:szCs w:val="24"/>
                <w:u w:val="single"/>
              </w:rPr>
              <w:t>五、</w:t>
            </w:r>
            <w:r w:rsidRPr="007159E2">
              <w:rPr>
                <w:rFonts w:ascii="標楷體" w:eastAsia="標楷體" w:hAnsi="標楷體"/>
                <w:color w:val="000000" w:themeColor="text1"/>
                <w:kern w:val="0"/>
                <w:szCs w:val="24"/>
                <w:u w:val="single"/>
              </w:rPr>
              <w:tab/>
            </w:r>
            <w:r w:rsidRPr="007159E2">
              <w:rPr>
                <w:rFonts w:ascii="標楷體" w:eastAsia="標楷體" w:hAnsi="標楷體" w:hint="eastAsia"/>
                <w:color w:val="000000" w:themeColor="text1"/>
                <w:kern w:val="0"/>
                <w:szCs w:val="24"/>
                <w:u w:val="single"/>
              </w:rPr>
              <w:t>臺灣地區無戶籍國民對國家、社會有特殊貢獻，申請之臺灣地區居留證或定居證。</w:t>
            </w:r>
          </w:p>
          <w:p w:rsidR="00F40626" w:rsidRPr="007159E2" w:rsidRDefault="00F40626" w:rsidP="00F40626">
            <w:pPr>
              <w:ind w:leftChars="100" w:left="732" w:hangingChars="205" w:hanging="492"/>
              <w:jc w:val="both"/>
              <w:textDirection w:val="lrTbV"/>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u w:val="single"/>
              </w:rPr>
              <w:t>六</w:t>
            </w:r>
            <w:r w:rsidRPr="007159E2">
              <w:rPr>
                <w:rFonts w:ascii="標楷體" w:eastAsia="標楷體" w:hAnsi="標楷體" w:hint="eastAsia"/>
                <w:color w:val="000000" w:themeColor="text1"/>
                <w:kern w:val="0"/>
                <w:szCs w:val="24"/>
              </w:rPr>
              <w:t>、</w:t>
            </w:r>
            <w:r w:rsidRPr="007159E2">
              <w:rPr>
                <w:rFonts w:ascii="標楷體" w:eastAsia="標楷體" w:hAnsi="標楷體"/>
                <w:color w:val="000000" w:themeColor="text1"/>
                <w:kern w:val="0"/>
                <w:szCs w:val="24"/>
              </w:rPr>
              <w:tab/>
            </w:r>
            <w:r w:rsidRPr="007159E2">
              <w:rPr>
                <w:rFonts w:ascii="標楷體" w:eastAsia="標楷體" w:hAnsi="標楷體" w:hint="eastAsia"/>
                <w:color w:val="000000" w:themeColor="text1"/>
                <w:kern w:val="0"/>
                <w:szCs w:val="24"/>
              </w:rPr>
              <w:t>外國人重入國許可。</w:t>
            </w:r>
          </w:p>
          <w:p w:rsidR="00F40626" w:rsidRPr="007159E2" w:rsidRDefault="00F40626" w:rsidP="00F40626">
            <w:pPr>
              <w:pStyle w:val="a9"/>
              <w:numPr>
                <w:ilvl w:val="0"/>
                <w:numId w:val="52"/>
              </w:numPr>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kern w:val="0"/>
                <w:szCs w:val="24"/>
              </w:rPr>
              <w:lastRenderedPageBreak/>
              <w:t>依第二十五條第三項規定許可之外僑永久居留證。</w:t>
            </w:r>
          </w:p>
          <w:p w:rsidR="00F40626" w:rsidRPr="007159E2" w:rsidRDefault="00F40626" w:rsidP="00F40626">
            <w:pPr>
              <w:pStyle w:val="a9"/>
              <w:numPr>
                <w:ilvl w:val="0"/>
                <w:numId w:val="52"/>
              </w:numPr>
              <w:ind w:leftChars="0"/>
              <w:jc w:val="both"/>
              <w:rPr>
                <w:rFonts w:ascii="標楷體" w:eastAsia="標楷體" w:hAnsi="標楷體"/>
                <w:color w:val="000000" w:themeColor="text1"/>
                <w:kern w:val="0"/>
                <w:szCs w:val="24"/>
              </w:rPr>
            </w:pPr>
            <w:r w:rsidRPr="007159E2">
              <w:rPr>
                <w:rFonts w:ascii="標楷體" w:eastAsia="標楷體" w:hAnsi="標楷體" w:hint="eastAsia"/>
                <w:color w:val="000000" w:themeColor="text1"/>
                <w:szCs w:val="24"/>
              </w:rPr>
              <w:t>基於條約協定或經外交部認定有互惠原則之特定國家人民申請之外僑居留證或外僑永久居留證。</w:t>
            </w:r>
          </w:p>
        </w:tc>
        <w:tc>
          <w:tcPr>
            <w:tcW w:w="2833" w:type="dxa"/>
          </w:tcPr>
          <w:p w:rsidR="00F40626" w:rsidRPr="007159E2" w:rsidRDefault="00F40626" w:rsidP="00F40626">
            <w:pPr>
              <w:ind w:leftChars="-11" w:left="257" w:hangingChars="118" w:hanging="283"/>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lastRenderedPageBreak/>
              <w:t>第九十五條  依本法規定核發之證件，應收取規費。但下列證件免收規費：</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一、</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發</w:t>
            </w:r>
            <w:r w:rsidRPr="007159E2">
              <w:rPr>
                <w:rFonts w:ascii="標楷體" w:eastAsia="標楷體" w:hAnsi="標楷體" w:hint="eastAsia"/>
                <w:color w:val="000000" w:themeColor="text1"/>
                <w:szCs w:val="24"/>
                <w:u w:val="single"/>
              </w:rPr>
              <w:t>給</w:t>
            </w:r>
            <w:r w:rsidRPr="007159E2">
              <w:rPr>
                <w:rFonts w:ascii="標楷體" w:eastAsia="標楷體" w:hAnsi="標楷體" w:hint="eastAsia"/>
                <w:color w:val="000000" w:themeColor="text1"/>
                <w:szCs w:val="24"/>
              </w:rPr>
              <w:t>臺灣地區無戶籍國民，黏貼於我國護照之入國許可。</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二、</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臨時停留許可證件。</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三、</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僑務委員或僑務榮譽職人員因公返國申請之單次入國許可證件。</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四、</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臺灣地區無戶籍國民每年自九月一日起至十月十日止，申請返國參加慶典之單次入國許可證件。</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五、</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外國人重入國許可。</w:t>
            </w:r>
          </w:p>
          <w:p w:rsidR="00F40626" w:rsidRPr="007159E2" w:rsidRDefault="00F40626" w:rsidP="00F40626">
            <w:pPr>
              <w:ind w:leftChars="100" w:left="732" w:hangingChars="205" w:hanging="492"/>
              <w:jc w:val="both"/>
              <w:rPr>
                <w:rFonts w:ascii="標楷體" w:eastAsia="標楷體" w:hAnsi="標楷體"/>
                <w:color w:val="000000" w:themeColor="text1"/>
                <w:szCs w:val="24"/>
                <w:u w:val="single"/>
              </w:rPr>
            </w:pPr>
            <w:r w:rsidRPr="007159E2">
              <w:rPr>
                <w:rFonts w:ascii="標楷體" w:eastAsia="標楷體" w:hAnsi="標楷體" w:hint="eastAsia"/>
                <w:color w:val="000000" w:themeColor="text1"/>
                <w:szCs w:val="24"/>
                <w:u w:val="single"/>
              </w:rPr>
              <w:t>六、</w:t>
            </w:r>
            <w:r w:rsidRPr="007159E2">
              <w:rPr>
                <w:rFonts w:ascii="標楷體" w:eastAsia="標楷體" w:hAnsi="標楷體"/>
                <w:color w:val="000000" w:themeColor="text1"/>
                <w:szCs w:val="24"/>
                <w:u w:val="single"/>
              </w:rPr>
              <w:tab/>
            </w:r>
            <w:r w:rsidRPr="007159E2">
              <w:rPr>
                <w:rFonts w:ascii="標楷體" w:eastAsia="標楷體" w:hAnsi="標楷體" w:hint="eastAsia"/>
                <w:color w:val="000000" w:themeColor="text1"/>
                <w:szCs w:val="24"/>
                <w:u w:val="single"/>
              </w:rPr>
              <w:t>外國人入國後停留延期許可。</w:t>
            </w:r>
          </w:p>
          <w:p w:rsidR="00F40626" w:rsidRPr="007159E2" w:rsidRDefault="00F40626" w:rsidP="00F40626">
            <w:pPr>
              <w:ind w:leftChars="100" w:left="732" w:hangingChars="205" w:hanging="49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七、</w:t>
            </w:r>
            <w:r w:rsidRPr="007159E2">
              <w:rPr>
                <w:rFonts w:ascii="標楷體" w:eastAsia="標楷體" w:hAnsi="標楷體"/>
                <w:color w:val="000000" w:themeColor="text1"/>
                <w:szCs w:val="24"/>
              </w:rPr>
              <w:tab/>
            </w:r>
            <w:r w:rsidRPr="007159E2">
              <w:rPr>
                <w:rFonts w:ascii="標楷體" w:eastAsia="標楷體" w:hAnsi="標楷體" w:hint="eastAsia"/>
                <w:color w:val="000000" w:themeColor="text1"/>
                <w:szCs w:val="24"/>
              </w:rPr>
              <w:t>依第二十五條第三項規定許可之外僑永久居留證。</w:t>
            </w:r>
          </w:p>
          <w:p w:rsidR="00F40626" w:rsidRPr="007159E2" w:rsidRDefault="00F40626" w:rsidP="00F40626">
            <w:pPr>
              <w:pStyle w:val="a9"/>
              <w:numPr>
                <w:ilvl w:val="0"/>
                <w:numId w:val="51"/>
              </w:numPr>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基於條約協定或經外交部認定有互惠原則之特定國家人民申請之外僑居留證或外僑永久居留</w:t>
            </w:r>
            <w:r w:rsidRPr="007159E2">
              <w:rPr>
                <w:rFonts w:ascii="標楷體" w:eastAsia="標楷體" w:hAnsi="標楷體" w:hint="eastAsia"/>
                <w:color w:val="000000" w:themeColor="text1"/>
                <w:szCs w:val="24"/>
              </w:rPr>
              <w:lastRenderedPageBreak/>
              <w:t>證。</w:t>
            </w:r>
          </w:p>
        </w:tc>
        <w:tc>
          <w:tcPr>
            <w:tcW w:w="2834" w:type="dxa"/>
          </w:tcPr>
          <w:p w:rsidR="00F40626" w:rsidRPr="007159E2" w:rsidRDefault="00F40626" w:rsidP="00F40626">
            <w:pPr>
              <w:pStyle w:val="a9"/>
              <w:numPr>
                <w:ilvl w:val="0"/>
                <w:numId w:val="32"/>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rPr>
              <w:lastRenderedPageBreak/>
              <w:t>為積極延攬外國專業人才，並配合外國專業人才延攬及僱用法之施行，移民署已建置外國專業人才申辦窗口平臺，整合跨機關審查流程，提供可同時</w:t>
            </w:r>
            <w:r w:rsidRPr="007159E2">
              <w:rPr>
                <w:rFonts w:ascii="標楷體" w:eastAsia="標楷體" w:hAnsi="標楷體"/>
                <w:color w:val="000000" w:themeColor="text1"/>
              </w:rPr>
              <w:t>申辦工作許可、居留簽證、外僑居留證及重入國許可等許可證</w:t>
            </w:r>
            <w:r w:rsidRPr="007159E2">
              <w:rPr>
                <w:rFonts w:ascii="標楷體" w:eastAsia="標楷體" w:hAnsi="標楷體" w:hint="eastAsia"/>
                <w:color w:val="000000" w:themeColor="text1"/>
              </w:rPr>
              <w:t>之便利申請方式</w:t>
            </w:r>
            <w:r w:rsidRPr="007159E2">
              <w:rPr>
                <w:rFonts w:ascii="標楷體" w:eastAsia="標楷體" w:hAnsi="標楷體"/>
                <w:color w:val="000000" w:themeColor="text1"/>
              </w:rPr>
              <w:t>，</w:t>
            </w:r>
            <w:r w:rsidRPr="007159E2">
              <w:rPr>
                <w:rFonts w:ascii="標楷體" w:eastAsia="標楷體" w:hAnsi="標楷體" w:hint="eastAsia"/>
                <w:color w:val="000000" w:themeColor="text1"/>
              </w:rPr>
              <w:t>經主管機關各依權責審查核准者，採多證合一方式核發居留相關證件，爰修正序文規定，定明該類證件規費由移民署統一收取。</w:t>
            </w:r>
          </w:p>
          <w:p w:rsidR="00F40626" w:rsidRPr="007159E2" w:rsidRDefault="00F40626" w:rsidP="00F40626">
            <w:pPr>
              <w:pStyle w:val="a9"/>
              <w:numPr>
                <w:ilvl w:val="0"/>
                <w:numId w:val="32"/>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第一款修正理由同修正條文第九條說明三。</w:t>
            </w:r>
          </w:p>
          <w:p w:rsidR="00F40626" w:rsidRPr="007159E2" w:rsidRDefault="00F40626" w:rsidP="00F40626">
            <w:pPr>
              <w:pStyle w:val="a9"/>
              <w:numPr>
                <w:ilvl w:val="0"/>
                <w:numId w:val="32"/>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為感謝對國家、社會有</w:t>
            </w:r>
            <w:r w:rsidRPr="007159E2">
              <w:rPr>
                <w:rFonts w:ascii="標楷體" w:eastAsia="標楷體" w:hAnsi="標楷體"/>
                <w:color w:val="000000" w:themeColor="text1"/>
                <w:szCs w:val="24"/>
              </w:rPr>
              <w:t>特殊貢獻</w:t>
            </w:r>
            <w:r w:rsidRPr="007159E2">
              <w:rPr>
                <w:rFonts w:ascii="標楷體" w:eastAsia="標楷體" w:hAnsi="標楷體" w:hint="eastAsia"/>
                <w:color w:val="000000" w:themeColor="text1"/>
                <w:szCs w:val="24"/>
              </w:rPr>
              <w:t>之無戶籍國民(含依國籍法第六條規定經許可歸化者)，渠等依修正條文第九條第一項第八款規定申請居留或依第十條第一項第一款但書規定申請定居時，給予較</w:t>
            </w:r>
            <w:r w:rsidRPr="007159E2">
              <w:rPr>
                <w:rFonts w:ascii="標楷體" w:eastAsia="標楷體" w:hAnsi="標楷體" w:hint="eastAsia"/>
                <w:color w:val="000000" w:themeColor="text1"/>
                <w:szCs w:val="24"/>
              </w:rPr>
              <w:lastRenderedPageBreak/>
              <w:t>優惠之待遇，爰增訂第五款規定，定明該等臺灣地區居留證或定居證免收規費。</w:t>
            </w:r>
          </w:p>
          <w:p w:rsidR="00F40626" w:rsidRPr="007159E2" w:rsidRDefault="00F40626" w:rsidP="00F40626">
            <w:pPr>
              <w:pStyle w:val="a9"/>
              <w:numPr>
                <w:ilvl w:val="0"/>
                <w:numId w:val="32"/>
              </w:numPr>
              <w:kinsoku w:val="0"/>
              <w:ind w:leftChars="0"/>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配合第五款之增訂，現行第五款遞移為第六款。</w:t>
            </w:r>
          </w:p>
          <w:p w:rsidR="00F40626" w:rsidRPr="007159E2" w:rsidRDefault="00622009" w:rsidP="00556606">
            <w:pPr>
              <w:pStyle w:val="a9"/>
              <w:numPr>
                <w:ilvl w:val="0"/>
                <w:numId w:val="32"/>
              </w:numPr>
              <w:kinsoku w:val="0"/>
              <w:ind w:leftChars="0" w:left="482" w:hangingChars="201" w:hanging="482"/>
              <w:jc w:val="both"/>
              <w:rPr>
                <w:rFonts w:ascii="標楷體" w:eastAsia="標楷體" w:hAnsi="標楷體"/>
                <w:color w:val="000000" w:themeColor="text1"/>
                <w:szCs w:val="24"/>
              </w:rPr>
            </w:pPr>
            <w:r w:rsidRPr="007159E2">
              <w:rPr>
                <w:rFonts w:ascii="標楷體" w:eastAsia="標楷體" w:hAnsi="標楷體" w:hint="eastAsia"/>
                <w:color w:val="000000" w:themeColor="text1"/>
                <w:szCs w:val="24"/>
              </w:rPr>
              <w:t>現行</w:t>
            </w:r>
            <w:r w:rsidR="004362F1" w:rsidRPr="007159E2">
              <w:rPr>
                <w:rFonts w:ascii="標楷體" w:eastAsia="標楷體" w:hAnsi="標楷體" w:hint="eastAsia"/>
                <w:color w:val="000000" w:themeColor="text1"/>
                <w:szCs w:val="24"/>
              </w:rPr>
              <w:t>除外國人之外，臺灣地區無戶籍國民、大陸地區人民及香港澳門居民申請延期停留</w:t>
            </w:r>
            <w:r w:rsidRPr="007159E2">
              <w:rPr>
                <w:rFonts w:ascii="標楷體" w:eastAsia="標楷體" w:hAnsi="標楷體" w:hint="eastAsia"/>
                <w:color w:val="000000" w:themeColor="text1"/>
                <w:szCs w:val="24"/>
              </w:rPr>
              <w:t>，均須收取規費</w:t>
            </w:r>
            <w:r w:rsidR="00F143BA" w:rsidRPr="007159E2">
              <w:rPr>
                <w:rFonts w:ascii="標楷體" w:eastAsia="標楷體" w:hAnsi="標楷體" w:hint="eastAsia"/>
                <w:color w:val="000000" w:themeColor="text1"/>
                <w:szCs w:val="24"/>
              </w:rPr>
              <w:t>新臺幣三百元；另</w:t>
            </w:r>
            <w:r w:rsidRPr="007159E2">
              <w:rPr>
                <w:rFonts w:ascii="標楷體" w:eastAsia="標楷體" w:hAnsi="標楷體" w:hint="eastAsia"/>
                <w:color w:val="000000" w:themeColor="text1"/>
                <w:szCs w:val="24"/>
              </w:rPr>
              <w:t>依規費法第十條所定規費之收費基準應以政府服務成本為計費原則，</w:t>
            </w:r>
            <w:r w:rsidR="004362F1" w:rsidRPr="007159E2">
              <w:rPr>
                <w:rFonts w:ascii="標楷體" w:eastAsia="標楷體" w:hAnsi="標楷體" w:hint="eastAsia"/>
                <w:color w:val="000000" w:themeColor="text1"/>
                <w:szCs w:val="24"/>
              </w:rPr>
              <w:t>準此，為符合規費法所定相關原則，並基於</w:t>
            </w:r>
            <w:r w:rsidR="00F143BA" w:rsidRPr="007159E2">
              <w:rPr>
                <w:rFonts w:ascii="標楷體" w:eastAsia="標楷體" w:hAnsi="標楷體" w:hint="eastAsia"/>
                <w:color w:val="000000" w:themeColor="text1"/>
                <w:szCs w:val="24"/>
              </w:rPr>
              <w:t>衡平性</w:t>
            </w:r>
            <w:r w:rsidR="00F40626" w:rsidRPr="007159E2">
              <w:rPr>
                <w:rFonts w:ascii="標楷體" w:eastAsia="標楷體" w:hAnsi="標楷體" w:hint="eastAsia"/>
                <w:color w:val="000000" w:themeColor="text1"/>
                <w:szCs w:val="24"/>
              </w:rPr>
              <w:t>考量，爰刪除第六款規定。</w:t>
            </w:r>
          </w:p>
        </w:tc>
      </w:tr>
    </w:tbl>
    <w:p w:rsidR="00A752D9" w:rsidRPr="007159E2" w:rsidRDefault="00A752D9">
      <w:pPr>
        <w:rPr>
          <w:color w:val="000000" w:themeColor="text1"/>
        </w:rPr>
      </w:pPr>
    </w:p>
    <w:sectPr w:rsidR="00A752D9" w:rsidRPr="007159E2" w:rsidSect="00CF44D6">
      <w:type w:val="continuous"/>
      <w:pgSz w:w="11906" w:h="16838"/>
      <w:pgMar w:top="964" w:right="567" w:bottom="964"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5C" w:rsidRDefault="0003325C" w:rsidP="00D56C67">
      <w:r>
        <w:separator/>
      </w:r>
    </w:p>
  </w:endnote>
  <w:endnote w:type="continuationSeparator" w:id="0">
    <w:p w:rsidR="0003325C" w:rsidRDefault="0003325C" w:rsidP="00D5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04802"/>
      <w:docPartObj>
        <w:docPartGallery w:val="Page Numbers (Bottom of Page)"/>
        <w:docPartUnique/>
      </w:docPartObj>
    </w:sdtPr>
    <w:sdtContent>
      <w:p w:rsidR="00327802" w:rsidRDefault="00327802" w:rsidP="001C5FC3">
        <w:pPr>
          <w:pStyle w:val="a5"/>
          <w:jc w:val="center"/>
        </w:pPr>
        <w:r>
          <w:fldChar w:fldCharType="begin"/>
        </w:r>
        <w:r>
          <w:instrText>PAGE   \* MERGEFORMAT</w:instrText>
        </w:r>
        <w:r>
          <w:fldChar w:fldCharType="separate"/>
        </w:r>
        <w:r w:rsidR="00122449" w:rsidRPr="00122449">
          <w:rPr>
            <w:noProof/>
            <w:lang w:val="zh-TW"/>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720420"/>
      <w:docPartObj>
        <w:docPartGallery w:val="Page Numbers (Bottom of Page)"/>
        <w:docPartUnique/>
      </w:docPartObj>
    </w:sdtPr>
    <w:sdtContent>
      <w:p w:rsidR="00327802" w:rsidRDefault="00327802" w:rsidP="001C5FC3">
        <w:pPr>
          <w:pStyle w:val="a5"/>
          <w:jc w:val="center"/>
        </w:pPr>
        <w:r>
          <w:fldChar w:fldCharType="begin"/>
        </w:r>
        <w:r>
          <w:instrText>PAGE   \* MERGEFORMAT</w:instrText>
        </w:r>
        <w:r>
          <w:fldChar w:fldCharType="separate"/>
        </w:r>
        <w:r w:rsidR="00C671B3" w:rsidRPr="00C671B3">
          <w:rPr>
            <w:noProof/>
            <w:lang w:val="zh-TW"/>
          </w:rPr>
          <w:t>82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5C" w:rsidRDefault="0003325C" w:rsidP="00D56C67">
      <w:r>
        <w:separator/>
      </w:r>
    </w:p>
  </w:footnote>
  <w:footnote w:type="continuationSeparator" w:id="0">
    <w:p w:rsidR="0003325C" w:rsidRDefault="0003325C" w:rsidP="00D56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947"/>
    <w:multiLevelType w:val="hybridMultilevel"/>
    <w:tmpl w:val="26CCAE54"/>
    <w:lvl w:ilvl="0" w:tplc="37CC07CA">
      <w:start w:val="1"/>
      <w:numFmt w:val="taiwaneseCountingThousand"/>
      <w:lvlText w:val="%1、"/>
      <w:lvlJc w:val="left"/>
      <w:pPr>
        <w:ind w:left="48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1C63E6"/>
    <w:multiLevelType w:val="hybridMultilevel"/>
    <w:tmpl w:val="6ED2E95E"/>
    <w:lvl w:ilvl="0" w:tplc="824C2DF8">
      <w:start w:val="4"/>
      <w:numFmt w:val="taiwaneseCountingThousand"/>
      <w:lvlText w:val="%1、"/>
      <w:lvlJc w:val="left"/>
      <w:pPr>
        <w:ind w:left="72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B604DF"/>
    <w:multiLevelType w:val="hybridMultilevel"/>
    <w:tmpl w:val="A79C7656"/>
    <w:lvl w:ilvl="0" w:tplc="2C20283A">
      <w:start w:val="1"/>
      <w:numFmt w:val="taiwaneseCountingThousand"/>
      <w:suff w:val="nothing"/>
      <w:lvlText w:val="%1、"/>
      <w:lvlJc w:val="left"/>
      <w:pPr>
        <w:ind w:left="480"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E90A9B"/>
    <w:multiLevelType w:val="hybridMultilevel"/>
    <w:tmpl w:val="06F8B3E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0FA1446"/>
    <w:multiLevelType w:val="hybridMultilevel"/>
    <w:tmpl w:val="13DE6DD4"/>
    <w:lvl w:ilvl="0" w:tplc="C9CAF4D4">
      <w:start w:val="1"/>
      <w:numFmt w:val="taiwaneseCountingThousand"/>
      <w:lvlText w:val="%1、"/>
      <w:lvlJc w:val="left"/>
      <w:pPr>
        <w:ind w:left="593" w:hanging="480"/>
      </w:pPr>
      <w:rPr>
        <w:color w:val="000000" w:themeColor="text1"/>
        <w:u w:val="single" w:color="000000" w:themeColor="text1"/>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nsid w:val="023E321A"/>
    <w:multiLevelType w:val="hybridMultilevel"/>
    <w:tmpl w:val="2E8C1A66"/>
    <w:lvl w:ilvl="0" w:tplc="B73041F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6F7ADD"/>
    <w:multiLevelType w:val="hybridMultilevel"/>
    <w:tmpl w:val="71AC567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046A0B2C"/>
    <w:multiLevelType w:val="hybridMultilevel"/>
    <w:tmpl w:val="CB202E72"/>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8">
    <w:nsid w:val="04927EF0"/>
    <w:multiLevelType w:val="hybridMultilevel"/>
    <w:tmpl w:val="DD8E0C3E"/>
    <w:lvl w:ilvl="0" w:tplc="E2AC851C">
      <w:start w:val="1"/>
      <w:numFmt w:val="taiwaneseCountingThousand"/>
      <w:lvlText w:val="%1、"/>
      <w:lvlJc w:val="left"/>
      <w:pPr>
        <w:ind w:left="720" w:hanging="720"/>
      </w:pPr>
      <w:rPr>
        <w:rFonts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240522"/>
    <w:multiLevelType w:val="hybridMultilevel"/>
    <w:tmpl w:val="525ADDC2"/>
    <w:lvl w:ilvl="0" w:tplc="04CC54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9FA6250"/>
    <w:multiLevelType w:val="hybridMultilevel"/>
    <w:tmpl w:val="A256685C"/>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2D1AF6"/>
    <w:multiLevelType w:val="hybridMultilevel"/>
    <w:tmpl w:val="216ED352"/>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AB20B3D"/>
    <w:multiLevelType w:val="hybridMultilevel"/>
    <w:tmpl w:val="74B811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8F07B9"/>
    <w:multiLevelType w:val="hybridMultilevel"/>
    <w:tmpl w:val="C7E647A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A41BA5"/>
    <w:multiLevelType w:val="hybridMultilevel"/>
    <w:tmpl w:val="77046286"/>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CCA62CE"/>
    <w:multiLevelType w:val="hybridMultilevel"/>
    <w:tmpl w:val="8516115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D31FB0"/>
    <w:multiLevelType w:val="hybridMultilevel"/>
    <w:tmpl w:val="A67C5D3C"/>
    <w:lvl w:ilvl="0" w:tplc="04090015">
      <w:start w:val="1"/>
      <w:numFmt w:val="taiwaneseCountingThousand"/>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7">
    <w:nsid w:val="0DC620BB"/>
    <w:multiLevelType w:val="hybridMultilevel"/>
    <w:tmpl w:val="4A145EAC"/>
    <w:lvl w:ilvl="0" w:tplc="4030C73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DED6A8F"/>
    <w:multiLevelType w:val="hybridMultilevel"/>
    <w:tmpl w:val="2848B4AE"/>
    <w:lvl w:ilvl="0" w:tplc="CADC1814">
      <w:start w:val="1"/>
      <w:numFmt w:val="taiwaneseCountingThousand"/>
      <w:lvlText w:val="%1、"/>
      <w:lvlJc w:val="left"/>
      <w:pPr>
        <w:ind w:left="713" w:hanging="435"/>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9">
    <w:nsid w:val="0DF2248C"/>
    <w:multiLevelType w:val="hybridMultilevel"/>
    <w:tmpl w:val="A1CED918"/>
    <w:lvl w:ilvl="0" w:tplc="7BE2FACC">
      <w:start w:val="1"/>
      <w:numFmt w:val="taiwaneseCountingThousand"/>
      <w:lvlText w:val="%1、"/>
      <w:lvlJc w:val="left"/>
      <w:pPr>
        <w:ind w:left="48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F0E343B"/>
    <w:multiLevelType w:val="hybridMultilevel"/>
    <w:tmpl w:val="B5E0051E"/>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1">
    <w:nsid w:val="0F9A3D00"/>
    <w:multiLevelType w:val="hybridMultilevel"/>
    <w:tmpl w:val="6F8E0462"/>
    <w:lvl w:ilvl="0" w:tplc="A31CF972">
      <w:start w:val="1"/>
      <w:numFmt w:val="taiwaneseCountingThousand"/>
      <w:lvlText w:val="%1、"/>
      <w:lvlJc w:val="left"/>
      <w:pPr>
        <w:ind w:left="48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FB48B0"/>
    <w:multiLevelType w:val="hybridMultilevel"/>
    <w:tmpl w:val="839EA842"/>
    <w:lvl w:ilvl="0" w:tplc="73EA6FD8">
      <w:start w:val="7"/>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F54BB4"/>
    <w:multiLevelType w:val="hybridMultilevel"/>
    <w:tmpl w:val="1C30C650"/>
    <w:lvl w:ilvl="0" w:tplc="6C9AC054">
      <w:start w:val="1"/>
      <w:numFmt w:val="taiwaneseCountingThousand"/>
      <w:lvlText w:val="(%1)"/>
      <w:lvlJc w:val="left"/>
      <w:pPr>
        <w:ind w:left="734" w:hanging="480"/>
      </w:pPr>
      <w:rPr>
        <w:rFonts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24">
    <w:nsid w:val="11D6736D"/>
    <w:multiLevelType w:val="hybridMultilevel"/>
    <w:tmpl w:val="B8FE9904"/>
    <w:lvl w:ilvl="0" w:tplc="BF9A2838">
      <w:start w:val="2"/>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2521907"/>
    <w:multiLevelType w:val="hybridMultilevel"/>
    <w:tmpl w:val="C7025324"/>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32E7FB6"/>
    <w:multiLevelType w:val="hybridMultilevel"/>
    <w:tmpl w:val="B8FE9904"/>
    <w:lvl w:ilvl="0" w:tplc="BF9A2838">
      <w:start w:val="2"/>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3FD0C63"/>
    <w:multiLevelType w:val="hybridMultilevel"/>
    <w:tmpl w:val="50E6E614"/>
    <w:lvl w:ilvl="0" w:tplc="179C1B6E">
      <w:start w:val="1"/>
      <w:numFmt w:val="taiwaneseCountingThousand"/>
      <w:lvlText w:val="%1、"/>
      <w:lvlJc w:val="left"/>
      <w:pPr>
        <w:ind w:left="48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146A73"/>
    <w:multiLevelType w:val="hybridMultilevel"/>
    <w:tmpl w:val="FFA4BC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454B79"/>
    <w:multiLevelType w:val="hybridMultilevel"/>
    <w:tmpl w:val="3B70A072"/>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45413E6"/>
    <w:multiLevelType w:val="hybridMultilevel"/>
    <w:tmpl w:val="0C961174"/>
    <w:lvl w:ilvl="0" w:tplc="F8CEAABA">
      <w:start w:val="3"/>
      <w:numFmt w:val="taiwaneseCountingThousand"/>
      <w:suff w:val="nothing"/>
      <w:lvlText w:val="%1、"/>
      <w:lvlJc w:val="left"/>
      <w:pPr>
        <w:ind w:left="737" w:hanging="73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9F332FF"/>
    <w:multiLevelType w:val="hybridMultilevel"/>
    <w:tmpl w:val="2C285F56"/>
    <w:lvl w:ilvl="0" w:tplc="3B92CE98">
      <w:start w:val="1"/>
      <w:numFmt w:val="taiwaneseCountingThousand"/>
      <w:lvlText w:val="%1、"/>
      <w:lvlJc w:val="left"/>
      <w:pPr>
        <w:tabs>
          <w:tab w:val="num" w:pos="726"/>
        </w:tabs>
        <w:ind w:left="725" w:hanging="480"/>
      </w:pPr>
      <w:rPr>
        <w:rFonts w:hint="eastAsia"/>
        <w:u w:val="none"/>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32">
    <w:nsid w:val="1A9C796C"/>
    <w:multiLevelType w:val="hybridMultilevel"/>
    <w:tmpl w:val="0B865062"/>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A9E47F0"/>
    <w:multiLevelType w:val="hybridMultilevel"/>
    <w:tmpl w:val="2C46F7B8"/>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ACE7FE9"/>
    <w:multiLevelType w:val="hybridMultilevel"/>
    <w:tmpl w:val="1BE2054E"/>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D2426AA"/>
    <w:multiLevelType w:val="hybridMultilevel"/>
    <w:tmpl w:val="AB4E51BA"/>
    <w:lvl w:ilvl="0" w:tplc="7CECF4CA">
      <w:start w:val="5"/>
      <w:numFmt w:val="taiwaneseCountingThousand"/>
      <w:suff w:val="nothing"/>
      <w:lvlText w:val="%1、"/>
      <w:lvlJc w:val="left"/>
      <w:pPr>
        <w:ind w:left="737" w:hanging="49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434B27"/>
    <w:multiLevelType w:val="hybridMultilevel"/>
    <w:tmpl w:val="29B216C8"/>
    <w:lvl w:ilvl="0" w:tplc="5200514C">
      <w:start w:val="1"/>
      <w:numFmt w:val="taiwaneseCountingThousand"/>
      <w:lvlText w:val="%1、"/>
      <w:lvlJc w:val="left"/>
      <w:pPr>
        <w:ind w:left="48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DB1431F"/>
    <w:multiLevelType w:val="hybridMultilevel"/>
    <w:tmpl w:val="070A493E"/>
    <w:lvl w:ilvl="0" w:tplc="43B84B08">
      <w:start w:val="1"/>
      <w:numFmt w:val="taiwaneseCountingThousand"/>
      <w:lvlText w:val="%1、"/>
      <w:lvlJc w:val="left"/>
      <w:pPr>
        <w:ind w:left="739" w:hanging="480"/>
      </w:pPr>
      <w:rPr>
        <w:rFonts w:hint="eastAsia"/>
        <w:u w:val="none"/>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38">
    <w:nsid w:val="20272ED5"/>
    <w:multiLevelType w:val="hybridMultilevel"/>
    <w:tmpl w:val="ABFEB8EC"/>
    <w:lvl w:ilvl="0" w:tplc="01183B82">
      <w:start w:val="4"/>
      <w:numFmt w:val="taiwaneseCountingThousand"/>
      <w:lvlText w:val="%1、"/>
      <w:lvlJc w:val="left"/>
      <w:pPr>
        <w:ind w:left="720" w:hanging="48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07A240F"/>
    <w:multiLevelType w:val="hybridMultilevel"/>
    <w:tmpl w:val="0FA230C6"/>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0B45BD2"/>
    <w:multiLevelType w:val="hybridMultilevel"/>
    <w:tmpl w:val="2A904646"/>
    <w:lvl w:ilvl="0" w:tplc="36BC468E">
      <w:start w:val="1"/>
      <w:numFmt w:val="taiwaneseCountingThousand"/>
      <w:lvlText w:val="%1、"/>
      <w:lvlJc w:val="left"/>
      <w:pPr>
        <w:ind w:left="84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nsid w:val="20B73835"/>
    <w:multiLevelType w:val="hybridMultilevel"/>
    <w:tmpl w:val="29BA234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21E7405D"/>
    <w:multiLevelType w:val="hybridMultilevel"/>
    <w:tmpl w:val="52DE7C7E"/>
    <w:lvl w:ilvl="0" w:tplc="61C401CA">
      <w:start w:val="1"/>
      <w:numFmt w:val="taiwaneseCountingThousand"/>
      <w:lvlText w:val="(%1)"/>
      <w:lvlJc w:val="left"/>
      <w:pPr>
        <w:ind w:left="962" w:hanging="480"/>
      </w:pPr>
      <w:rPr>
        <w:rFonts w:hint="eastAsia"/>
        <w:color w:val="000000" w:themeColor="text1"/>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nsid w:val="21F15765"/>
    <w:multiLevelType w:val="hybridMultilevel"/>
    <w:tmpl w:val="F7365A54"/>
    <w:lvl w:ilvl="0" w:tplc="D59E8EFC">
      <w:start w:val="9"/>
      <w:numFmt w:val="taiwaneseCountingThousand"/>
      <w:suff w:val="nothing"/>
      <w:lvlText w:val="%1、"/>
      <w:lvlJc w:val="left"/>
      <w:pPr>
        <w:ind w:left="737" w:hanging="737"/>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2F6012C"/>
    <w:multiLevelType w:val="hybridMultilevel"/>
    <w:tmpl w:val="A256685C"/>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44108DD"/>
    <w:multiLevelType w:val="hybridMultilevel"/>
    <w:tmpl w:val="87CE60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488387A"/>
    <w:multiLevelType w:val="hybridMultilevel"/>
    <w:tmpl w:val="0E228BAA"/>
    <w:lvl w:ilvl="0" w:tplc="5DAABF02">
      <w:start w:val="1"/>
      <w:numFmt w:val="taiwaneseCountingThousand"/>
      <w:lvlText w:val="%1、"/>
      <w:lvlJc w:val="left"/>
      <w:pPr>
        <w:ind w:left="48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555579F"/>
    <w:multiLevelType w:val="hybridMultilevel"/>
    <w:tmpl w:val="76A05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736716F"/>
    <w:multiLevelType w:val="hybridMultilevel"/>
    <w:tmpl w:val="F028EC6E"/>
    <w:lvl w:ilvl="0" w:tplc="6AF8317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nsid w:val="27B87E06"/>
    <w:multiLevelType w:val="hybridMultilevel"/>
    <w:tmpl w:val="B30AF672"/>
    <w:lvl w:ilvl="0" w:tplc="3E20DB86">
      <w:start w:val="1"/>
      <w:numFmt w:val="taiwaneseCountingThousand"/>
      <w:lvlText w:val="%1、"/>
      <w:lvlJc w:val="left"/>
      <w:pPr>
        <w:ind w:left="735" w:hanging="495"/>
      </w:pPr>
      <w:rPr>
        <w:rFonts w:hint="default"/>
        <w:color w:val="000000" w:themeColor="text1"/>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2837024F"/>
    <w:multiLevelType w:val="hybridMultilevel"/>
    <w:tmpl w:val="7C0417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8D70CC6"/>
    <w:multiLevelType w:val="hybridMultilevel"/>
    <w:tmpl w:val="4EF6A834"/>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A511B42"/>
    <w:multiLevelType w:val="hybridMultilevel"/>
    <w:tmpl w:val="EC0C4CEE"/>
    <w:lvl w:ilvl="0" w:tplc="04090015">
      <w:start w:val="1"/>
      <w:numFmt w:val="taiwaneseCountingThousand"/>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53">
    <w:nsid w:val="2ABF0E7C"/>
    <w:multiLevelType w:val="hybridMultilevel"/>
    <w:tmpl w:val="CCBA9FF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2B0A4AD0"/>
    <w:multiLevelType w:val="hybridMultilevel"/>
    <w:tmpl w:val="ADBA5356"/>
    <w:lvl w:ilvl="0" w:tplc="468827B6">
      <w:start w:val="1"/>
      <w:numFmt w:val="taiwaneseCountingThousand"/>
      <w:lvlText w:val="%1、"/>
      <w:lvlJc w:val="left"/>
      <w:pPr>
        <w:ind w:left="480" w:hanging="480"/>
      </w:pPr>
      <w:rPr>
        <w:rFonts w:ascii="標楷體" w:eastAsia="標楷體" w:hAnsi="標楷體" w:hint="default"/>
        <w:strike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BB902E4"/>
    <w:multiLevelType w:val="hybridMultilevel"/>
    <w:tmpl w:val="24CAA0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BBE4A96"/>
    <w:multiLevelType w:val="hybridMultilevel"/>
    <w:tmpl w:val="190676F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
    <w:nsid w:val="2BE07D59"/>
    <w:multiLevelType w:val="hybridMultilevel"/>
    <w:tmpl w:val="2222C99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8">
    <w:nsid w:val="2CD6509B"/>
    <w:multiLevelType w:val="hybridMultilevel"/>
    <w:tmpl w:val="0B181658"/>
    <w:lvl w:ilvl="0" w:tplc="FA6EE086">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D664B7E"/>
    <w:multiLevelType w:val="hybridMultilevel"/>
    <w:tmpl w:val="C588938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
    <w:nsid w:val="2D82206B"/>
    <w:multiLevelType w:val="hybridMultilevel"/>
    <w:tmpl w:val="DF601876"/>
    <w:lvl w:ilvl="0" w:tplc="16B8D6C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D822100"/>
    <w:multiLevelType w:val="hybridMultilevel"/>
    <w:tmpl w:val="59E89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FE34982"/>
    <w:multiLevelType w:val="hybridMultilevel"/>
    <w:tmpl w:val="A79C7656"/>
    <w:lvl w:ilvl="0" w:tplc="2C20283A">
      <w:start w:val="1"/>
      <w:numFmt w:val="taiwaneseCountingThousand"/>
      <w:suff w:val="nothing"/>
      <w:lvlText w:val="%1、"/>
      <w:lvlJc w:val="left"/>
      <w:pPr>
        <w:ind w:left="480"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0B016FC"/>
    <w:multiLevelType w:val="hybridMultilevel"/>
    <w:tmpl w:val="EEF25AE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nsid w:val="30F27D01"/>
    <w:multiLevelType w:val="hybridMultilevel"/>
    <w:tmpl w:val="572EF138"/>
    <w:lvl w:ilvl="0" w:tplc="86A6FE2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23F60B8"/>
    <w:multiLevelType w:val="hybridMultilevel"/>
    <w:tmpl w:val="64F2202A"/>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35F793C"/>
    <w:multiLevelType w:val="hybridMultilevel"/>
    <w:tmpl w:val="8202268A"/>
    <w:lvl w:ilvl="0" w:tplc="6C9AC054">
      <w:start w:val="1"/>
      <w:numFmt w:val="taiwaneseCountingThousand"/>
      <w:lvlText w:val="(%1)"/>
      <w:lvlJc w:val="left"/>
      <w:pPr>
        <w:ind w:left="602" w:hanging="48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67">
    <w:nsid w:val="33B3180B"/>
    <w:multiLevelType w:val="hybridMultilevel"/>
    <w:tmpl w:val="BE7C4F9C"/>
    <w:lvl w:ilvl="0" w:tplc="EC786F4C">
      <w:start w:val="2"/>
      <w:numFmt w:val="taiwaneseCountingThousand"/>
      <w:lvlText w:val="%1、"/>
      <w:lvlJc w:val="left"/>
      <w:pPr>
        <w:ind w:left="720" w:hanging="48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8">
    <w:nsid w:val="33FA3566"/>
    <w:multiLevelType w:val="hybridMultilevel"/>
    <w:tmpl w:val="A196A6AE"/>
    <w:lvl w:ilvl="0" w:tplc="6C9AC054">
      <w:start w:val="1"/>
      <w:numFmt w:val="taiwaneseCountingThousand"/>
      <w:lvlText w:val="(%1)"/>
      <w:lvlJc w:val="left"/>
      <w:pPr>
        <w:ind w:left="1019" w:hanging="48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69">
    <w:nsid w:val="340F4FB5"/>
    <w:multiLevelType w:val="hybridMultilevel"/>
    <w:tmpl w:val="6E9A66BE"/>
    <w:lvl w:ilvl="0" w:tplc="6AF8317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0">
    <w:nsid w:val="3526217D"/>
    <w:multiLevelType w:val="hybridMultilevel"/>
    <w:tmpl w:val="E644819A"/>
    <w:lvl w:ilvl="0" w:tplc="20A81B7A">
      <w:start w:val="3"/>
      <w:numFmt w:val="taiwaneseCountingThousand"/>
      <w:suff w:val="nothing"/>
      <w:lvlText w:val="%1、"/>
      <w:lvlJc w:val="left"/>
      <w:pPr>
        <w:ind w:left="737" w:hanging="73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5B47B06"/>
    <w:multiLevelType w:val="hybridMultilevel"/>
    <w:tmpl w:val="60EEF666"/>
    <w:lvl w:ilvl="0" w:tplc="3EFCD15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2">
    <w:nsid w:val="35F12A9B"/>
    <w:multiLevelType w:val="hybridMultilevel"/>
    <w:tmpl w:val="8202268A"/>
    <w:lvl w:ilvl="0" w:tplc="6C9AC054">
      <w:start w:val="1"/>
      <w:numFmt w:val="taiwaneseCountingThousand"/>
      <w:lvlText w:val="(%1)"/>
      <w:lvlJc w:val="left"/>
      <w:pPr>
        <w:ind w:left="602" w:hanging="48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73">
    <w:nsid w:val="36DA13F5"/>
    <w:multiLevelType w:val="hybridMultilevel"/>
    <w:tmpl w:val="9482B1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6E11A40"/>
    <w:multiLevelType w:val="hybridMultilevel"/>
    <w:tmpl w:val="490242E6"/>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70453A8"/>
    <w:multiLevelType w:val="hybridMultilevel"/>
    <w:tmpl w:val="1CAA2834"/>
    <w:lvl w:ilvl="0" w:tplc="7D92BDF8">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78B2098"/>
    <w:multiLevelType w:val="hybridMultilevel"/>
    <w:tmpl w:val="190676F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7">
    <w:nsid w:val="37BC5D28"/>
    <w:multiLevelType w:val="hybridMultilevel"/>
    <w:tmpl w:val="3D901B94"/>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86660B5"/>
    <w:multiLevelType w:val="hybridMultilevel"/>
    <w:tmpl w:val="707262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9CA37CB"/>
    <w:multiLevelType w:val="hybridMultilevel"/>
    <w:tmpl w:val="4EAA27F2"/>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A121737"/>
    <w:multiLevelType w:val="hybridMultilevel"/>
    <w:tmpl w:val="C4FEBA0C"/>
    <w:lvl w:ilvl="0" w:tplc="C68470EE">
      <w:start w:val="9"/>
      <w:numFmt w:val="taiwaneseCountingThousand"/>
      <w:suff w:val="nothing"/>
      <w:lvlText w:val="%1、"/>
      <w:lvlJc w:val="left"/>
      <w:pPr>
        <w:ind w:left="737" w:hanging="737"/>
      </w:pPr>
      <w:rPr>
        <w:rFonts w:hint="eastAsia"/>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AB314C5"/>
    <w:multiLevelType w:val="hybridMultilevel"/>
    <w:tmpl w:val="C7E647A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2">
    <w:nsid w:val="3D62277A"/>
    <w:multiLevelType w:val="hybridMultilevel"/>
    <w:tmpl w:val="74960326"/>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EE646A7"/>
    <w:multiLevelType w:val="hybridMultilevel"/>
    <w:tmpl w:val="3418051A"/>
    <w:lvl w:ilvl="0" w:tplc="2C3A095A">
      <w:start w:val="1"/>
      <w:numFmt w:val="taiwaneseCountingThousand"/>
      <w:lvlText w:val="%1、"/>
      <w:lvlJc w:val="left"/>
      <w:pPr>
        <w:ind w:left="480" w:hanging="48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F71231E"/>
    <w:multiLevelType w:val="hybridMultilevel"/>
    <w:tmpl w:val="F19CA0E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5">
    <w:nsid w:val="3FB96DA4"/>
    <w:multiLevelType w:val="hybridMultilevel"/>
    <w:tmpl w:val="E2D2529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6">
    <w:nsid w:val="417911C2"/>
    <w:multiLevelType w:val="hybridMultilevel"/>
    <w:tmpl w:val="FB3CCCBC"/>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1923BC2"/>
    <w:multiLevelType w:val="hybridMultilevel"/>
    <w:tmpl w:val="FCB09B68"/>
    <w:lvl w:ilvl="0" w:tplc="77EC0CD6">
      <w:start w:val="7"/>
      <w:numFmt w:val="taiwaneseCountingThousand"/>
      <w:suff w:val="nothing"/>
      <w:lvlText w:val="%1、"/>
      <w:lvlJc w:val="left"/>
      <w:pPr>
        <w:ind w:left="737" w:hanging="73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1CA270E"/>
    <w:multiLevelType w:val="hybridMultilevel"/>
    <w:tmpl w:val="0930BBB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9">
    <w:nsid w:val="43584740"/>
    <w:multiLevelType w:val="hybridMultilevel"/>
    <w:tmpl w:val="19CE3C40"/>
    <w:lvl w:ilvl="0" w:tplc="9864C3AC">
      <w:start w:val="1"/>
      <w:numFmt w:val="taiwaneseCountingThousand"/>
      <w:lvlText w:val="%1、"/>
      <w:lvlJc w:val="left"/>
      <w:pPr>
        <w:ind w:left="748" w:hanging="74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3780DC5"/>
    <w:multiLevelType w:val="hybridMultilevel"/>
    <w:tmpl w:val="8B860ED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1">
    <w:nsid w:val="456B60EF"/>
    <w:multiLevelType w:val="hybridMultilevel"/>
    <w:tmpl w:val="FD16FB16"/>
    <w:lvl w:ilvl="0" w:tplc="368026E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67B2747"/>
    <w:multiLevelType w:val="hybridMultilevel"/>
    <w:tmpl w:val="051C4F4C"/>
    <w:lvl w:ilvl="0" w:tplc="04090015">
      <w:start w:val="1"/>
      <w:numFmt w:val="taiwaneseCountingThousand"/>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93">
    <w:nsid w:val="46916387"/>
    <w:multiLevelType w:val="hybridMultilevel"/>
    <w:tmpl w:val="1C30C650"/>
    <w:lvl w:ilvl="0" w:tplc="6C9AC054">
      <w:start w:val="1"/>
      <w:numFmt w:val="taiwaneseCountingThousand"/>
      <w:lvlText w:val="(%1)"/>
      <w:lvlJc w:val="left"/>
      <w:pPr>
        <w:ind w:left="734" w:hanging="480"/>
      </w:pPr>
      <w:rPr>
        <w:rFonts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94">
    <w:nsid w:val="470E2746"/>
    <w:multiLevelType w:val="hybridMultilevel"/>
    <w:tmpl w:val="9EF4835C"/>
    <w:lvl w:ilvl="0" w:tplc="6C9AC0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471A72E1"/>
    <w:multiLevelType w:val="hybridMultilevel"/>
    <w:tmpl w:val="F1EA3E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879101A"/>
    <w:multiLevelType w:val="hybridMultilevel"/>
    <w:tmpl w:val="EA0C816C"/>
    <w:lvl w:ilvl="0" w:tplc="478886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8872617"/>
    <w:multiLevelType w:val="hybridMultilevel"/>
    <w:tmpl w:val="5948953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8">
    <w:nsid w:val="48FC424F"/>
    <w:multiLevelType w:val="hybridMultilevel"/>
    <w:tmpl w:val="64F2202A"/>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AE035BB"/>
    <w:multiLevelType w:val="hybridMultilevel"/>
    <w:tmpl w:val="A8D6BFEC"/>
    <w:lvl w:ilvl="0" w:tplc="641CE49C">
      <w:start w:val="1"/>
      <w:numFmt w:val="taiwaneseCountingThousand"/>
      <w:lvlText w:val="%1、"/>
      <w:lvlJc w:val="left"/>
      <w:pPr>
        <w:ind w:left="720" w:hanging="720"/>
      </w:pPr>
      <w:rPr>
        <w:rFonts w:ascii="標楷體" w:eastAsia="標楷體" w:hAnsi="標楷體"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B6D4D8E"/>
    <w:multiLevelType w:val="hybridMultilevel"/>
    <w:tmpl w:val="7D92CA82"/>
    <w:lvl w:ilvl="0" w:tplc="853CEC44">
      <w:start w:val="4"/>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0D42827"/>
    <w:multiLevelType w:val="hybridMultilevel"/>
    <w:tmpl w:val="D77E8090"/>
    <w:lvl w:ilvl="0" w:tplc="B3C88824">
      <w:start w:val="1"/>
      <w:numFmt w:val="taiwaneseCountingThousand"/>
      <w:lvlText w:val="%1、"/>
      <w:lvlJc w:val="left"/>
      <w:pPr>
        <w:ind w:left="720" w:hanging="720"/>
      </w:pPr>
      <w:rPr>
        <w:rFonts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2AC5004"/>
    <w:multiLevelType w:val="hybridMultilevel"/>
    <w:tmpl w:val="D0863F2E"/>
    <w:lvl w:ilvl="0" w:tplc="45F06F34">
      <w:start w:val="5"/>
      <w:numFmt w:val="taiwaneseCountingThousand"/>
      <w:lvlText w:val="%1、"/>
      <w:lvlJc w:val="left"/>
      <w:pPr>
        <w:ind w:left="7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3A4141C"/>
    <w:multiLevelType w:val="hybridMultilevel"/>
    <w:tmpl w:val="2E8C1A66"/>
    <w:lvl w:ilvl="0" w:tplc="B73041F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45C0A9D"/>
    <w:multiLevelType w:val="hybridMultilevel"/>
    <w:tmpl w:val="9FD8CB1E"/>
    <w:lvl w:ilvl="0" w:tplc="E8BC0EE4">
      <w:start w:val="1"/>
      <w:numFmt w:val="taiwaneseCountingThousand"/>
      <w:lvlText w:val="%1、"/>
      <w:lvlJc w:val="left"/>
      <w:pPr>
        <w:ind w:left="720" w:hanging="720"/>
      </w:pPr>
      <w:rPr>
        <w:rFonts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4643525"/>
    <w:multiLevelType w:val="hybridMultilevel"/>
    <w:tmpl w:val="58B6A600"/>
    <w:lvl w:ilvl="0" w:tplc="B880A29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4F17374"/>
    <w:multiLevelType w:val="hybridMultilevel"/>
    <w:tmpl w:val="7D92CA82"/>
    <w:lvl w:ilvl="0" w:tplc="853CEC44">
      <w:start w:val="4"/>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77B4043"/>
    <w:multiLevelType w:val="hybridMultilevel"/>
    <w:tmpl w:val="1254633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8">
    <w:nsid w:val="589C282A"/>
    <w:multiLevelType w:val="hybridMultilevel"/>
    <w:tmpl w:val="29921214"/>
    <w:lvl w:ilvl="0" w:tplc="058AD6F0">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FC7067"/>
    <w:multiLevelType w:val="hybridMultilevel"/>
    <w:tmpl w:val="FCB09B68"/>
    <w:lvl w:ilvl="0" w:tplc="77EC0CD6">
      <w:start w:val="7"/>
      <w:numFmt w:val="taiwaneseCountingThousand"/>
      <w:suff w:val="nothing"/>
      <w:lvlText w:val="%1、"/>
      <w:lvlJc w:val="left"/>
      <w:pPr>
        <w:ind w:left="737" w:hanging="73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A6925F8"/>
    <w:multiLevelType w:val="hybridMultilevel"/>
    <w:tmpl w:val="9EF4835C"/>
    <w:lvl w:ilvl="0" w:tplc="6C9AC0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1">
    <w:nsid w:val="5B5E71C1"/>
    <w:multiLevelType w:val="hybridMultilevel"/>
    <w:tmpl w:val="46D23E52"/>
    <w:lvl w:ilvl="0" w:tplc="7B0885B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BB16B98"/>
    <w:multiLevelType w:val="hybridMultilevel"/>
    <w:tmpl w:val="C69E1580"/>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C045600"/>
    <w:multiLevelType w:val="hybridMultilevel"/>
    <w:tmpl w:val="248427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D1404AC"/>
    <w:multiLevelType w:val="hybridMultilevel"/>
    <w:tmpl w:val="7D7C97D6"/>
    <w:lvl w:ilvl="0" w:tplc="478886DE">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E524D2C"/>
    <w:multiLevelType w:val="hybridMultilevel"/>
    <w:tmpl w:val="C8C258CC"/>
    <w:lvl w:ilvl="0" w:tplc="ECAAE578">
      <w:start w:val="1"/>
      <w:numFmt w:val="taiwaneseCountingThousand"/>
      <w:lvlText w:val="%1、"/>
      <w:lvlJc w:val="left"/>
      <w:pPr>
        <w:ind w:left="727" w:hanging="480"/>
      </w:pPr>
      <w:rPr>
        <w:rFonts w:ascii="標楷體" w:eastAsia="標楷體" w:hAnsi="標楷體"/>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16">
    <w:nsid w:val="5F271A23"/>
    <w:multiLevelType w:val="hybridMultilevel"/>
    <w:tmpl w:val="DAF6C41E"/>
    <w:lvl w:ilvl="0" w:tplc="6E9246E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FDA02BE"/>
    <w:multiLevelType w:val="hybridMultilevel"/>
    <w:tmpl w:val="C388D25E"/>
    <w:lvl w:ilvl="0" w:tplc="74D0E174">
      <w:start w:val="8"/>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02F40C8"/>
    <w:multiLevelType w:val="hybridMultilevel"/>
    <w:tmpl w:val="F62ED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115316F"/>
    <w:multiLevelType w:val="hybridMultilevel"/>
    <w:tmpl w:val="45E6D54E"/>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2911971"/>
    <w:multiLevelType w:val="hybridMultilevel"/>
    <w:tmpl w:val="612C65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5CD488D"/>
    <w:multiLevelType w:val="hybridMultilevel"/>
    <w:tmpl w:val="C4FEBA0C"/>
    <w:lvl w:ilvl="0" w:tplc="C68470EE">
      <w:start w:val="9"/>
      <w:numFmt w:val="taiwaneseCountingThousand"/>
      <w:suff w:val="nothing"/>
      <w:lvlText w:val="%1、"/>
      <w:lvlJc w:val="left"/>
      <w:pPr>
        <w:ind w:left="737" w:hanging="737"/>
      </w:pPr>
      <w:rPr>
        <w:rFonts w:hint="eastAsia"/>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5D01FE0"/>
    <w:multiLevelType w:val="hybridMultilevel"/>
    <w:tmpl w:val="FD1CC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5F11D9C"/>
    <w:multiLevelType w:val="hybridMultilevel"/>
    <w:tmpl w:val="5C4C46B8"/>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69C3270"/>
    <w:multiLevelType w:val="hybridMultilevel"/>
    <w:tmpl w:val="C4FEBA0C"/>
    <w:lvl w:ilvl="0" w:tplc="C68470EE">
      <w:start w:val="9"/>
      <w:numFmt w:val="taiwaneseCountingThousand"/>
      <w:suff w:val="nothing"/>
      <w:lvlText w:val="%1、"/>
      <w:lvlJc w:val="left"/>
      <w:pPr>
        <w:ind w:left="737" w:hanging="737"/>
      </w:pPr>
      <w:rPr>
        <w:rFonts w:hint="eastAsia"/>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8706D2E"/>
    <w:multiLevelType w:val="hybridMultilevel"/>
    <w:tmpl w:val="A0905EAA"/>
    <w:lvl w:ilvl="0" w:tplc="478886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8BA7353"/>
    <w:multiLevelType w:val="hybridMultilevel"/>
    <w:tmpl w:val="090C5224"/>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8F84106"/>
    <w:multiLevelType w:val="hybridMultilevel"/>
    <w:tmpl w:val="7434619A"/>
    <w:lvl w:ilvl="0" w:tplc="6AF83178">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8">
    <w:nsid w:val="693F6F8A"/>
    <w:multiLevelType w:val="hybridMultilevel"/>
    <w:tmpl w:val="9EF4835C"/>
    <w:lvl w:ilvl="0" w:tplc="6C9AC0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nsid w:val="6A423BD3"/>
    <w:multiLevelType w:val="hybridMultilevel"/>
    <w:tmpl w:val="84229BD6"/>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0291251"/>
    <w:multiLevelType w:val="hybridMultilevel"/>
    <w:tmpl w:val="5B985130"/>
    <w:lvl w:ilvl="0" w:tplc="37E6CD66">
      <w:start w:val="1"/>
      <w:numFmt w:val="taiwaneseCountingThousand"/>
      <w:lvlText w:val="%1、"/>
      <w:lvlJc w:val="left"/>
      <w:pPr>
        <w:ind w:left="732" w:hanging="480"/>
      </w:pPr>
      <w:rPr>
        <w:u w:val="singl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31">
    <w:nsid w:val="70874966"/>
    <w:multiLevelType w:val="hybridMultilevel"/>
    <w:tmpl w:val="15862B1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2">
    <w:nsid w:val="71E060D0"/>
    <w:multiLevelType w:val="hybridMultilevel"/>
    <w:tmpl w:val="6A8CD88C"/>
    <w:lvl w:ilvl="0" w:tplc="F2DEB634">
      <w:start w:val="1"/>
      <w:numFmt w:val="taiwaneseCountingThousand"/>
      <w:lvlText w:val="%1、"/>
      <w:lvlJc w:val="left"/>
      <w:pPr>
        <w:ind w:left="751" w:hanging="480"/>
      </w:pPr>
      <w:rPr>
        <w:u w:val="single"/>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33">
    <w:nsid w:val="72C662EC"/>
    <w:multiLevelType w:val="hybridMultilevel"/>
    <w:tmpl w:val="9F42521C"/>
    <w:lvl w:ilvl="0" w:tplc="08B21798">
      <w:start w:val="1"/>
      <w:numFmt w:val="taiwaneseCountingThousand"/>
      <w:lvlText w:val="%1、"/>
      <w:lvlJc w:val="left"/>
      <w:pPr>
        <w:ind w:left="732" w:hanging="480"/>
      </w:pPr>
      <w:rPr>
        <w:rFonts w:hint="eastAsia"/>
        <w:u w:val="singl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34">
    <w:nsid w:val="73F31203"/>
    <w:multiLevelType w:val="hybridMultilevel"/>
    <w:tmpl w:val="EF621E4A"/>
    <w:lvl w:ilvl="0" w:tplc="65668F06">
      <w:start w:val="1"/>
      <w:numFmt w:val="taiwaneseCountingThousand"/>
      <w:lvlText w:val="%1、"/>
      <w:lvlJc w:val="left"/>
      <w:pPr>
        <w:ind w:left="480" w:hanging="480"/>
      </w:pPr>
      <w:rPr>
        <w:rFonts w:ascii="標楷體" w:eastAsia="標楷體" w:hAnsi="標楷體"/>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5272111"/>
    <w:multiLevelType w:val="hybridMultilevel"/>
    <w:tmpl w:val="9BAA5500"/>
    <w:lvl w:ilvl="0" w:tplc="6EEE14EA">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57C6200"/>
    <w:multiLevelType w:val="hybridMultilevel"/>
    <w:tmpl w:val="3B70A072"/>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7293FEA"/>
    <w:multiLevelType w:val="hybridMultilevel"/>
    <w:tmpl w:val="78B4EFF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8">
    <w:nsid w:val="785B0CE0"/>
    <w:multiLevelType w:val="hybridMultilevel"/>
    <w:tmpl w:val="4244BAB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9">
    <w:nsid w:val="78965CF1"/>
    <w:multiLevelType w:val="hybridMultilevel"/>
    <w:tmpl w:val="8AE28580"/>
    <w:lvl w:ilvl="0" w:tplc="478886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93A785D"/>
    <w:multiLevelType w:val="hybridMultilevel"/>
    <w:tmpl w:val="BBC64864"/>
    <w:lvl w:ilvl="0" w:tplc="08E6B658">
      <w:start w:val="1"/>
      <w:numFmt w:val="taiwaneseCountingThousand"/>
      <w:lvlText w:val="%1、"/>
      <w:lvlJc w:val="left"/>
      <w:pPr>
        <w:ind w:left="720" w:hanging="720"/>
      </w:pPr>
      <w:rPr>
        <w:rFonts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B460A63"/>
    <w:multiLevelType w:val="hybridMultilevel"/>
    <w:tmpl w:val="39409BE4"/>
    <w:lvl w:ilvl="0" w:tplc="CB0E5290">
      <w:start w:val="4"/>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BF07C52"/>
    <w:multiLevelType w:val="hybridMultilevel"/>
    <w:tmpl w:val="5316CB0E"/>
    <w:lvl w:ilvl="0" w:tplc="6AF83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C7C06BB"/>
    <w:multiLevelType w:val="hybridMultilevel"/>
    <w:tmpl w:val="ED2C647C"/>
    <w:lvl w:ilvl="0" w:tplc="6C9AC0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CE53417"/>
    <w:multiLevelType w:val="hybridMultilevel"/>
    <w:tmpl w:val="1E866340"/>
    <w:lvl w:ilvl="0" w:tplc="F3D2847A">
      <w:start w:val="1"/>
      <w:numFmt w:val="taiwaneseCountingThousand"/>
      <w:lvlText w:val="%1、"/>
      <w:lvlJc w:val="left"/>
      <w:pPr>
        <w:ind w:left="720" w:hanging="480"/>
      </w:pPr>
      <w:rPr>
        <w:rFonts w:hint="eastAsia"/>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5">
    <w:nsid w:val="7CE537E8"/>
    <w:multiLevelType w:val="hybridMultilevel"/>
    <w:tmpl w:val="B5A880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7D131755"/>
    <w:multiLevelType w:val="hybridMultilevel"/>
    <w:tmpl w:val="96DC1FEC"/>
    <w:lvl w:ilvl="0" w:tplc="7BE2FACC">
      <w:start w:val="1"/>
      <w:numFmt w:val="taiwaneseCountingThousand"/>
      <w:lvlText w:val="%1、"/>
      <w:lvlJc w:val="left"/>
      <w:pPr>
        <w:ind w:left="720" w:hanging="720"/>
      </w:pPr>
      <w:rPr>
        <w:rFonts w:ascii="標楷體" w:eastAsia="標楷體" w:hAnsi="標楷體" w:hint="default"/>
        <w: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D6977A1"/>
    <w:multiLevelType w:val="hybridMultilevel"/>
    <w:tmpl w:val="572A42DC"/>
    <w:lvl w:ilvl="0" w:tplc="6AF83178">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8">
    <w:nsid w:val="7DA16D34"/>
    <w:multiLevelType w:val="hybridMultilevel"/>
    <w:tmpl w:val="4A180212"/>
    <w:lvl w:ilvl="0" w:tplc="2CCE5F74">
      <w:start w:val="1"/>
      <w:numFmt w:val="taiwaneseCountingThousand"/>
      <w:lvlText w:val="%1、"/>
      <w:lvlJc w:val="left"/>
      <w:pPr>
        <w:ind w:left="734" w:hanging="480"/>
      </w:pPr>
      <w:rPr>
        <w:rFonts w:hint="eastAsia"/>
        <w:color w:val="000000" w:themeColor="text1"/>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49">
    <w:nsid w:val="7DCA7CFC"/>
    <w:multiLevelType w:val="hybridMultilevel"/>
    <w:tmpl w:val="1CAA2834"/>
    <w:lvl w:ilvl="0" w:tplc="7D92BDF8">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E5D1712"/>
    <w:multiLevelType w:val="hybridMultilevel"/>
    <w:tmpl w:val="40CAF59E"/>
    <w:lvl w:ilvl="0" w:tplc="0206EEF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EBA03AB"/>
    <w:multiLevelType w:val="hybridMultilevel"/>
    <w:tmpl w:val="DFE60124"/>
    <w:lvl w:ilvl="0" w:tplc="325094EE">
      <w:start w:val="1"/>
      <w:numFmt w:val="taiwaneseCountingThousand"/>
      <w:lvlText w:val="%1、"/>
      <w:lvlJc w:val="left"/>
      <w:pPr>
        <w:ind w:left="718" w:hanging="480"/>
      </w:pPr>
      <w:rPr>
        <w:color w:val="000000" w:themeColor="text1"/>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52">
    <w:nsid w:val="7F703753"/>
    <w:multiLevelType w:val="hybridMultilevel"/>
    <w:tmpl w:val="1DBE7582"/>
    <w:lvl w:ilvl="0" w:tplc="9760C416">
      <w:start w:val="3"/>
      <w:numFmt w:val="taiwaneseCountingThousand"/>
      <w:suff w:val="nothing"/>
      <w:lvlText w:val="%1、"/>
      <w:lvlJc w:val="left"/>
      <w:pPr>
        <w:ind w:left="737" w:hanging="73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7"/>
  </w:num>
  <w:num w:numId="2">
    <w:abstractNumId w:val="116"/>
  </w:num>
  <w:num w:numId="3">
    <w:abstractNumId w:val="104"/>
  </w:num>
  <w:num w:numId="4">
    <w:abstractNumId w:val="8"/>
  </w:num>
  <w:num w:numId="5">
    <w:abstractNumId w:val="140"/>
  </w:num>
  <w:num w:numId="6">
    <w:abstractNumId w:val="146"/>
  </w:num>
  <w:num w:numId="7">
    <w:abstractNumId w:val="101"/>
  </w:num>
  <w:num w:numId="8">
    <w:abstractNumId w:val="45"/>
  </w:num>
  <w:num w:numId="9">
    <w:abstractNumId w:val="49"/>
  </w:num>
  <w:num w:numId="10">
    <w:abstractNumId w:val="105"/>
  </w:num>
  <w:num w:numId="11">
    <w:abstractNumId w:val="73"/>
  </w:num>
  <w:num w:numId="12">
    <w:abstractNumId w:val="135"/>
  </w:num>
  <w:num w:numId="13">
    <w:abstractNumId w:val="72"/>
  </w:num>
  <w:num w:numId="14">
    <w:abstractNumId w:val="2"/>
  </w:num>
  <w:num w:numId="15">
    <w:abstractNumId w:val="90"/>
  </w:num>
  <w:num w:numId="16">
    <w:abstractNumId w:val="134"/>
  </w:num>
  <w:num w:numId="17">
    <w:abstractNumId w:val="118"/>
  </w:num>
  <w:num w:numId="18">
    <w:abstractNumId w:val="9"/>
  </w:num>
  <w:num w:numId="19">
    <w:abstractNumId w:val="131"/>
  </w:num>
  <w:num w:numId="20">
    <w:abstractNumId w:val="53"/>
  </w:num>
  <w:num w:numId="21">
    <w:abstractNumId w:val="16"/>
  </w:num>
  <w:num w:numId="22">
    <w:abstractNumId w:val="92"/>
  </w:num>
  <w:num w:numId="23">
    <w:abstractNumId w:val="78"/>
  </w:num>
  <w:num w:numId="24">
    <w:abstractNumId w:val="95"/>
  </w:num>
  <w:num w:numId="25">
    <w:abstractNumId w:val="47"/>
  </w:num>
  <w:num w:numId="26">
    <w:abstractNumId w:val="63"/>
  </w:num>
  <w:num w:numId="27">
    <w:abstractNumId w:val="151"/>
  </w:num>
  <w:num w:numId="28">
    <w:abstractNumId w:val="56"/>
  </w:num>
  <w:num w:numId="29">
    <w:abstractNumId w:val="55"/>
  </w:num>
  <w:num w:numId="30">
    <w:abstractNumId w:val="113"/>
  </w:num>
  <w:num w:numId="31">
    <w:abstractNumId w:val="91"/>
  </w:num>
  <w:num w:numId="32">
    <w:abstractNumId w:val="61"/>
  </w:num>
  <w:num w:numId="33">
    <w:abstractNumId w:val="64"/>
  </w:num>
  <w:num w:numId="34">
    <w:abstractNumId w:val="37"/>
  </w:num>
  <w:num w:numId="35">
    <w:abstractNumId w:val="130"/>
  </w:num>
  <w:num w:numId="36">
    <w:abstractNumId w:val="50"/>
  </w:num>
  <w:num w:numId="37">
    <w:abstractNumId w:val="18"/>
  </w:num>
  <w:num w:numId="38">
    <w:abstractNumId w:val="4"/>
  </w:num>
  <w:num w:numId="39">
    <w:abstractNumId w:val="132"/>
  </w:num>
  <w:num w:numId="40">
    <w:abstractNumId w:val="108"/>
  </w:num>
  <w:num w:numId="41">
    <w:abstractNumId w:val="3"/>
  </w:num>
  <w:num w:numId="42">
    <w:abstractNumId w:val="85"/>
  </w:num>
  <w:num w:numId="43">
    <w:abstractNumId w:val="59"/>
  </w:num>
  <w:num w:numId="44">
    <w:abstractNumId w:val="6"/>
  </w:num>
  <w:num w:numId="45">
    <w:abstractNumId w:val="57"/>
  </w:num>
  <w:num w:numId="46">
    <w:abstractNumId w:val="41"/>
  </w:num>
  <w:num w:numId="47">
    <w:abstractNumId w:val="31"/>
  </w:num>
  <w:num w:numId="48">
    <w:abstractNumId w:val="52"/>
  </w:num>
  <w:num w:numId="49">
    <w:abstractNumId w:val="102"/>
  </w:num>
  <w:num w:numId="50">
    <w:abstractNumId w:val="97"/>
  </w:num>
  <w:num w:numId="51">
    <w:abstractNumId w:val="117"/>
  </w:num>
  <w:num w:numId="52">
    <w:abstractNumId w:val="22"/>
  </w:num>
  <w:num w:numId="53">
    <w:abstractNumId w:val="7"/>
  </w:num>
  <w:num w:numId="54">
    <w:abstractNumId w:val="20"/>
  </w:num>
  <w:num w:numId="55">
    <w:abstractNumId w:val="115"/>
  </w:num>
  <w:num w:numId="56">
    <w:abstractNumId w:val="114"/>
  </w:num>
  <w:num w:numId="57">
    <w:abstractNumId w:val="106"/>
  </w:num>
  <w:num w:numId="58">
    <w:abstractNumId w:val="141"/>
  </w:num>
  <w:num w:numId="59">
    <w:abstractNumId w:val="13"/>
  </w:num>
  <w:num w:numId="60">
    <w:abstractNumId w:val="137"/>
  </w:num>
  <w:num w:numId="61">
    <w:abstractNumId w:val="71"/>
  </w:num>
  <w:num w:numId="62">
    <w:abstractNumId w:val="107"/>
  </w:num>
  <w:num w:numId="63">
    <w:abstractNumId w:val="88"/>
  </w:num>
  <w:num w:numId="64">
    <w:abstractNumId w:val="15"/>
  </w:num>
  <w:num w:numId="65">
    <w:abstractNumId w:val="84"/>
  </w:num>
  <w:num w:numId="66">
    <w:abstractNumId w:val="138"/>
  </w:num>
  <w:num w:numId="67">
    <w:abstractNumId w:val="100"/>
  </w:num>
  <w:num w:numId="68">
    <w:abstractNumId w:val="37"/>
    <w:lvlOverride w:ilvl="0">
      <w:lvl w:ilvl="0" w:tplc="43B84B08">
        <w:start w:val="1"/>
        <w:numFmt w:val="taiwaneseCountingThousand"/>
        <w:suff w:val="nothing"/>
        <w:lvlText w:val="%1、"/>
        <w:lvlJc w:val="left"/>
        <w:pPr>
          <w:ind w:left="739" w:hanging="480"/>
        </w:pPr>
        <w:rPr>
          <w:rFonts w:hint="eastAsia"/>
          <w:u w:val="none"/>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69">
    <w:abstractNumId w:val="109"/>
  </w:num>
  <w:num w:numId="70">
    <w:abstractNumId w:val="121"/>
  </w:num>
  <w:num w:numId="71">
    <w:abstractNumId w:val="152"/>
  </w:num>
  <w:num w:numId="72">
    <w:abstractNumId w:val="35"/>
  </w:num>
  <w:num w:numId="73">
    <w:abstractNumId w:val="122"/>
  </w:num>
  <w:num w:numId="74">
    <w:abstractNumId w:val="23"/>
  </w:num>
  <w:num w:numId="75">
    <w:abstractNumId w:val="133"/>
  </w:num>
  <w:num w:numId="76">
    <w:abstractNumId w:val="58"/>
  </w:num>
  <w:num w:numId="77">
    <w:abstractNumId w:val="43"/>
  </w:num>
  <w:num w:numId="78">
    <w:abstractNumId w:val="139"/>
  </w:num>
  <w:num w:numId="79">
    <w:abstractNumId w:val="17"/>
  </w:num>
  <w:num w:numId="80">
    <w:abstractNumId w:val="125"/>
  </w:num>
  <w:num w:numId="81">
    <w:abstractNumId w:val="96"/>
  </w:num>
  <w:num w:numId="82">
    <w:abstractNumId w:val="148"/>
  </w:num>
  <w:num w:numId="83">
    <w:abstractNumId w:val="148"/>
    <w:lvlOverride w:ilvl="0">
      <w:lvl w:ilvl="0" w:tplc="2CCE5F74">
        <w:start w:val="1"/>
        <w:numFmt w:val="taiwaneseCountingThousand"/>
        <w:suff w:val="nothing"/>
        <w:lvlText w:val="%1、"/>
        <w:lvlJc w:val="left"/>
        <w:pPr>
          <w:ind w:left="737" w:hanging="483"/>
        </w:pPr>
        <w:rPr>
          <w:rFonts w:hint="eastAsia"/>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84">
    <w:abstractNumId w:val="123"/>
  </w:num>
  <w:num w:numId="85">
    <w:abstractNumId w:val="34"/>
  </w:num>
  <w:num w:numId="86">
    <w:abstractNumId w:val="68"/>
  </w:num>
  <w:num w:numId="87">
    <w:abstractNumId w:val="142"/>
  </w:num>
  <w:num w:numId="88">
    <w:abstractNumId w:val="32"/>
  </w:num>
  <w:num w:numId="89">
    <w:abstractNumId w:val="86"/>
  </w:num>
  <w:num w:numId="90">
    <w:abstractNumId w:val="51"/>
  </w:num>
  <w:num w:numId="91">
    <w:abstractNumId w:val="24"/>
  </w:num>
  <w:num w:numId="92">
    <w:abstractNumId w:val="128"/>
  </w:num>
  <w:num w:numId="93">
    <w:abstractNumId w:val="103"/>
  </w:num>
  <w:num w:numId="94">
    <w:abstractNumId w:val="75"/>
  </w:num>
  <w:num w:numId="95">
    <w:abstractNumId w:val="144"/>
  </w:num>
  <w:num w:numId="96">
    <w:abstractNumId w:val="30"/>
  </w:num>
  <w:num w:numId="97">
    <w:abstractNumId w:val="126"/>
  </w:num>
  <w:num w:numId="98">
    <w:abstractNumId w:val="74"/>
  </w:num>
  <w:num w:numId="99">
    <w:abstractNumId w:val="79"/>
  </w:num>
  <w:num w:numId="100">
    <w:abstractNumId w:val="136"/>
  </w:num>
  <w:num w:numId="101">
    <w:abstractNumId w:val="10"/>
  </w:num>
  <w:num w:numId="102">
    <w:abstractNumId w:val="14"/>
  </w:num>
  <w:num w:numId="103">
    <w:abstractNumId w:val="39"/>
  </w:num>
  <w:num w:numId="104">
    <w:abstractNumId w:val="143"/>
  </w:num>
  <w:num w:numId="105">
    <w:abstractNumId w:val="98"/>
  </w:num>
  <w:num w:numId="106">
    <w:abstractNumId w:val="11"/>
  </w:num>
  <w:num w:numId="107">
    <w:abstractNumId w:val="65"/>
  </w:num>
  <w:num w:numId="108">
    <w:abstractNumId w:val="77"/>
  </w:num>
  <w:num w:numId="109">
    <w:abstractNumId w:val="129"/>
  </w:num>
  <w:num w:numId="110">
    <w:abstractNumId w:val="82"/>
  </w:num>
  <w:num w:numId="111">
    <w:abstractNumId w:val="112"/>
  </w:num>
  <w:num w:numId="112">
    <w:abstractNumId w:val="119"/>
  </w:num>
  <w:num w:numId="113">
    <w:abstractNumId w:val="38"/>
  </w:num>
  <w:num w:numId="114">
    <w:abstractNumId w:val="1"/>
  </w:num>
  <w:num w:numId="115">
    <w:abstractNumId w:val="42"/>
  </w:num>
  <w:num w:numId="116">
    <w:abstractNumId w:val="120"/>
  </w:num>
  <w:num w:numId="117">
    <w:abstractNumId w:val="89"/>
  </w:num>
  <w:num w:numId="118">
    <w:abstractNumId w:val="127"/>
  </w:num>
  <w:num w:numId="119">
    <w:abstractNumId w:val="48"/>
  </w:num>
  <w:num w:numId="120">
    <w:abstractNumId w:val="28"/>
  </w:num>
  <w:num w:numId="121">
    <w:abstractNumId w:val="145"/>
  </w:num>
  <w:num w:numId="122">
    <w:abstractNumId w:val="12"/>
  </w:num>
  <w:num w:numId="123">
    <w:abstractNumId w:val="81"/>
  </w:num>
  <w:num w:numId="124">
    <w:abstractNumId w:val="150"/>
  </w:num>
  <w:num w:numId="125">
    <w:abstractNumId w:val="69"/>
  </w:num>
  <w:num w:numId="126">
    <w:abstractNumId w:val="33"/>
  </w:num>
  <w:num w:numId="127">
    <w:abstractNumId w:val="147"/>
  </w:num>
  <w:num w:numId="128">
    <w:abstractNumId w:val="25"/>
  </w:num>
  <w:num w:numId="129">
    <w:abstractNumId w:val="60"/>
  </w:num>
  <w:num w:numId="130">
    <w:abstractNumId w:val="111"/>
  </w:num>
  <w:num w:numId="131">
    <w:abstractNumId w:val="99"/>
  </w:num>
  <w:num w:numId="132">
    <w:abstractNumId w:val="54"/>
  </w:num>
  <w:num w:numId="133">
    <w:abstractNumId w:val="21"/>
  </w:num>
  <w:num w:numId="134">
    <w:abstractNumId w:val="36"/>
  </w:num>
  <w:num w:numId="135">
    <w:abstractNumId w:val="40"/>
  </w:num>
  <w:num w:numId="136">
    <w:abstractNumId w:val="83"/>
  </w:num>
  <w:num w:numId="137">
    <w:abstractNumId w:val="0"/>
  </w:num>
  <w:num w:numId="138">
    <w:abstractNumId w:val="46"/>
  </w:num>
  <w:num w:numId="139">
    <w:abstractNumId w:val="27"/>
  </w:num>
  <w:num w:numId="140">
    <w:abstractNumId w:val="19"/>
  </w:num>
  <w:num w:numId="141">
    <w:abstractNumId w:val="62"/>
  </w:num>
  <w:num w:numId="142">
    <w:abstractNumId w:val="66"/>
  </w:num>
  <w:num w:numId="143">
    <w:abstractNumId w:val="70"/>
  </w:num>
  <w:num w:numId="144">
    <w:abstractNumId w:val="87"/>
  </w:num>
  <w:num w:numId="145">
    <w:abstractNumId w:val="80"/>
  </w:num>
  <w:num w:numId="146">
    <w:abstractNumId w:val="26"/>
  </w:num>
  <w:num w:numId="147">
    <w:abstractNumId w:val="94"/>
  </w:num>
  <w:num w:numId="148">
    <w:abstractNumId w:val="5"/>
  </w:num>
  <w:num w:numId="149">
    <w:abstractNumId w:val="93"/>
  </w:num>
  <w:num w:numId="150">
    <w:abstractNumId w:val="149"/>
  </w:num>
  <w:num w:numId="151">
    <w:abstractNumId w:val="76"/>
  </w:num>
  <w:num w:numId="152">
    <w:abstractNumId w:val="29"/>
  </w:num>
  <w:num w:numId="153">
    <w:abstractNumId w:val="44"/>
  </w:num>
  <w:num w:numId="154">
    <w:abstractNumId w:val="124"/>
  </w:num>
  <w:num w:numId="155">
    <w:abstractNumId w:val="11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07"/>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1"/>
    <w:rsid w:val="000007D6"/>
    <w:rsid w:val="000025BA"/>
    <w:rsid w:val="00006733"/>
    <w:rsid w:val="0001124E"/>
    <w:rsid w:val="000112C9"/>
    <w:rsid w:val="00011E84"/>
    <w:rsid w:val="00012015"/>
    <w:rsid w:val="000123B8"/>
    <w:rsid w:val="00014C7F"/>
    <w:rsid w:val="00016004"/>
    <w:rsid w:val="0001754A"/>
    <w:rsid w:val="00020B0D"/>
    <w:rsid w:val="000237AB"/>
    <w:rsid w:val="00023831"/>
    <w:rsid w:val="000262FC"/>
    <w:rsid w:val="00027EFF"/>
    <w:rsid w:val="0003043F"/>
    <w:rsid w:val="0003189A"/>
    <w:rsid w:val="00033222"/>
    <w:rsid w:val="0003325C"/>
    <w:rsid w:val="0003408F"/>
    <w:rsid w:val="00035B9D"/>
    <w:rsid w:val="000362A4"/>
    <w:rsid w:val="000371B4"/>
    <w:rsid w:val="00037E5C"/>
    <w:rsid w:val="00037F50"/>
    <w:rsid w:val="00041678"/>
    <w:rsid w:val="00042DEA"/>
    <w:rsid w:val="00042EAB"/>
    <w:rsid w:val="0004473C"/>
    <w:rsid w:val="00044B76"/>
    <w:rsid w:val="000476A6"/>
    <w:rsid w:val="00047C6B"/>
    <w:rsid w:val="00050E8B"/>
    <w:rsid w:val="000530EE"/>
    <w:rsid w:val="00054997"/>
    <w:rsid w:val="000559FC"/>
    <w:rsid w:val="00055B1A"/>
    <w:rsid w:val="00056E13"/>
    <w:rsid w:val="00057B4B"/>
    <w:rsid w:val="0006273F"/>
    <w:rsid w:val="0006393F"/>
    <w:rsid w:val="00063EF0"/>
    <w:rsid w:val="000643D2"/>
    <w:rsid w:val="00064514"/>
    <w:rsid w:val="00064E93"/>
    <w:rsid w:val="000671D5"/>
    <w:rsid w:val="00071B73"/>
    <w:rsid w:val="000734D7"/>
    <w:rsid w:val="00073617"/>
    <w:rsid w:val="000748F5"/>
    <w:rsid w:val="00074E3D"/>
    <w:rsid w:val="0007505F"/>
    <w:rsid w:val="00076506"/>
    <w:rsid w:val="00076FC1"/>
    <w:rsid w:val="00077BCD"/>
    <w:rsid w:val="000807A5"/>
    <w:rsid w:val="000814AC"/>
    <w:rsid w:val="00081A8A"/>
    <w:rsid w:val="0008688A"/>
    <w:rsid w:val="00087193"/>
    <w:rsid w:val="00087C34"/>
    <w:rsid w:val="00087C89"/>
    <w:rsid w:val="000902B2"/>
    <w:rsid w:val="000904F7"/>
    <w:rsid w:val="000905DE"/>
    <w:rsid w:val="00092128"/>
    <w:rsid w:val="00093D1C"/>
    <w:rsid w:val="00093F34"/>
    <w:rsid w:val="00094BB4"/>
    <w:rsid w:val="00094BBD"/>
    <w:rsid w:val="000955CE"/>
    <w:rsid w:val="000962B6"/>
    <w:rsid w:val="00097299"/>
    <w:rsid w:val="000975F6"/>
    <w:rsid w:val="000A17D5"/>
    <w:rsid w:val="000A2303"/>
    <w:rsid w:val="000A3702"/>
    <w:rsid w:val="000A4528"/>
    <w:rsid w:val="000B01F1"/>
    <w:rsid w:val="000B0A15"/>
    <w:rsid w:val="000B10CB"/>
    <w:rsid w:val="000B1872"/>
    <w:rsid w:val="000B24D3"/>
    <w:rsid w:val="000B30D4"/>
    <w:rsid w:val="000B3523"/>
    <w:rsid w:val="000B38AB"/>
    <w:rsid w:val="000B4E4B"/>
    <w:rsid w:val="000B5113"/>
    <w:rsid w:val="000B6967"/>
    <w:rsid w:val="000B6C79"/>
    <w:rsid w:val="000C1879"/>
    <w:rsid w:val="000C1FC1"/>
    <w:rsid w:val="000C2D1F"/>
    <w:rsid w:val="000C6254"/>
    <w:rsid w:val="000D29DC"/>
    <w:rsid w:val="000D56FF"/>
    <w:rsid w:val="000D5A5B"/>
    <w:rsid w:val="000D5DC1"/>
    <w:rsid w:val="000D6A0C"/>
    <w:rsid w:val="000E0B43"/>
    <w:rsid w:val="000E10FD"/>
    <w:rsid w:val="000E2B5E"/>
    <w:rsid w:val="000E2E0A"/>
    <w:rsid w:val="000E6257"/>
    <w:rsid w:val="000F14A8"/>
    <w:rsid w:val="000F1737"/>
    <w:rsid w:val="000F2895"/>
    <w:rsid w:val="000F295D"/>
    <w:rsid w:val="000F44B2"/>
    <w:rsid w:val="000F45F5"/>
    <w:rsid w:val="000F4A9E"/>
    <w:rsid w:val="000F6747"/>
    <w:rsid w:val="000F7177"/>
    <w:rsid w:val="0010004C"/>
    <w:rsid w:val="00100516"/>
    <w:rsid w:val="00100BB8"/>
    <w:rsid w:val="001011C6"/>
    <w:rsid w:val="001030EB"/>
    <w:rsid w:val="00103E0E"/>
    <w:rsid w:val="00104C56"/>
    <w:rsid w:val="00104CA2"/>
    <w:rsid w:val="00106C29"/>
    <w:rsid w:val="001075A3"/>
    <w:rsid w:val="001076B5"/>
    <w:rsid w:val="00110058"/>
    <w:rsid w:val="001105F0"/>
    <w:rsid w:val="00113913"/>
    <w:rsid w:val="00113B4E"/>
    <w:rsid w:val="001143F0"/>
    <w:rsid w:val="00114988"/>
    <w:rsid w:val="001153D1"/>
    <w:rsid w:val="00116EB3"/>
    <w:rsid w:val="00117F8D"/>
    <w:rsid w:val="00120577"/>
    <w:rsid w:val="00122449"/>
    <w:rsid w:val="001228E7"/>
    <w:rsid w:val="00122A22"/>
    <w:rsid w:val="00122DA1"/>
    <w:rsid w:val="00123D74"/>
    <w:rsid w:val="001272F7"/>
    <w:rsid w:val="00131718"/>
    <w:rsid w:val="00131B60"/>
    <w:rsid w:val="00133ADB"/>
    <w:rsid w:val="00133E71"/>
    <w:rsid w:val="0013623C"/>
    <w:rsid w:val="00136DCB"/>
    <w:rsid w:val="001371FE"/>
    <w:rsid w:val="001419F5"/>
    <w:rsid w:val="00141D53"/>
    <w:rsid w:val="00141E9F"/>
    <w:rsid w:val="00142D89"/>
    <w:rsid w:val="001432F0"/>
    <w:rsid w:val="00145046"/>
    <w:rsid w:val="00146455"/>
    <w:rsid w:val="0014670C"/>
    <w:rsid w:val="00150808"/>
    <w:rsid w:val="00150D35"/>
    <w:rsid w:val="00150DDF"/>
    <w:rsid w:val="001519A6"/>
    <w:rsid w:val="001541A5"/>
    <w:rsid w:val="001566D5"/>
    <w:rsid w:val="0015744F"/>
    <w:rsid w:val="00160054"/>
    <w:rsid w:val="001618CF"/>
    <w:rsid w:val="00165E7A"/>
    <w:rsid w:val="001663D8"/>
    <w:rsid w:val="001667B1"/>
    <w:rsid w:val="0017125D"/>
    <w:rsid w:val="00171688"/>
    <w:rsid w:val="00171FF4"/>
    <w:rsid w:val="001734F9"/>
    <w:rsid w:val="00175FBB"/>
    <w:rsid w:val="001771C0"/>
    <w:rsid w:val="001779B3"/>
    <w:rsid w:val="00177E9D"/>
    <w:rsid w:val="0018059D"/>
    <w:rsid w:val="001826D9"/>
    <w:rsid w:val="00183A39"/>
    <w:rsid w:val="0018493F"/>
    <w:rsid w:val="001860A6"/>
    <w:rsid w:val="00186510"/>
    <w:rsid w:val="0019019C"/>
    <w:rsid w:val="0019022B"/>
    <w:rsid w:val="00190DEF"/>
    <w:rsid w:val="001911A8"/>
    <w:rsid w:val="00191AE3"/>
    <w:rsid w:val="00191CBC"/>
    <w:rsid w:val="00192565"/>
    <w:rsid w:val="00192F6B"/>
    <w:rsid w:val="001945B5"/>
    <w:rsid w:val="0019487D"/>
    <w:rsid w:val="001965FC"/>
    <w:rsid w:val="00197302"/>
    <w:rsid w:val="001A1CE9"/>
    <w:rsid w:val="001A27AF"/>
    <w:rsid w:val="001A2C43"/>
    <w:rsid w:val="001A3168"/>
    <w:rsid w:val="001A6C6B"/>
    <w:rsid w:val="001B0728"/>
    <w:rsid w:val="001B0ADD"/>
    <w:rsid w:val="001B518F"/>
    <w:rsid w:val="001B57FE"/>
    <w:rsid w:val="001C04E4"/>
    <w:rsid w:val="001C0A81"/>
    <w:rsid w:val="001C2BFF"/>
    <w:rsid w:val="001C31B4"/>
    <w:rsid w:val="001C3897"/>
    <w:rsid w:val="001C4F3C"/>
    <w:rsid w:val="001C53EA"/>
    <w:rsid w:val="001C5EB7"/>
    <w:rsid w:val="001C5FC3"/>
    <w:rsid w:val="001D0E81"/>
    <w:rsid w:val="001D317E"/>
    <w:rsid w:val="001D47A5"/>
    <w:rsid w:val="001D785A"/>
    <w:rsid w:val="001D7A32"/>
    <w:rsid w:val="001D7CB9"/>
    <w:rsid w:val="001E07EF"/>
    <w:rsid w:val="001E1A4E"/>
    <w:rsid w:val="001E1D45"/>
    <w:rsid w:val="001E2EF3"/>
    <w:rsid w:val="001E3C5B"/>
    <w:rsid w:val="001E429C"/>
    <w:rsid w:val="001E475E"/>
    <w:rsid w:val="001E560C"/>
    <w:rsid w:val="001E679B"/>
    <w:rsid w:val="001E6DB5"/>
    <w:rsid w:val="001F22A3"/>
    <w:rsid w:val="001F59D7"/>
    <w:rsid w:val="001F628E"/>
    <w:rsid w:val="001F7018"/>
    <w:rsid w:val="001F7636"/>
    <w:rsid w:val="001F7C28"/>
    <w:rsid w:val="001F7D6D"/>
    <w:rsid w:val="002006DF"/>
    <w:rsid w:val="00203EDE"/>
    <w:rsid w:val="00204680"/>
    <w:rsid w:val="002057E4"/>
    <w:rsid w:val="0020755D"/>
    <w:rsid w:val="00210EA7"/>
    <w:rsid w:val="00211233"/>
    <w:rsid w:val="00211DFA"/>
    <w:rsid w:val="00212FE7"/>
    <w:rsid w:val="00215C6B"/>
    <w:rsid w:val="0021659C"/>
    <w:rsid w:val="00216AF4"/>
    <w:rsid w:val="00220396"/>
    <w:rsid w:val="00222977"/>
    <w:rsid w:val="002231B4"/>
    <w:rsid w:val="00224047"/>
    <w:rsid w:val="00224C5D"/>
    <w:rsid w:val="0022706A"/>
    <w:rsid w:val="002279B6"/>
    <w:rsid w:val="00230807"/>
    <w:rsid w:val="00231457"/>
    <w:rsid w:val="00231E31"/>
    <w:rsid w:val="00235073"/>
    <w:rsid w:val="002353F0"/>
    <w:rsid w:val="00240CCE"/>
    <w:rsid w:val="002433C4"/>
    <w:rsid w:val="00244913"/>
    <w:rsid w:val="00244C95"/>
    <w:rsid w:val="00246720"/>
    <w:rsid w:val="00251A42"/>
    <w:rsid w:val="00251BE9"/>
    <w:rsid w:val="00251F27"/>
    <w:rsid w:val="00252912"/>
    <w:rsid w:val="00256C91"/>
    <w:rsid w:val="0025736E"/>
    <w:rsid w:val="00257C0A"/>
    <w:rsid w:val="00257E34"/>
    <w:rsid w:val="002602C6"/>
    <w:rsid w:val="00261071"/>
    <w:rsid w:val="002619AE"/>
    <w:rsid w:val="002623B4"/>
    <w:rsid w:val="002675D0"/>
    <w:rsid w:val="00267740"/>
    <w:rsid w:val="002679C0"/>
    <w:rsid w:val="002707C0"/>
    <w:rsid w:val="002709D6"/>
    <w:rsid w:val="002732B9"/>
    <w:rsid w:val="00274665"/>
    <w:rsid w:val="002814AF"/>
    <w:rsid w:val="00281B8D"/>
    <w:rsid w:val="002838B9"/>
    <w:rsid w:val="00285BD8"/>
    <w:rsid w:val="00286DA5"/>
    <w:rsid w:val="0029052E"/>
    <w:rsid w:val="00291E99"/>
    <w:rsid w:val="002975D6"/>
    <w:rsid w:val="002A06A9"/>
    <w:rsid w:val="002A0EC2"/>
    <w:rsid w:val="002A1D93"/>
    <w:rsid w:val="002A2EF5"/>
    <w:rsid w:val="002A3314"/>
    <w:rsid w:val="002A3C7F"/>
    <w:rsid w:val="002A6B77"/>
    <w:rsid w:val="002A70BF"/>
    <w:rsid w:val="002A763A"/>
    <w:rsid w:val="002B06D5"/>
    <w:rsid w:val="002B0F6B"/>
    <w:rsid w:val="002B1E00"/>
    <w:rsid w:val="002B39D8"/>
    <w:rsid w:val="002B4CE0"/>
    <w:rsid w:val="002B620B"/>
    <w:rsid w:val="002B7908"/>
    <w:rsid w:val="002C0CB2"/>
    <w:rsid w:val="002C205E"/>
    <w:rsid w:val="002C2AD6"/>
    <w:rsid w:val="002C2C99"/>
    <w:rsid w:val="002C42EB"/>
    <w:rsid w:val="002C5215"/>
    <w:rsid w:val="002C605B"/>
    <w:rsid w:val="002C6C92"/>
    <w:rsid w:val="002C6EEB"/>
    <w:rsid w:val="002D0F45"/>
    <w:rsid w:val="002D1105"/>
    <w:rsid w:val="002D1B61"/>
    <w:rsid w:val="002D2400"/>
    <w:rsid w:val="002D44F9"/>
    <w:rsid w:val="002D4D41"/>
    <w:rsid w:val="002D5886"/>
    <w:rsid w:val="002D5E5F"/>
    <w:rsid w:val="002D6CC5"/>
    <w:rsid w:val="002D7FB6"/>
    <w:rsid w:val="002E3500"/>
    <w:rsid w:val="002E4D94"/>
    <w:rsid w:val="002E52D9"/>
    <w:rsid w:val="002E55FA"/>
    <w:rsid w:val="002E7271"/>
    <w:rsid w:val="002F0048"/>
    <w:rsid w:val="002F01CD"/>
    <w:rsid w:val="002F0A19"/>
    <w:rsid w:val="002F1135"/>
    <w:rsid w:val="002F11D9"/>
    <w:rsid w:val="002F13E1"/>
    <w:rsid w:val="002F25FC"/>
    <w:rsid w:val="002F2838"/>
    <w:rsid w:val="003019B1"/>
    <w:rsid w:val="00302AA6"/>
    <w:rsid w:val="00306519"/>
    <w:rsid w:val="00306ABB"/>
    <w:rsid w:val="00307FFC"/>
    <w:rsid w:val="0031066C"/>
    <w:rsid w:val="00310F58"/>
    <w:rsid w:val="003113BD"/>
    <w:rsid w:val="00311528"/>
    <w:rsid w:val="003117B7"/>
    <w:rsid w:val="00311B8C"/>
    <w:rsid w:val="00312AD5"/>
    <w:rsid w:val="0031767B"/>
    <w:rsid w:val="003200E7"/>
    <w:rsid w:val="00320C1B"/>
    <w:rsid w:val="00321664"/>
    <w:rsid w:val="0032221E"/>
    <w:rsid w:val="00322BF7"/>
    <w:rsid w:val="00322CD6"/>
    <w:rsid w:val="003247E5"/>
    <w:rsid w:val="003248CE"/>
    <w:rsid w:val="00325ECC"/>
    <w:rsid w:val="00327802"/>
    <w:rsid w:val="0032787D"/>
    <w:rsid w:val="00327DC3"/>
    <w:rsid w:val="00330995"/>
    <w:rsid w:val="003309DE"/>
    <w:rsid w:val="00331682"/>
    <w:rsid w:val="00333890"/>
    <w:rsid w:val="003353FD"/>
    <w:rsid w:val="00335A24"/>
    <w:rsid w:val="00337178"/>
    <w:rsid w:val="003406DA"/>
    <w:rsid w:val="003408C5"/>
    <w:rsid w:val="003409EE"/>
    <w:rsid w:val="00340F32"/>
    <w:rsid w:val="00342042"/>
    <w:rsid w:val="00342A9B"/>
    <w:rsid w:val="00343563"/>
    <w:rsid w:val="00352463"/>
    <w:rsid w:val="00355200"/>
    <w:rsid w:val="00355FA4"/>
    <w:rsid w:val="003563A8"/>
    <w:rsid w:val="00356935"/>
    <w:rsid w:val="00360C2D"/>
    <w:rsid w:val="00360F01"/>
    <w:rsid w:val="003614BC"/>
    <w:rsid w:val="00363997"/>
    <w:rsid w:val="00364A1D"/>
    <w:rsid w:val="00370B1B"/>
    <w:rsid w:val="00370CA2"/>
    <w:rsid w:val="00371EED"/>
    <w:rsid w:val="00374F70"/>
    <w:rsid w:val="0037515F"/>
    <w:rsid w:val="00375CA9"/>
    <w:rsid w:val="00376B76"/>
    <w:rsid w:val="00377B23"/>
    <w:rsid w:val="003803F0"/>
    <w:rsid w:val="003804D1"/>
    <w:rsid w:val="00380D3B"/>
    <w:rsid w:val="00381CAC"/>
    <w:rsid w:val="00382B41"/>
    <w:rsid w:val="00382BB0"/>
    <w:rsid w:val="003837E4"/>
    <w:rsid w:val="003838AB"/>
    <w:rsid w:val="00385BDE"/>
    <w:rsid w:val="00386DF7"/>
    <w:rsid w:val="0038721E"/>
    <w:rsid w:val="00390060"/>
    <w:rsid w:val="003906CA"/>
    <w:rsid w:val="00394420"/>
    <w:rsid w:val="0039761E"/>
    <w:rsid w:val="003A148F"/>
    <w:rsid w:val="003A23B0"/>
    <w:rsid w:val="003A23CA"/>
    <w:rsid w:val="003A3A54"/>
    <w:rsid w:val="003A5FC4"/>
    <w:rsid w:val="003A6121"/>
    <w:rsid w:val="003A69EA"/>
    <w:rsid w:val="003A6A9F"/>
    <w:rsid w:val="003A6FB7"/>
    <w:rsid w:val="003A7AB9"/>
    <w:rsid w:val="003B0643"/>
    <w:rsid w:val="003B12D7"/>
    <w:rsid w:val="003B2E26"/>
    <w:rsid w:val="003B41E1"/>
    <w:rsid w:val="003B498D"/>
    <w:rsid w:val="003B4DF2"/>
    <w:rsid w:val="003C39D7"/>
    <w:rsid w:val="003C42DE"/>
    <w:rsid w:val="003C4B55"/>
    <w:rsid w:val="003C6A60"/>
    <w:rsid w:val="003D30FA"/>
    <w:rsid w:val="003D4C6A"/>
    <w:rsid w:val="003D5051"/>
    <w:rsid w:val="003D508B"/>
    <w:rsid w:val="003D522A"/>
    <w:rsid w:val="003D7039"/>
    <w:rsid w:val="003D786F"/>
    <w:rsid w:val="003D7CCC"/>
    <w:rsid w:val="003E1933"/>
    <w:rsid w:val="003E1B8C"/>
    <w:rsid w:val="003E506D"/>
    <w:rsid w:val="003E51C9"/>
    <w:rsid w:val="003E6467"/>
    <w:rsid w:val="003E6FA6"/>
    <w:rsid w:val="003F1FD6"/>
    <w:rsid w:val="003F3288"/>
    <w:rsid w:val="003F51A6"/>
    <w:rsid w:val="003F55D0"/>
    <w:rsid w:val="003F64CC"/>
    <w:rsid w:val="003F6F6D"/>
    <w:rsid w:val="00400FFE"/>
    <w:rsid w:val="00402503"/>
    <w:rsid w:val="00403B78"/>
    <w:rsid w:val="00403BB9"/>
    <w:rsid w:val="004060BE"/>
    <w:rsid w:val="004068A2"/>
    <w:rsid w:val="004137BC"/>
    <w:rsid w:val="00414458"/>
    <w:rsid w:val="00414B0B"/>
    <w:rsid w:val="00415769"/>
    <w:rsid w:val="00420911"/>
    <w:rsid w:val="00420F59"/>
    <w:rsid w:val="00423182"/>
    <w:rsid w:val="004236EA"/>
    <w:rsid w:val="0042731C"/>
    <w:rsid w:val="004308FF"/>
    <w:rsid w:val="0043227D"/>
    <w:rsid w:val="00432AFC"/>
    <w:rsid w:val="0043301D"/>
    <w:rsid w:val="00433F2A"/>
    <w:rsid w:val="004362F1"/>
    <w:rsid w:val="004373F0"/>
    <w:rsid w:val="004377A3"/>
    <w:rsid w:val="00440C8C"/>
    <w:rsid w:val="00441DE9"/>
    <w:rsid w:val="00442459"/>
    <w:rsid w:val="00444188"/>
    <w:rsid w:val="0044674B"/>
    <w:rsid w:val="0045006D"/>
    <w:rsid w:val="00452007"/>
    <w:rsid w:val="004520FB"/>
    <w:rsid w:val="00452761"/>
    <w:rsid w:val="00453078"/>
    <w:rsid w:val="004537EA"/>
    <w:rsid w:val="00453B56"/>
    <w:rsid w:val="00455477"/>
    <w:rsid w:val="00455FE6"/>
    <w:rsid w:val="0045653F"/>
    <w:rsid w:val="00456B8C"/>
    <w:rsid w:val="004609C5"/>
    <w:rsid w:val="00460C2D"/>
    <w:rsid w:val="00460D05"/>
    <w:rsid w:val="00462010"/>
    <w:rsid w:val="00462A83"/>
    <w:rsid w:val="004634D6"/>
    <w:rsid w:val="004656F7"/>
    <w:rsid w:val="00466592"/>
    <w:rsid w:val="004679D0"/>
    <w:rsid w:val="00470BCD"/>
    <w:rsid w:val="00471C7C"/>
    <w:rsid w:val="00471E39"/>
    <w:rsid w:val="004734F0"/>
    <w:rsid w:val="004737C7"/>
    <w:rsid w:val="00475626"/>
    <w:rsid w:val="00476210"/>
    <w:rsid w:val="00481A65"/>
    <w:rsid w:val="00483B44"/>
    <w:rsid w:val="00483EFB"/>
    <w:rsid w:val="00483F0C"/>
    <w:rsid w:val="00484410"/>
    <w:rsid w:val="00486F69"/>
    <w:rsid w:val="00490C3E"/>
    <w:rsid w:val="004922E9"/>
    <w:rsid w:val="004935BC"/>
    <w:rsid w:val="004944EF"/>
    <w:rsid w:val="00497B34"/>
    <w:rsid w:val="004A0C61"/>
    <w:rsid w:val="004A1BBA"/>
    <w:rsid w:val="004A2B78"/>
    <w:rsid w:val="004A2FD2"/>
    <w:rsid w:val="004A4CA1"/>
    <w:rsid w:val="004A6D90"/>
    <w:rsid w:val="004A7F96"/>
    <w:rsid w:val="004B0097"/>
    <w:rsid w:val="004B3802"/>
    <w:rsid w:val="004B4291"/>
    <w:rsid w:val="004B5712"/>
    <w:rsid w:val="004B5DE4"/>
    <w:rsid w:val="004B665E"/>
    <w:rsid w:val="004C0ADB"/>
    <w:rsid w:val="004C1371"/>
    <w:rsid w:val="004C4876"/>
    <w:rsid w:val="004C7676"/>
    <w:rsid w:val="004C7A25"/>
    <w:rsid w:val="004D1791"/>
    <w:rsid w:val="004D1BE7"/>
    <w:rsid w:val="004D35FF"/>
    <w:rsid w:val="004D38D7"/>
    <w:rsid w:val="004D4F01"/>
    <w:rsid w:val="004D5F40"/>
    <w:rsid w:val="004D70F8"/>
    <w:rsid w:val="004E1756"/>
    <w:rsid w:val="004E29B4"/>
    <w:rsid w:val="004E31E7"/>
    <w:rsid w:val="004E4008"/>
    <w:rsid w:val="004E42BC"/>
    <w:rsid w:val="004E4898"/>
    <w:rsid w:val="004E5560"/>
    <w:rsid w:val="004F1A1C"/>
    <w:rsid w:val="004F2A9F"/>
    <w:rsid w:val="004F31CE"/>
    <w:rsid w:val="004F33B7"/>
    <w:rsid w:val="004F34B3"/>
    <w:rsid w:val="004F3531"/>
    <w:rsid w:val="004F4CFD"/>
    <w:rsid w:val="004F770D"/>
    <w:rsid w:val="0050029F"/>
    <w:rsid w:val="005075EB"/>
    <w:rsid w:val="00511B00"/>
    <w:rsid w:val="00514026"/>
    <w:rsid w:val="005144D0"/>
    <w:rsid w:val="005161FA"/>
    <w:rsid w:val="00516EF3"/>
    <w:rsid w:val="00517A9C"/>
    <w:rsid w:val="0052014A"/>
    <w:rsid w:val="005207ED"/>
    <w:rsid w:val="0052578B"/>
    <w:rsid w:val="005260B6"/>
    <w:rsid w:val="005264D2"/>
    <w:rsid w:val="005269E3"/>
    <w:rsid w:val="00531EA9"/>
    <w:rsid w:val="00532A96"/>
    <w:rsid w:val="00532D0F"/>
    <w:rsid w:val="00532D5D"/>
    <w:rsid w:val="00534F77"/>
    <w:rsid w:val="005362E5"/>
    <w:rsid w:val="005364E6"/>
    <w:rsid w:val="00537711"/>
    <w:rsid w:val="00537989"/>
    <w:rsid w:val="00541345"/>
    <w:rsid w:val="0054145D"/>
    <w:rsid w:val="005422E0"/>
    <w:rsid w:val="00542D4E"/>
    <w:rsid w:val="00543BAE"/>
    <w:rsid w:val="00544357"/>
    <w:rsid w:val="00545100"/>
    <w:rsid w:val="005464CC"/>
    <w:rsid w:val="005515F6"/>
    <w:rsid w:val="00552493"/>
    <w:rsid w:val="00552FA2"/>
    <w:rsid w:val="00556606"/>
    <w:rsid w:val="0055761D"/>
    <w:rsid w:val="005576CF"/>
    <w:rsid w:val="00557793"/>
    <w:rsid w:val="00557A4D"/>
    <w:rsid w:val="00557EF2"/>
    <w:rsid w:val="00561F0D"/>
    <w:rsid w:val="00565C62"/>
    <w:rsid w:val="00573254"/>
    <w:rsid w:val="005738D4"/>
    <w:rsid w:val="00574F12"/>
    <w:rsid w:val="0057529B"/>
    <w:rsid w:val="0058053C"/>
    <w:rsid w:val="005811F3"/>
    <w:rsid w:val="00584514"/>
    <w:rsid w:val="0058460B"/>
    <w:rsid w:val="00586158"/>
    <w:rsid w:val="00586182"/>
    <w:rsid w:val="00586C21"/>
    <w:rsid w:val="00587844"/>
    <w:rsid w:val="00587CFC"/>
    <w:rsid w:val="00591C63"/>
    <w:rsid w:val="005922FB"/>
    <w:rsid w:val="0059340E"/>
    <w:rsid w:val="00594694"/>
    <w:rsid w:val="005A2426"/>
    <w:rsid w:val="005A546B"/>
    <w:rsid w:val="005A63AA"/>
    <w:rsid w:val="005A7864"/>
    <w:rsid w:val="005B13DC"/>
    <w:rsid w:val="005B1C2B"/>
    <w:rsid w:val="005B27AC"/>
    <w:rsid w:val="005B28B3"/>
    <w:rsid w:val="005B2A3F"/>
    <w:rsid w:val="005B2C48"/>
    <w:rsid w:val="005B38D9"/>
    <w:rsid w:val="005B483B"/>
    <w:rsid w:val="005B4DE6"/>
    <w:rsid w:val="005B5B30"/>
    <w:rsid w:val="005B6505"/>
    <w:rsid w:val="005B6615"/>
    <w:rsid w:val="005C23E6"/>
    <w:rsid w:val="005C3C85"/>
    <w:rsid w:val="005C438F"/>
    <w:rsid w:val="005C44C6"/>
    <w:rsid w:val="005C4744"/>
    <w:rsid w:val="005C5496"/>
    <w:rsid w:val="005C6FEF"/>
    <w:rsid w:val="005C7306"/>
    <w:rsid w:val="005D2606"/>
    <w:rsid w:val="005D4131"/>
    <w:rsid w:val="005D4B5D"/>
    <w:rsid w:val="005D7CFB"/>
    <w:rsid w:val="005E5005"/>
    <w:rsid w:val="005E57EA"/>
    <w:rsid w:val="005E6A18"/>
    <w:rsid w:val="005E7414"/>
    <w:rsid w:val="005E7715"/>
    <w:rsid w:val="005E7F33"/>
    <w:rsid w:val="005F1561"/>
    <w:rsid w:val="005F227D"/>
    <w:rsid w:val="005F2652"/>
    <w:rsid w:val="005F28DA"/>
    <w:rsid w:val="005F34B2"/>
    <w:rsid w:val="00600690"/>
    <w:rsid w:val="006006C2"/>
    <w:rsid w:val="006008C4"/>
    <w:rsid w:val="00600A85"/>
    <w:rsid w:val="006031F2"/>
    <w:rsid w:val="00606372"/>
    <w:rsid w:val="00607076"/>
    <w:rsid w:val="006079CC"/>
    <w:rsid w:val="00611FFE"/>
    <w:rsid w:val="006141BF"/>
    <w:rsid w:val="006144D9"/>
    <w:rsid w:val="0061732C"/>
    <w:rsid w:val="00617E3E"/>
    <w:rsid w:val="006208FA"/>
    <w:rsid w:val="00622009"/>
    <w:rsid w:val="006234CB"/>
    <w:rsid w:val="00625383"/>
    <w:rsid w:val="00625D14"/>
    <w:rsid w:val="00630B21"/>
    <w:rsid w:val="00632E72"/>
    <w:rsid w:val="0063413D"/>
    <w:rsid w:val="006348A5"/>
    <w:rsid w:val="00635512"/>
    <w:rsid w:val="0063575B"/>
    <w:rsid w:val="006361F3"/>
    <w:rsid w:val="006376DC"/>
    <w:rsid w:val="006379CF"/>
    <w:rsid w:val="00640F82"/>
    <w:rsid w:val="0064323E"/>
    <w:rsid w:val="0064380B"/>
    <w:rsid w:val="0064640D"/>
    <w:rsid w:val="0065115B"/>
    <w:rsid w:val="00652AF9"/>
    <w:rsid w:val="0065418D"/>
    <w:rsid w:val="00654BE7"/>
    <w:rsid w:val="006559E4"/>
    <w:rsid w:val="00660AD0"/>
    <w:rsid w:val="00660AE3"/>
    <w:rsid w:val="00663F90"/>
    <w:rsid w:val="0066527F"/>
    <w:rsid w:val="006713BF"/>
    <w:rsid w:val="00671652"/>
    <w:rsid w:val="0067538F"/>
    <w:rsid w:val="0068027D"/>
    <w:rsid w:val="00681371"/>
    <w:rsid w:val="006846A2"/>
    <w:rsid w:val="006853E7"/>
    <w:rsid w:val="00685EDB"/>
    <w:rsid w:val="00686967"/>
    <w:rsid w:val="0068698A"/>
    <w:rsid w:val="00686D44"/>
    <w:rsid w:val="00686EEE"/>
    <w:rsid w:val="00690ECF"/>
    <w:rsid w:val="00691E6A"/>
    <w:rsid w:val="0069352C"/>
    <w:rsid w:val="00694648"/>
    <w:rsid w:val="00695879"/>
    <w:rsid w:val="00697271"/>
    <w:rsid w:val="00697545"/>
    <w:rsid w:val="006A14B4"/>
    <w:rsid w:val="006A2729"/>
    <w:rsid w:val="006A3687"/>
    <w:rsid w:val="006A40C1"/>
    <w:rsid w:val="006A5537"/>
    <w:rsid w:val="006A6D6D"/>
    <w:rsid w:val="006A6DB2"/>
    <w:rsid w:val="006A726D"/>
    <w:rsid w:val="006A7456"/>
    <w:rsid w:val="006B057C"/>
    <w:rsid w:val="006B2678"/>
    <w:rsid w:val="006B2853"/>
    <w:rsid w:val="006B3752"/>
    <w:rsid w:val="006B38F0"/>
    <w:rsid w:val="006B41C9"/>
    <w:rsid w:val="006B5A4B"/>
    <w:rsid w:val="006B6180"/>
    <w:rsid w:val="006B780F"/>
    <w:rsid w:val="006C06EC"/>
    <w:rsid w:val="006C08E7"/>
    <w:rsid w:val="006C1397"/>
    <w:rsid w:val="006C195D"/>
    <w:rsid w:val="006C317E"/>
    <w:rsid w:val="006C3939"/>
    <w:rsid w:val="006C5D83"/>
    <w:rsid w:val="006D1206"/>
    <w:rsid w:val="006D245B"/>
    <w:rsid w:val="006D2928"/>
    <w:rsid w:val="006D2D5A"/>
    <w:rsid w:val="006D4298"/>
    <w:rsid w:val="006D6C72"/>
    <w:rsid w:val="006D7172"/>
    <w:rsid w:val="006D754C"/>
    <w:rsid w:val="006D75D3"/>
    <w:rsid w:val="006D7FE2"/>
    <w:rsid w:val="006E075C"/>
    <w:rsid w:val="006E0E73"/>
    <w:rsid w:val="006E10DE"/>
    <w:rsid w:val="006E119E"/>
    <w:rsid w:val="006F0071"/>
    <w:rsid w:val="006F0D2A"/>
    <w:rsid w:val="006F0E72"/>
    <w:rsid w:val="006F3208"/>
    <w:rsid w:val="006F4AC1"/>
    <w:rsid w:val="006F52B8"/>
    <w:rsid w:val="007029CC"/>
    <w:rsid w:val="00702E67"/>
    <w:rsid w:val="007033D7"/>
    <w:rsid w:val="00703E4D"/>
    <w:rsid w:val="007040E2"/>
    <w:rsid w:val="00704DBB"/>
    <w:rsid w:val="0070587D"/>
    <w:rsid w:val="00707636"/>
    <w:rsid w:val="007077A8"/>
    <w:rsid w:val="0071114C"/>
    <w:rsid w:val="007114E2"/>
    <w:rsid w:val="0071189E"/>
    <w:rsid w:val="00712926"/>
    <w:rsid w:val="007143E2"/>
    <w:rsid w:val="007146C1"/>
    <w:rsid w:val="007159E2"/>
    <w:rsid w:val="00716903"/>
    <w:rsid w:val="007169B9"/>
    <w:rsid w:val="007173C4"/>
    <w:rsid w:val="0071770E"/>
    <w:rsid w:val="00720949"/>
    <w:rsid w:val="00720A76"/>
    <w:rsid w:val="00722A6A"/>
    <w:rsid w:val="007259B1"/>
    <w:rsid w:val="00727054"/>
    <w:rsid w:val="0072760A"/>
    <w:rsid w:val="00727799"/>
    <w:rsid w:val="00731751"/>
    <w:rsid w:val="00733173"/>
    <w:rsid w:val="007331F1"/>
    <w:rsid w:val="007341E7"/>
    <w:rsid w:val="007374AA"/>
    <w:rsid w:val="00740C52"/>
    <w:rsid w:val="0074194D"/>
    <w:rsid w:val="00741E72"/>
    <w:rsid w:val="00741F42"/>
    <w:rsid w:val="00742F23"/>
    <w:rsid w:val="007466BF"/>
    <w:rsid w:val="00746CD7"/>
    <w:rsid w:val="0074715C"/>
    <w:rsid w:val="00751F4A"/>
    <w:rsid w:val="007524D6"/>
    <w:rsid w:val="00755D78"/>
    <w:rsid w:val="0076027C"/>
    <w:rsid w:val="00766A90"/>
    <w:rsid w:val="0077058B"/>
    <w:rsid w:val="00770BD8"/>
    <w:rsid w:val="0077310C"/>
    <w:rsid w:val="00774253"/>
    <w:rsid w:val="00774282"/>
    <w:rsid w:val="00776397"/>
    <w:rsid w:val="007800D5"/>
    <w:rsid w:val="0078321F"/>
    <w:rsid w:val="00783558"/>
    <w:rsid w:val="00783C59"/>
    <w:rsid w:val="00785B70"/>
    <w:rsid w:val="00786E9B"/>
    <w:rsid w:val="00787ACB"/>
    <w:rsid w:val="007902AE"/>
    <w:rsid w:val="007921B7"/>
    <w:rsid w:val="00792E54"/>
    <w:rsid w:val="00793BA3"/>
    <w:rsid w:val="007949A9"/>
    <w:rsid w:val="00795647"/>
    <w:rsid w:val="00796876"/>
    <w:rsid w:val="007969CB"/>
    <w:rsid w:val="007A1880"/>
    <w:rsid w:val="007A1E3C"/>
    <w:rsid w:val="007A1FBE"/>
    <w:rsid w:val="007A204D"/>
    <w:rsid w:val="007A2947"/>
    <w:rsid w:val="007A3C2A"/>
    <w:rsid w:val="007A447C"/>
    <w:rsid w:val="007A57E2"/>
    <w:rsid w:val="007A5E81"/>
    <w:rsid w:val="007A6863"/>
    <w:rsid w:val="007A69FE"/>
    <w:rsid w:val="007A7C31"/>
    <w:rsid w:val="007B1D98"/>
    <w:rsid w:val="007B1F17"/>
    <w:rsid w:val="007B2FC5"/>
    <w:rsid w:val="007B3F86"/>
    <w:rsid w:val="007B42F2"/>
    <w:rsid w:val="007B4619"/>
    <w:rsid w:val="007B493B"/>
    <w:rsid w:val="007B507E"/>
    <w:rsid w:val="007B6F09"/>
    <w:rsid w:val="007C0B5E"/>
    <w:rsid w:val="007C229E"/>
    <w:rsid w:val="007C2B6B"/>
    <w:rsid w:val="007C33E5"/>
    <w:rsid w:val="007C34DD"/>
    <w:rsid w:val="007C3840"/>
    <w:rsid w:val="007C4298"/>
    <w:rsid w:val="007C49AE"/>
    <w:rsid w:val="007C5458"/>
    <w:rsid w:val="007C61DE"/>
    <w:rsid w:val="007C74E9"/>
    <w:rsid w:val="007D1048"/>
    <w:rsid w:val="007D11C8"/>
    <w:rsid w:val="007D1656"/>
    <w:rsid w:val="007D39E3"/>
    <w:rsid w:val="007E172E"/>
    <w:rsid w:val="007E2740"/>
    <w:rsid w:val="007E3589"/>
    <w:rsid w:val="007E6476"/>
    <w:rsid w:val="007E74A7"/>
    <w:rsid w:val="007F0E7A"/>
    <w:rsid w:val="007F0F1F"/>
    <w:rsid w:val="007F0F79"/>
    <w:rsid w:val="007F141A"/>
    <w:rsid w:val="007F331D"/>
    <w:rsid w:val="007F3CFC"/>
    <w:rsid w:val="007F3D0E"/>
    <w:rsid w:val="007F4FD2"/>
    <w:rsid w:val="007F65A8"/>
    <w:rsid w:val="007F7DC0"/>
    <w:rsid w:val="00800474"/>
    <w:rsid w:val="008021D6"/>
    <w:rsid w:val="008022AF"/>
    <w:rsid w:val="0080288E"/>
    <w:rsid w:val="00803C48"/>
    <w:rsid w:val="00807301"/>
    <w:rsid w:val="0081020E"/>
    <w:rsid w:val="008113DB"/>
    <w:rsid w:val="0081268F"/>
    <w:rsid w:val="00812CFA"/>
    <w:rsid w:val="0081398F"/>
    <w:rsid w:val="00814073"/>
    <w:rsid w:val="00814E98"/>
    <w:rsid w:val="00815AA4"/>
    <w:rsid w:val="0082363D"/>
    <w:rsid w:val="008243C1"/>
    <w:rsid w:val="00824800"/>
    <w:rsid w:val="0082685A"/>
    <w:rsid w:val="00826924"/>
    <w:rsid w:val="008269C9"/>
    <w:rsid w:val="00826F6B"/>
    <w:rsid w:val="00827059"/>
    <w:rsid w:val="00830E94"/>
    <w:rsid w:val="0083132B"/>
    <w:rsid w:val="00831592"/>
    <w:rsid w:val="00831A8D"/>
    <w:rsid w:val="008325D9"/>
    <w:rsid w:val="00832DAF"/>
    <w:rsid w:val="00833F88"/>
    <w:rsid w:val="00834128"/>
    <w:rsid w:val="0083485F"/>
    <w:rsid w:val="00841685"/>
    <w:rsid w:val="00841F7C"/>
    <w:rsid w:val="00842631"/>
    <w:rsid w:val="00844674"/>
    <w:rsid w:val="0084624B"/>
    <w:rsid w:val="008465BF"/>
    <w:rsid w:val="00851C40"/>
    <w:rsid w:val="00853996"/>
    <w:rsid w:val="00855CAE"/>
    <w:rsid w:val="00860377"/>
    <w:rsid w:val="008605F4"/>
    <w:rsid w:val="0086104A"/>
    <w:rsid w:val="0086146D"/>
    <w:rsid w:val="00864F53"/>
    <w:rsid w:val="00865963"/>
    <w:rsid w:val="008674A7"/>
    <w:rsid w:val="008702EC"/>
    <w:rsid w:val="00871554"/>
    <w:rsid w:val="0087217A"/>
    <w:rsid w:val="008747E1"/>
    <w:rsid w:val="00875630"/>
    <w:rsid w:val="008759AD"/>
    <w:rsid w:val="00877191"/>
    <w:rsid w:val="00877D48"/>
    <w:rsid w:val="008853F0"/>
    <w:rsid w:val="00887209"/>
    <w:rsid w:val="008872B0"/>
    <w:rsid w:val="0088791A"/>
    <w:rsid w:val="00887A88"/>
    <w:rsid w:val="008901AB"/>
    <w:rsid w:val="00891A6E"/>
    <w:rsid w:val="0089458F"/>
    <w:rsid w:val="0089523C"/>
    <w:rsid w:val="0089651F"/>
    <w:rsid w:val="00897391"/>
    <w:rsid w:val="008A054D"/>
    <w:rsid w:val="008A1F67"/>
    <w:rsid w:val="008A2217"/>
    <w:rsid w:val="008A31EB"/>
    <w:rsid w:val="008A67F2"/>
    <w:rsid w:val="008A7103"/>
    <w:rsid w:val="008A7AAE"/>
    <w:rsid w:val="008B2946"/>
    <w:rsid w:val="008B72E7"/>
    <w:rsid w:val="008C0EC8"/>
    <w:rsid w:val="008C16B3"/>
    <w:rsid w:val="008C2B33"/>
    <w:rsid w:val="008C2CD0"/>
    <w:rsid w:val="008C329A"/>
    <w:rsid w:val="008C3EFE"/>
    <w:rsid w:val="008C4D3D"/>
    <w:rsid w:val="008C5750"/>
    <w:rsid w:val="008C5C17"/>
    <w:rsid w:val="008D08E0"/>
    <w:rsid w:val="008D1B66"/>
    <w:rsid w:val="008D1B6C"/>
    <w:rsid w:val="008D1E16"/>
    <w:rsid w:val="008D2FBE"/>
    <w:rsid w:val="008D4C4D"/>
    <w:rsid w:val="008D703C"/>
    <w:rsid w:val="008D7459"/>
    <w:rsid w:val="008E05C9"/>
    <w:rsid w:val="008E22C0"/>
    <w:rsid w:val="008E63D9"/>
    <w:rsid w:val="008E6462"/>
    <w:rsid w:val="008E7CD8"/>
    <w:rsid w:val="008F0AA6"/>
    <w:rsid w:val="008F2E14"/>
    <w:rsid w:val="008F2FF7"/>
    <w:rsid w:val="008F485B"/>
    <w:rsid w:val="008F628B"/>
    <w:rsid w:val="008F738E"/>
    <w:rsid w:val="008F7DB7"/>
    <w:rsid w:val="0090042F"/>
    <w:rsid w:val="009013E1"/>
    <w:rsid w:val="009025F3"/>
    <w:rsid w:val="00902D29"/>
    <w:rsid w:val="00903DA3"/>
    <w:rsid w:val="009043D0"/>
    <w:rsid w:val="00904482"/>
    <w:rsid w:val="00904ACF"/>
    <w:rsid w:val="009062FB"/>
    <w:rsid w:val="0091070A"/>
    <w:rsid w:val="0091107B"/>
    <w:rsid w:val="00912016"/>
    <w:rsid w:val="00915301"/>
    <w:rsid w:val="00915B82"/>
    <w:rsid w:val="009168A1"/>
    <w:rsid w:val="009202AF"/>
    <w:rsid w:val="00921BA0"/>
    <w:rsid w:val="009223E8"/>
    <w:rsid w:val="00922C07"/>
    <w:rsid w:val="0092471D"/>
    <w:rsid w:val="00925372"/>
    <w:rsid w:val="0093169E"/>
    <w:rsid w:val="00931AC0"/>
    <w:rsid w:val="00931D50"/>
    <w:rsid w:val="00932AB5"/>
    <w:rsid w:val="0093419B"/>
    <w:rsid w:val="00936178"/>
    <w:rsid w:val="009374A4"/>
    <w:rsid w:val="0094096F"/>
    <w:rsid w:val="009417A7"/>
    <w:rsid w:val="00941D73"/>
    <w:rsid w:val="009427FC"/>
    <w:rsid w:val="0094343E"/>
    <w:rsid w:val="009449DC"/>
    <w:rsid w:val="00944E06"/>
    <w:rsid w:val="00945CA0"/>
    <w:rsid w:val="00946387"/>
    <w:rsid w:val="00951286"/>
    <w:rsid w:val="00951885"/>
    <w:rsid w:val="009542CD"/>
    <w:rsid w:val="00954738"/>
    <w:rsid w:val="009567AC"/>
    <w:rsid w:val="009571BD"/>
    <w:rsid w:val="009571EF"/>
    <w:rsid w:val="00962B11"/>
    <w:rsid w:val="00962E62"/>
    <w:rsid w:val="0096327C"/>
    <w:rsid w:val="00963CB1"/>
    <w:rsid w:val="00964373"/>
    <w:rsid w:val="009673A6"/>
    <w:rsid w:val="00971D2A"/>
    <w:rsid w:val="009723CA"/>
    <w:rsid w:val="00973099"/>
    <w:rsid w:val="00973EC2"/>
    <w:rsid w:val="00974259"/>
    <w:rsid w:val="00974D96"/>
    <w:rsid w:val="009757F3"/>
    <w:rsid w:val="0098003C"/>
    <w:rsid w:val="00981DF1"/>
    <w:rsid w:val="00981E7B"/>
    <w:rsid w:val="00981FDF"/>
    <w:rsid w:val="0098453A"/>
    <w:rsid w:val="0098471A"/>
    <w:rsid w:val="00985940"/>
    <w:rsid w:val="00986AA6"/>
    <w:rsid w:val="0098722F"/>
    <w:rsid w:val="009949F8"/>
    <w:rsid w:val="00997AD5"/>
    <w:rsid w:val="009A150B"/>
    <w:rsid w:val="009A284D"/>
    <w:rsid w:val="009A2DFF"/>
    <w:rsid w:val="009A4C82"/>
    <w:rsid w:val="009A68E4"/>
    <w:rsid w:val="009B05A6"/>
    <w:rsid w:val="009B09D4"/>
    <w:rsid w:val="009B19DB"/>
    <w:rsid w:val="009B21F9"/>
    <w:rsid w:val="009B570F"/>
    <w:rsid w:val="009B65DA"/>
    <w:rsid w:val="009B733F"/>
    <w:rsid w:val="009C0558"/>
    <w:rsid w:val="009C21A0"/>
    <w:rsid w:val="009C260A"/>
    <w:rsid w:val="009C2C32"/>
    <w:rsid w:val="009C5C0F"/>
    <w:rsid w:val="009D55F9"/>
    <w:rsid w:val="009D6538"/>
    <w:rsid w:val="009D687A"/>
    <w:rsid w:val="009D79E6"/>
    <w:rsid w:val="009E33C1"/>
    <w:rsid w:val="009E5157"/>
    <w:rsid w:val="009E6C90"/>
    <w:rsid w:val="009E709D"/>
    <w:rsid w:val="009E7561"/>
    <w:rsid w:val="009E7D76"/>
    <w:rsid w:val="009F05FA"/>
    <w:rsid w:val="009F134F"/>
    <w:rsid w:val="009F2039"/>
    <w:rsid w:val="009F2DE4"/>
    <w:rsid w:val="009F3D33"/>
    <w:rsid w:val="009F6661"/>
    <w:rsid w:val="009F7487"/>
    <w:rsid w:val="00A00459"/>
    <w:rsid w:val="00A00929"/>
    <w:rsid w:val="00A00F5E"/>
    <w:rsid w:val="00A018FE"/>
    <w:rsid w:val="00A02159"/>
    <w:rsid w:val="00A041E3"/>
    <w:rsid w:val="00A04417"/>
    <w:rsid w:val="00A048EF"/>
    <w:rsid w:val="00A052F2"/>
    <w:rsid w:val="00A058E6"/>
    <w:rsid w:val="00A05DF4"/>
    <w:rsid w:val="00A071D5"/>
    <w:rsid w:val="00A1295D"/>
    <w:rsid w:val="00A12D3A"/>
    <w:rsid w:val="00A14C24"/>
    <w:rsid w:val="00A15880"/>
    <w:rsid w:val="00A15C24"/>
    <w:rsid w:val="00A16D39"/>
    <w:rsid w:val="00A17690"/>
    <w:rsid w:val="00A2093B"/>
    <w:rsid w:val="00A2102B"/>
    <w:rsid w:val="00A2153B"/>
    <w:rsid w:val="00A220C8"/>
    <w:rsid w:val="00A22261"/>
    <w:rsid w:val="00A25045"/>
    <w:rsid w:val="00A27A19"/>
    <w:rsid w:val="00A27E22"/>
    <w:rsid w:val="00A3011B"/>
    <w:rsid w:val="00A31EFF"/>
    <w:rsid w:val="00A32F66"/>
    <w:rsid w:val="00A33C5E"/>
    <w:rsid w:val="00A34900"/>
    <w:rsid w:val="00A415D8"/>
    <w:rsid w:val="00A41CFC"/>
    <w:rsid w:val="00A4459A"/>
    <w:rsid w:val="00A44A4C"/>
    <w:rsid w:val="00A44E2F"/>
    <w:rsid w:val="00A44F06"/>
    <w:rsid w:val="00A4520F"/>
    <w:rsid w:val="00A45600"/>
    <w:rsid w:val="00A45AF2"/>
    <w:rsid w:val="00A460AC"/>
    <w:rsid w:val="00A47F8B"/>
    <w:rsid w:val="00A50924"/>
    <w:rsid w:val="00A51D30"/>
    <w:rsid w:val="00A52548"/>
    <w:rsid w:val="00A54BE2"/>
    <w:rsid w:val="00A54CF3"/>
    <w:rsid w:val="00A567A6"/>
    <w:rsid w:val="00A5745F"/>
    <w:rsid w:val="00A623A4"/>
    <w:rsid w:val="00A62499"/>
    <w:rsid w:val="00A624DA"/>
    <w:rsid w:val="00A63B5B"/>
    <w:rsid w:val="00A64006"/>
    <w:rsid w:val="00A65568"/>
    <w:rsid w:val="00A660F6"/>
    <w:rsid w:val="00A6678E"/>
    <w:rsid w:val="00A6740B"/>
    <w:rsid w:val="00A73CE0"/>
    <w:rsid w:val="00A752D9"/>
    <w:rsid w:val="00A75EBD"/>
    <w:rsid w:val="00A76B34"/>
    <w:rsid w:val="00A770B6"/>
    <w:rsid w:val="00A7766A"/>
    <w:rsid w:val="00A80079"/>
    <w:rsid w:val="00A85039"/>
    <w:rsid w:val="00A85D7B"/>
    <w:rsid w:val="00A92F55"/>
    <w:rsid w:val="00A93A73"/>
    <w:rsid w:val="00A953A2"/>
    <w:rsid w:val="00A97B1E"/>
    <w:rsid w:val="00AA000F"/>
    <w:rsid w:val="00AA2089"/>
    <w:rsid w:val="00AA27E0"/>
    <w:rsid w:val="00AA4B3F"/>
    <w:rsid w:val="00AA52D4"/>
    <w:rsid w:val="00AB2220"/>
    <w:rsid w:val="00AB25E3"/>
    <w:rsid w:val="00AB4754"/>
    <w:rsid w:val="00AB4C93"/>
    <w:rsid w:val="00AB5890"/>
    <w:rsid w:val="00AB61FD"/>
    <w:rsid w:val="00AB6597"/>
    <w:rsid w:val="00AB6870"/>
    <w:rsid w:val="00AC0B1B"/>
    <w:rsid w:val="00AC1EF1"/>
    <w:rsid w:val="00AC22E8"/>
    <w:rsid w:val="00AC35A9"/>
    <w:rsid w:val="00AC4E03"/>
    <w:rsid w:val="00AC684E"/>
    <w:rsid w:val="00AC6C12"/>
    <w:rsid w:val="00AD1988"/>
    <w:rsid w:val="00AD2823"/>
    <w:rsid w:val="00AD43B3"/>
    <w:rsid w:val="00AD5D53"/>
    <w:rsid w:val="00AD71DA"/>
    <w:rsid w:val="00AE0CD4"/>
    <w:rsid w:val="00AE5DA1"/>
    <w:rsid w:val="00AE5DD5"/>
    <w:rsid w:val="00AF08E2"/>
    <w:rsid w:val="00AF20DF"/>
    <w:rsid w:val="00AF3209"/>
    <w:rsid w:val="00AF3B73"/>
    <w:rsid w:val="00AF458D"/>
    <w:rsid w:val="00AF4EA8"/>
    <w:rsid w:val="00AF58D6"/>
    <w:rsid w:val="00AF62D8"/>
    <w:rsid w:val="00AF7209"/>
    <w:rsid w:val="00AF75E0"/>
    <w:rsid w:val="00AF786D"/>
    <w:rsid w:val="00AF7905"/>
    <w:rsid w:val="00B0378B"/>
    <w:rsid w:val="00B0422A"/>
    <w:rsid w:val="00B05817"/>
    <w:rsid w:val="00B10E79"/>
    <w:rsid w:val="00B112F8"/>
    <w:rsid w:val="00B11989"/>
    <w:rsid w:val="00B12D26"/>
    <w:rsid w:val="00B13480"/>
    <w:rsid w:val="00B14C3A"/>
    <w:rsid w:val="00B14F75"/>
    <w:rsid w:val="00B15308"/>
    <w:rsid w:val="00B157B6"/>
    <w:rsid w:val="00B16BC6"/>
    <w:rsid w:val="00B1750B"/>
    <w:rsid w:val="00B20F49"/>
    <w:rsid w:val="00B21C20"/>
    <w:rsid w:val="00B22A0F"/>
    <w:rsid w:val="00B22C47"/>
    <w:rsid w:val="00B239F0"/>
    <w:rsid w:val="00B23C7C"/>
    <w:rsid w:val="00B2631F"/>
    <w:rsid w:val="00B26C68"/>
    <w:rsid w:val="00B30141"/>
    <w:rsid w:val="00B30BCE"/>
    <w:rsid w:val="00B350E8"/>
    <w:rsid w:val="00B358A9"/>
    <w:rsid w:val="00B3757C"/>
    <w:rsid w:val="00B404D5"/>
    <w:rsid w:val="00B4095D"/>
    <w:rsid w:val="00B43DD5"/>
    <w:rsid w:val="00B4403A"/>
    <w:rsid w:val="00B47A54"/>
    <w:rsid w:val="00B544E0"/>
    <w:rsid w:val="00B54A22"/>
    <w:rsid w:val="00B5521F"/>
    <w:rsid w:val="00B56621"/>
    <w:rsid w:val="00B62521"/>
    <w:rsid w:val="00B64C96"/>
    <w:rsid w:val="00B64C9E"/>
    <w:rsid w:val="00B675F1"/>
    <w:rsid w:val="00B6794B"/>
    <w:rsid w:val="00B705EF"/>
    <w:rsid w:val="00B71363"/>
    <w:rsid w:val="00B718A0"/>
    <w:rsid w:val="00B7256F"/>
    <w:rsid w:val="00B726C8"/>
    <w:rsid w:val="00B73B95"/>
    <w:rsid w:val="00B74C08"/>
    <w:rsid w:val="00B74D81"/>
    <w:rsid w:val="00B757B8"/>
    <w:rsid w:val="00B7583D"/>
    <w:rsid w:val="00B77035"/>
    <w:rsid w:val="00B81E31"/>
    <w:rsid w:val="00B8204C"/>
    <w:rsid w:val="00B83092"/>
    <w:rsid w:val="00B83FC6"/>
    <w:rsid w:val="00B841BC"/>
    <w:rsid w:val="00B85DD6"/>
    <w:rsid w:val="00B8796B"/>
    <w:rsid w:val="00B9018A"/>
    <w:rsid w:val="00B93135"/>
    <w:rsid w:val="00B93B4E"/>
    <w:rsid w:val="00B9494E"/>
    <w:rsid w:val="00B964CE"/>
    <w:rsid w:val="00B976D8"/>
    <w:rsid w:val="00B976F8"/>
    <w:rsid w:val="00BA09C2"/>
    <w:rsid w:val="00BA40E8"/>
    <w:rsid w:val="00BA568A"/>
    <w:rsid w:val="00BA6633"/>
    <w:rsid w:val="00BA7BEF"/>
    <w:rsid w:val="00BA7C51"/>
    <w:rsid w:val="00BB07A2"/>
    <w:rsid w:val="00BB17B6"/>
    <w:rsid w:val="00BB1859"/>
    <w:rsid w:val="00BB2B8B"/>
    <w:rsid w:val="00BB337B"/>
    <w:rsid w:val="00BB3A9C"/>
    <w:rsid w:val="00BB6008"/>
    <w:rsid w:val="00BC0E01"/>
    <w:rsid w:val="00BC18C6"/>
    <w:rsid w:val="00BC1D3F"/>
    <w:rsid w:val="00BC2DC9"/>
    <w:rsid w:val="00BC31DC"/>
    <w:rsid w:val="00BC5C59"/>
    <w:rsid w:val="00BD11BF"/>
    <w:rsid w:val="00BD1CC0"/>
    <w:rsid w:val="00BD1D80"/>
    <w:rsid w:val="00BD235B"/>
    <w:rsid w:val="00BD2799"/>
    <w:rsid w:val="00BD35EA"/>
    <w:rsid w:val="00BD4B55"/>
    <w:rsid w:val="00BD4F3C"/>
    <w:rsid w:val="00BD5D32"/>
    <w:rsid w:val="00BE055B"/>
    <w:rsid w:val="00BE096E"/>
    <w:rsid w:val="00BE11B7"/>
    <w:rsid w:val="00BE1D92"/>
    <w:rsid w:val="00BE395A"/>
    <w:rsid w:val="00BE53EB"/>
    <w:rsid w:val="00BE6F1A"/>
    <w:rsid w:val="00BE733F"/>
    <w:rsid w:val="00BF114E"/>
    <w:rsid w:val="00BF1E0C"/>
    <w:rsid w:val="00BF37C5"/>
    <w:rsid w:val="00BF4F9F"/>
    <w:rsid w:val="00BF506B"/>
    <w:rsid w:val="00C01853"/>
    <w:rsid w:val="00C04CD4"/>
    <w:rsid w:val="00C05D38"/>
    <w:rsid w:val="00C0604D"/>
    <w:rsid w:val="00C065F6"/>
    <w:rsid w:val="00C07AD1"/>
    <w:rsid w:val="00C1188A"/>
    <w:rsid w:val="00C1274F"/>
    <w:rsid w:val="00C13953"/>
    <w:rsid w:val="00C1398E"/>
    <w:rsid w:val="00C14A4F"/>
    <w:rsid w:val="00C14CC0"/>
    <w:rsid w:val="00C16876"/>
    <w:rsid w:val="00C205E6"/>
    <w:rsid w:val="00C209D1"/>
    <w:rsid w:val="00C21855"/>
    <w:rsid w:val="00C21B58"/>
    <w:rsid w:val="00C22A69"/>
    <w:rsid w:val="00C256D4"/>
    <w:rsid w:val="00C27DA4"/>
    <w:rsid w:val="00C31258"/>
    <w:rsid w:val="00C332A4"/>
    <w:rsid w:val="00C333E5"/>
    <w:rsid w:val="00C348C5"/>
    <w:rsid w:val="00C35CF3"/>
    <w:rsid w:val="00C41363"/>
    <w:rsid w:val="00C43168"/>
    <w:rsid w:val="00C43A97"/>
    <w:rsid w:val="00C43EA9"/>
    <w:rsid w:val="00C43F21"/>
    <w:rsid w:val="00C45031"/>
    <w:rsid w:val="00C45BB7"/>
    <w:rsid w:val="00C510AC"/>
    <w:rsid w:val="00C51C2F"/>
    <w:rsid w:val="00C522CF"/>
    <w:rsid w:val="00C523A4"/>
    <w:rsid w:val="00C53A61"/>
    <w:rsid w:val="00C55702"/>
    <w:rsid w:val="00C571C0"/>
    <w:rsid w:val="00C604D5"/>
    <w:rsid w:val="00C634B4"/>
    <w:rsid w:val="00C634FF"/>
    <w:rsid w:val="00C63BAC"/>
    <w:rsid w:val="00C64BE8"/>
    <w:rsid w:val="00C665CE"/>
    <w:rsid w:val="00C66E26"/>
    <w:rsid w:val="00C671B3"/>
    <w:rsid w:val="00C67810"/>
    <w:rsid w:val="00C67CDA"/>
    <w:rsid w:val="00C70281"/>
    <w:rsid w:val="00C7082D"/>
    <w:rsid w:val="00C70C94"/>
    <w:rsid w:val="00C72A5F"/>
    <w:rsid w:val="00C735EA"/>
    <w:rsid w:val="00C73D86"/>
    <w:rsid w:val="00C75DD3"/>
    <w:rsid w:val="00C76138"/>
    <w:rsid w:val="00C76322"/>
    <w:rsid w:val="00C76EA4"/>
    <w:rsid w:val="00C77475"/>
    <w:rsid w:val="00C80F0C"/>
    <w:rsid w:val="00C834AF"/>
    <w:rsid w:val="00C859BA"/>
    <w:rsid w:val="00C877A6"/>
    <w:rsid w:val="00C87D90"/>
    <w:rsid w:val="00C90208"/>
    <w:rsid w:val="00C90991"/>
    <w:rsid w:val="00C9233D"/>
    <w:rsid w:val="00C92A4F"/>
    <w:rsid w:val="00C92DC5"/>
    <w:rsid w:val="00C92EDE"/>
    <w:rsid w:val="00C92F7E"/>
    <w:rsid w:val="00C93DAF"/>
    <w:rsid w:val="00C9544D"/>
    <w:rsid w:val="00C96D9D"/>
    <w:rsid w:val="00CA18FB"/>
    <w:rsid w:val="00CA382B"/>
    <w:rsid w:val="00CA3A4F"/>
    <w:rsid w:val="00CA7617"/>
    <w:rsid w:val="00CB1322"/>
    <w:rsid w:val="00CB1629"/>
    <w:rsid w:val="00CB1C54"/>
    <w:rsid w:val="00CB4A7C"/>
    <w:rsid w:val="00CB65A4"/>
    <w:rsid w:val="00CC0620"/>
    <w:rsid w:val="00CC1501"/>
    <w:rsid w:val="00CC47E9"/>
    <w:rsid w:val="00CC63B0"/>
    <w:rsid w:val="00CC686A"/>
    <w:rsid w:val="00CC6A8E"/>
    <w:rsid w:val="00CC6E23"/>
    <w:rsid w:val="00CD0B5B"/>
    <w:rsid w:val="00CD0D93"/>
    <w:rsid w:val="00CD0F5C"/>
    <w:rsid w:val="00CD262E"/>
    <w:rsid w:val="00CD2875"/>
    <w:rsid w:val="00CD3829"/>
    <w:rsid w:val="00CD7F56"/>
    <w:rsid w:val="00CE0011"/>
    <w:rsid w:val="00CE324B"/>
    <w:rsid w:val="00CE3E4B"/>
    <w:rsid w:val="00CE442A"/>
    <w:rsid w:val="00CE49B2"/>
    <w:rsid w:val="00CE6FBC"/>
    <w:rsid w:val="00CF25BB"/>
    <w:rsid w:val="00CF2FEB"/>
    <w:rsid w:val="00CF3824"/>
    <w:rsid w:val="00CF409F"/>
    <w:rsid w:val="00CF44D6"/>
    <w:rsid w:val="00CF67EB"/>
    <w:rsid w:val="00CF69BB"/>
    <w:rsid w:val="00CF7510"/>
    <w:rsid w:val="00D0073C"/>
    <w:rsid w:val="00D00740"/>
    <w:rsid w:val="00D0285F"/>
    <w:rsid w:val="00D02FDE"/>
    <w:rsid w:val="00D04334"/>
    <w:rsid w:val="00D068ED"/>
    <w:rsid w:val="00D069BB"/>
    <w:rsid w:val="00D07889"/>
    <w:rsid w:val="00D10993"/>
    <w:rsid w:val="00D11938"/>
    <w:rsid w:val="00D17C9F"/>
    <w:rsid w:val="00D17FDD"/>
    <w:rsid w:val="00D2084F"/>
    <w:rsid w:val="00D214DC"/>
    <w:rsid w:val="00D246A3"/>
    <w:rsid w:val="00D256C9"/>
    <w:rsid w:val="00D267A1"/>
    <w:rsid w:val="00D279A6"/>
    <w:rsid w:val="00D300C2"/>
    <w:rsid w:val="00D3292E"/>
    <w:rsid w:val="00D33E1C"/>
    <w:rsid w:val="00D348EB"/>
    <w:rsid w:val="00D358EC"/>
    <w:rsid w:val="00D35EC2"/>
    <w:rsid w:val="00D35F1D"/>
    <w:rsid w:val="00D37EA4"/>
    <w:rsid w:val="00D42520"/>
    <w:rsid w:val="00D43FB9"/>
    <w:rsid w:val="00D45692"/>
    <w:rsid w:val="00D45C84"/>
    <w:rsid w:val="00D46E7E"/>
    <w:rsid w:val="00D4723F"/>
    <w:rsid w:val="00D47490"/>
    <w:rsid w:val="00D4774C"/>
    <w:rsid w:val="00D47934"/>
    <w:rsid w:val="00D503A9"/>
    <w:rsid w:val="00D514A6"/>
    <w:rsid w:val="00D525EA"/>
    <w:rsid w:val="00D532E3"/>
    <w:rsid w:val="00D53753"/>
    <w:rsid w:val="00D5459C"/>
    <w:rsid w:val="00D553B4"/>
    <w:rsid w:val="00D56C67"/>
    <w:rsid w:val="00D570F1"/>
    <w:rsid w:val="00D606B2"/>
    <w:rsid w:val="00D60F19"/>
    <w:rsid w:val="00D638A2"/>
    <w:rsid w:val="00D64851"/>
    <w:rsid w:val="00D6583D"/>
    <w:rsid w:val="00D65AE4"/>
    <w:rsid w:val="00D679C0"/>
    <w:rsid w:val="00D70009"/>
    <w:rsid w:val="00D700F9"/>
    <w:rsid w:val="00D72B9B"/>
    <w:rsid w:val="00D740E8"/>
    <w:rsid w:val="00D779FE"/>
    <w:rsid w:val="00D81963"/>
    <w:rsid w:val="00D832D4"/>
    <w:rsid w:val="00D83A47"/>
    <w:rsid w:val="00D83F64"/>
    <w:rsid w:val="00D84B64"/>
    <w:rsid w:val="00D871E3"/>
    <w:rsid w:val="00D873D5"/>
    <w:rsid w:val="00D87C40"/>
    <w:rsid w:val="00D90387"/>
    <w:rsid w:val="00D906CE"/>
    <w:rsid w:val="00D934FE"/>
    <w:rsid w:val="00D94B03"/>
    <w:rsid w:val="00D95628"/>
    <w:rsid w:val="00D965F8"/>
    <w:rsid w:val="00DA0600"/>
    <w:rsid w:val="00DA0EF5"/>
    <w:rsid w:val="00DA3A3B"/>
    <w:rsid w:val="00DA4CD5"/>
    <w:rsid w:val="00DA5C0E"/>
    <w:rsid w:val="00DA5E2F"/>
    <w:rsid w:val="00DA5EFA"/>
    <w:rsid w:val="00DA710A"/>
    <w:rsid w:val="00DB0390"/>
    <w:rsid w:val="00DB1E05"/>
    <w:rsid w:val="00DB206B"/>
    <w:rsid w:val="00DB2A1F"/>
    <w:rsid w:val="00DB4935"/>
    <w:rsid w:val="00DB4CD8"/>
    <w:rsid w:val="00DB5387"/>
    <w:rsid w:val="00DB5988"/>
    <w:rsid w:val="00DB6361"/>
    <w:rsid w:val="00DC009D"/>
    <w:rsid w:val="00DC1685"/>
    <w:rsid w:val="00DC24F9"/>
    <w:rsid w:val="00DC3E3E"/>
    <w:rsid w:val="00DC4614"/>
    <w:rsid w:val="00DC53C1"/>
    <w:rsid w:val="00DC58FD"/>
    <w:rsid w:val="00DC6B7A"/>
    <w:rsid w:val="00DD0374"/>
    <w:rsid w:val="00DD15D7"/>
    <w:rsid w:val="00DD29B3"/>
    <w:rsid w:val="00DD4979"/>
    <w:rsid w:val="00DD4CF2"/>
    <w:rsid w:val="00DD5C68"/>
    <w:rsid w:val="00DE1F1E"/>
    <w:rsid w:val="00DE34A5"/>
    <w:rsid w:val="00DE36D4"/>
    <w:rsid w:val="00DF0C57"/>
    <w:rsid w:val="00DF3A9F"/>
    <w:rsid w:val="00DF6061"/>
    <w:rsid w:val="00DF645B"/>
    <w:rsid w:val="00DF7A60"/>
    <w:rsid w:val="00E0034C"/>
    <w:rsid w:val="00E00967"/>
    <w:rsid w:val="00E00A20"/>
    <w:rsid w:val="00E00E4B"/>
    <w:rsid w:val="00E014FA"/>
    <w:rsid w:val="00E01C98"/>
    <w:rsid w:val="00E03939"/>
    <w:rsid w:val="00E03E1C"/>
    <w:rsid w:val="00E04697"/>
    <w:rsid w:val="00E058B3"/>
    <w:rsid w:val="00E05C61"/>
    <w:rsid w:val="00E0655C"/>
    <w:rsid w:val="00E07D09"/>
    <w:rsid w:val="00E10270"/>
    <w:rsid w:val="00E10696"/>
    <w:rsid w:val="00E12D61"/>
    <w:rsid w:val="00E13030"/>
    <w:rsid w:val="00E15530"/>
    <w:rsid w:val="00E16659"/>
    <w:rsid w:val="00E21F8E"/>
    <w:rsid w:val="00E22FDB"/>
    <w:rsid w:val="00E23B02"/>
    <w:rsid w:val="00E2472B"/>
    <w:rsid w:val="00E2794D"/>
    <w:rsid w:val="00E30775"/>
    <w:rsid w:val="00E31E7D"/>
    <w:rsid w:val="00E328EB"/>
    <w:rsid w:val="00E352CA"/>
    <w:rsid w:val="00E35807"/>
    <w:rsid w:val="00E359EA"/>
    <w:rsid w:val="00E365CE"/>
    <w:rsid w:val="00E36A8B"/>
    <w:rsid w:val="00E37971"/>
    <w:rsid w:val="00E37F36"/>
    <w:rsid w:val="00E412ED"/>
    <w:rsid w:val="00E4162E"/>
    <w:rsid w:val="00E4227E"/>
    <w:rsid w:val="00E4238B"/>
    <w:rsid w:val="00E435A3"/>
    <w:rsid w:val="00E44288"/>
    <w:rsid w:val="00E45AAB"/>
    <w:rsid w:val="00E47478"/>
    <w:rsid w:val="00E50838"/>
    <w:rsid w:val="00E512CF"/>
    <w:rsid w:val="00E51814"/>
    <w:rsid w:val="00E523AA"/>
    <w:rsid w:val="00E525C2"/>
    <w:rsid w:val="00E53EB9"/>
    <w:rsid w:val="00E561C9"/>
    <w:rsid w:val="00E5688C"/>
    <w:rsid w:val="00E6146F"/>
    <w:rsid w:val="00E61DC3"/>
    <w:rsid w:val="00E62A7D"/>
    <w:rsid w:val="00E64D32"/>
    <w:rsid w:val="00E65B37"/>
    <w:rsid w:val="00E65D2B"/>
    <w:rsid w:val="00E66662"/>
    <w:rsid w:val="00E673C5"/>
    <w:rsid w:val="00E70467"/>
    <w:rsid w:val="00E72092"/>
    <w:rsid w:val="00E743A0"/>
    <w:rsid w:val="00E7468F"/>
    <w:rsid w:val="00E746BE"/>
    <w:rsid w:val="00E75DA2"/>
    <w:rsid w:val="00E76463"/>
    <w:rsid w:val="00E766FF"/>
    <w:rsid w:val="00E7748E"/>
    <w:rsid w:val="00E774F7"/>
    <w:rsid w:val="00E77704"/>
    <w:rsid w:val="00E812BA"/>
    <w:rsid w:val="00E8171B"/>
    <w:rsid w:val="00E83811"/>
    <w:rsid w:val="00E85D7C"/>
    <w:rsid w:val="00E862C0"/>
    <w:rsid w:val="00E86F06"/>
    <w:rsid w:val="00E909F0"/>
    <w:rsid w:val="00E91578"/>
    <w:rsid w:val="00E91721"/>
    <w:rsid w:val="00E92471"/>
    <w:rsid w:val="00E92A96"/>
    <w:rsid w:val="00E92F71"/>
    <w:rsid w:val="00E941AC"/>
    <w:rsid w:val="00E95ABE"/>
    <w:rsid w:val="00E95C61"/>
    <w:rsid w:val="00E96681"/>
    <w:rsid w:val="00E96ACF"/>
    <w:rsid w:val="00E96BF3"/>
    <w:rsid w:val="00E96E7D"/>
    <w:rsid w:val="00E976A5"/>
    <w:rsid w:val="00E9786A"/>
    <w:rsid w:val="00E97C44"/>
    <w:rsid w:val="00E97F85"/>
    <w:rsid w:val="00EA05D2"/>
    <w:rsid w:val="00EA063D"/>
    <w:rsid w:val="00EA20F4"/>
    <w:rsid w:val="00EA3515"/>
    <w:rsid w:val="00EA61DE"/>
    <w:rsid w:val="00EA6744"/>
    <w:rsid w:val="00EA72F8"/>
    <w:rsid w:val="00EA755D"/>
    <w:rsid w:val="00EB16BF"/>
    <w:rsid w:val="00EB6524"/>
    <w:rsid w:val="00EB67AB"/>
    <w:rsid w:val="00EC03AE"/>
    <w:rsid w:val="00EC15B5"/>
    <w:rsid w:val="00EC1FD4"/>
    <w:rsid w:val="00EC472D"/>
    <w:rsid w:val="00EC68DC"/>
    <w:rsid w:val="00ED0722"/>
    <w:rsid w:val="00ED4049"/>
    <w:rsid w:val="00ED6205"/>
    <w:rsid w:val="00EE25CF"/>
    <w:rsid w:val="00EE29AB"/>
    <w:rsid w:val="00EE2C6E"/>
    <w:rsid w:val="00EE2C8C"/>
    <w:rsid w:val="00EE3347"/>
    <w:rsid w:val="00EE47BA"/>
    <w:rsid w:val="00EE5F58"/>
    <w:rsid w:val="00EE6047"/>
    <w:rsid w:val="00EE664E"/>
    <w:rsid w:val="00EE6B65"/>
    <w:rsid w:val="00EE7505"/>
    <w:rsid w:val="00EE7DE3"/>
    <w:rsid w:val="00EF098E"/>
    <w:rsid w:val="00EF141A"/>
    <w:rsid w:val="00EF3416"/>
    <w:rsid w:val="00EF5988"/>
    <w:rsid w:val="00EF69E6"/>
    <w:rsid w:val="00F00F9F"/>
    <w:rsid w:val="00F01457"/>
    <w:rsid w:val="00F018C2"/>
    <w:rsid w:val="00F02679"/>
    <w:rsid w:val="00F0298F"/>
    <w:rsid w:val="00F03D6D"/>
    <w:rsid w:val="00F047CE"/>
    <w:rsid w:val="00F05E6B"/>
    <w:rsid w:val="00F06682"/>
    <w:rsid w:val="00F069B0"/>
    <w:rsid w:val="00F11951"/>
    <w:rsid w:val="00F11FA6"/>
    <w:rsid w:val="00F12FF5"/>
    <w:rsid w:val="00F13B2C"/>
    <w:rsid w:val="00F140B2"/>
    <w:rsid w:val="00F143BA"/>
    <w:rsid w:val="00F20165"/>
    <w:rsid w:val="00F201E5"/>
    <w:rsid w:val="00F22425"/>
    <w:rsid w:val="00F2467A"/>
    <w:rsid w:val="00F24D3B"/>
    <w:rsid w:val="00F255DF"/>
    <w:rsid w:val="00F27C58"/>
    <w:rsid w:val="00F30029"/>
    <w:rsid w:val="00F30402"/>
    <w:rsid w:val="00F30852"/>
    <w:rsid w:val="00F32C11"/>
    <w:rsid w:val="00F331E2"/>
    <w:rsid w:val="00F337FA"/>
    <w:rsid w:val="00F3417A"/>
    <w:rsid w:val="00F36203"/>
    <w:rsid w:val="00F37468"/>
    <w:rsid w:val="00F40626"/>
    <w:rsid w:val="00F4171C"/>
    <w:rsid w:val="00F42417"/>
    <w:rsid w:val="00F43B40"/>
    <w:rsid w:val="00F43BD9"/>
    <w:rsid w:val="00F4420E"/>
    <w:rsid w:val="00F47188"/>
    <w:rsid w:val="00F50588"/>
    <w:rsid w:val="00F513B6"/>
    <w:rsid w:val="00F529A2"/>
    <w:rsid w:val="00F55D46"/>
    <w:rsid w:val="00F55F2C"/>
    <w:rsid w:val="00F567FC"/>
    <w:rsid w:val="00F56F87"/>
    <w:rsid w:val="00F57019"/>
    <w:rsid w:val="00F57793"/>
    <w:rsid w:val="00F625BB"/>
    <w:rsid w:val="00F636F5"/>
    <w:rsid w:val="00F651F6"/>
    <w:rsid w:val="00F65239"/>
    <w:rsid w:val="00F66528"/>
    <w:rsid w:val="00F66D65"/>
    <w:rsid w:val="00F66F8A"/>
    <w:rsid w:val="00F6773C"/>
    <w:rsid w:val="00F70044"/>
    <w:rsid w:val="00F70685"/>
    <w:rsid w:val="00F7267F"/>
    <w:rsid w:val="00F74A41"/>
    <w:rsid w:val="00F74F56"/>
    <w:rsid w:val="00F753DB"/>
    <w:rsid w:val="00F77CA9"/>
    <w:rsid w:val="00F77F74"/>
    <w:rsid w:val="00F8048A"/>
    <w:rsid w:val="00F80CBC"/>
    <w:rsid w:val="00F81886"/>
    <w:rsid w:val="00F8197A"/>
    <w:rsid w:val="00F83D69"/>
    <w:rsid w:val="00F8624F"/>
    <w:rsid w:val="00F863AE"/>
    <w:rsid w:val="00F86FF6"/>
    <w:rsid w:val="00F870B8"/>
    <w:rsid w:val="00F8762C"/>
    <w:rsid w:val="00F90D37"/>
    <w:rsid w:val="00F913E1"/>
    <w:rsid w:val="00F9155F"/>
    <w:rsid w:val="00F94C8F"/>
    <w:rsid w:val="00F96166"/>
    <w:rsid w:val="00FA31AD"/>
    <w:rsid w:val="00FA4275"/>
    <w:rsid w:val="00FA44C0"/>
    <w:rsid w:val="00FA4886"/>
    <w:rsid w:val="00FA4956"/>
    <w:rsid w:val="00FA7133"/>
    <w:rsid w:val="00FA7FA8"/>
    <w:rsid w:val="00FB0BE7"/>
    <w:rsid w:val="00FB1F85"/>
    <w:rsid w:val="00FB3133"/>
    <w:rsid w:val="00FB38E3"/>
    <w:rsid w:val="00FB441C"/>
    <w:rsid w:val="00FB5AE9"/>
    <w:rsid w:val="00FB71EA"/>
    <w:rsid w:val="00FB7961"/>
    <w:rsid w:val="00FB7D59"/>
    <w:rsid w:val="00FB7E09"/>
    <w:rsid w:val="00FB7F0B"/>
    <w:rsid w:val="00FC136C"/>
    <w:rsid w:val="00FC13C3"/>
    <w:rsid w:val="00FC1BFC"/>
    <w:rsid w:val="00FC25D3"/>
    <w:rsid w:val="00FC2CE3"/>
    <w:rsid w:val="00FC56F9"/>
    <w:rsid w:val="00FC7CB5"/>
    <w:rsid w:val="00FD0211"/>
    <w:rsid w:val="00FD294B"/>
    <w:rsid w:val="00FD57FA"/>
    <w:rsid w:val="00FD606D"/>
    <w:rsid w:val="00FD69A3"/>
    <w:rsid w:val="00FD708E"/>
    <w:rsid w:val="00FE0A05"/>
    <w:rsid w:val="00FE0E0D"/>
    <w:rsid w:val="00FE137C"/>
    <w:rsid w:val="00FE2788"/>
    <w:rsid w:val="00FE2CC0"/>
    <w:rsid w:val="00FE36EE"/>
    <w:rsid w:val="00FE4F54"/>
    <w:rsid w:val="00FF2608"/>
    <w:rsid w:val="00FF26D3"/>
    <w:rsid w:val="00FF2D90"/>
    <w:rsid w:val="00FF4F92"/>
    <w:rsid w:val="00FF52E2"/>
    <w:rsid w:val="00FF56EC"/>
    <w:rsid w:val="00FF5B36"/>
    <w:rsid w:val="00FF78A5"/>
    <w:rsid w:val="00FF7A4B"/>
    <w:rsid w:val="00FF7DC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87D81C8-2064-4966-9AC8-CB31140A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C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qFormat/>
    <w:rsid w:val="006A40C1"/>
    <w:pPr>
      <w:adjustRightInd w:val="0"/>
      <w:textAlignment w:val="baseline"/>
    </w:pPr>
    <w:rPr>
      <w:rFonts w:ascii="細明體" w:eastAsia="細明體"/>
      <w:kern w:val="0"/>
    </w:rPr>
  </w:style>
  <w:style w:type="paragraph" w:customStyle="1" w:styleId="21">
    <w:name w:val="本文縮排 21"/>
    <w:basedOn w:val="a"/>
    <w:rsid w:val="006A40C1"/>
    <w:pPr>
      <w:adjustRightInd w:val="0"/>
      <w:ind w:left="1418" w:hanging="1418"/>
      <w:textAlignment w:val="baseline"/>
    </w:pPr>
    <w:rPr>
      <w:rFonts w:ascii="標楷體" w:eastAsia="標楷體"/>
      <w:kern w:val="0"/>
      <w:sz w:val="28"/>
    </w:rPr>
  </w:style>
  <w:style w:type="paragraph" w:styleId="a3">
    <w:name w:val="header"/>
    <w:basedOn w:val="a"/>
    <w:link w:val="a4"/>
    <w:uiPriority w:val="99"/>
    <w:unhideWhenUsed/>
    <w:rsid w:val="00D56C67"/>
    <w:pPr>
      <w:tabs>
        <w:tab w:val="center" w:pos="4153"/>
        <w:tab w:val="right" w:pos="8306"/>
      </w:tabs>
      <w:snapToGrid w:val="0"/>
    </w:pPr>
    <w:rPr>
      <w:sz w:val="20"/>
    </w:rPr>
  </w:style>
  <w:style w:type="character" w:customStyle="1" w:styleId="a4">
    <w:name w:val="頁首 字元"/>
    <w:basedOn w:val="a0"/>
    <w:link w:val="a3"/>
    <w:uiPriority w:val="99"/>
    <w:rsid w:val="00D56C67"/>
    <w:rPr>
      <w:rFonts w:ascii="Times New Roman" w:eastAsia="新細明體" w:hAnsi="Times New Roman" w:cs="Times New Roman"/>
      <w:sz w:val="20"/>
      <w:szCs w:val="20"/>
    </w:rPr>
  </w:style>
  <w:style w:type="paragraph" w:styleId="a5">
    <w:name w:val="footer"/>
    <w:basedOn w:val="a"/>
    <w:link w:val="a6"/>
    <w:uiPriority w:val="99"/>
    <w:unhideWhenUsed/>
    <w:rsid w:val="00D56C67"/>
    <w:pPr>
      <w:tabs>
        <w:tab w:val="center" w:pos="4153"/>
        <w:tab w:val="right" w:pos="8306"/>
      </w:tabs>
      <w:snapToGrid w:val="0"/>
    </w:pPr>
    <w:rPr>
      <w:sz w:val="20"/>
    </w:rPr>
  </w:style>
  <w:style w:type="character" w:customStyle="1" w:styleId="a6">
    <w:name w:val="頁尾 字元"/>
    <w:basedOn w:val="a0"/>
    <w:link w:val="a5"/>
    <w:uiPriority w:val="99"/>
    <w:rsid w:val="00D56C67"/>
    <w:rPr>
      <w:rFonts w:ascii="Times New Roman" w:eastAsia="新細明體" w:hAnsi="Times New Roman" w:cs="Times New Roman"/>
      <w:sz w:val="20"/>
      <w:szCs w:val="20"/>
    </w:rPr>
  </w:style>
  <w:style w:type="paragraph" w:styleId="a7">
    <w:name w:val="Balloon Text"/>
    <w:basedOn w:val="a"/>
    <w:link w:val="a8"/>
    <w:uiPriority w:val="99"/>
    <w:semiHidden/>
    <w:unhideWhenUsed/>
    <w:rsid w:val="00826F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26F6B"/>
    <w:rPr>
      <w:rFonts w:asciiTheme="majorHAnsi" w:eastAsiaTheme="majorEastAsia" w:hAnsiTheme="majorHAnsi" w:cstheme="majorBidi"/>
      <w:sz w:val="18"/>
      <w:szCs w:val="18"/>
    </w:rPr>
  </w:style>
  <w:style w:type="paragraph" w:customStyle="1" w:styleId="12">
    <w:name w:val="字元 字元1 字元 字元 字元 字元 字元 字元2 字元 字元 字元 字元"/>
    <w:basedOn w:val="a"/>
    <w:qFormat/>
    <w:rsid w:val="00CE49B2"/>
    <w:pPr>
      <w:widowControl/>
      <w:spacing w:after="160" w:line="240" w:lineRule="exact"/>
    </w:pPr>
    <w:rPr>
      <w:rFonts w:ascii="Verdana" w:hAnsi="Verdana"/>
      <w:kern w:val="0"/>
      <w:sz w:val="20"/>
      <w:lang w:eastAsia="en-US"/>
    </w:rPr>
  </w:style>
  <w:style w:type="paragraph" w:customStyle="1" w:styleId="2">
    <w:name w:val="純文字2"/>
    <w:basedOn w:val="a"/>
    <w:rsid w:val="00600A85"/>
    <w:pPr>
      <w:adjustRightInd w:val="0"/>
      <w:textAlignment w:val="baseline"/>
    </w:pPr>
    <w:rPr>
      <w:rFonts w:ascii="細明體" w:eastAsia="細明體"/>
      <w:kern w:val="0"/>
    </w:rPr>
  </w:style>
  <w:style w:type="paragraph" w:styleId="a9">
    <w:name w:val="List Paragraph"/>
    <w:aliases w:val="List Paragraph1,Recommendation,1.1.1.1清單段落,List Paragraph,標題 (4),(二),列點,1.1,Yie-清單段落,01章名,表格清單,樣式A,圖標,Footnote Sam,List Paragraph (numbered (a)),Text,Noise heading,RUS List,Rec para,Dot pt,F5 List Paragraph,No Spacing1,List Paragraph Char Char Char"/>
    <w:basedOn w:val="a"/>
    <w:link w:val="aa"/>
    <w:uiPriority w:val="34"/>
    <w:qFormat/>
    <w:rsid w:val="00321664"/>
    <w:pPr>
      <w:ind w:leftChars="200" w:left="480"/>
    </w:pPr>
  </w:style>
  <w:style w:type="paragraph" w:customStyle="1" w:styleId="-1">
    <w:name w:val="內文-1"/>
    <w:basedOn w:val="a"/>
    <w:rsid w:val="00B0422A"/>
    <w:pPr>
      <w:spacing w:beforeLines="50" w:afterLines="50"/>
      <w:jc w:val="both"/>
    </w:pPr>
    <w:rPr>
      <w:rFonts w:ascii="標楷體" w:eastAsia="標楷體" w:hAnsi="標楷體" w:cs="Arial" w:hint="eastAsia"/>
      <w:sz w:val="27"/>
      <w:szCs w:val="26"/>
    </w:rPr>
  </w:style>
  <w:style w:type="paragraph" w:styleId="ab">
    <w:name w:val="Plain Text"/>
    <w:basedOn w:val="a"/>
    <w:link w:val="ac"/>
    <w:uiPriority w:val="99"/>
    <w:semiHidden/>
    <w:unhideWhenUsed/>
    <w:rsid w:val="0072760A"/>
    <w:rPr>
      <w:rFonts w:ascii="細明體" w:eastAsia="細明體" w:hAnsi="Courier New" w:cs="Courier New"/>
      <w:szCs w:val="24"/>
    </w:rPr>
  </w:style>
  <w:style w:type="character" w:customStyle="1" w:styleId="ac">
    <w:name w:val="純文字 字元"/>
    <w:basedOn w:val="a0"/>
    <w:link w:val="ab"/>
    <w:uiPriority w:val="99"/>
    <w:semiHidden/>
    <w:rsid w:val="0072760A"/>
    <w:rPr>
      <w:rFonts w:ascii="細明體" w:eastAsia="細明體" w:hAnsi="Courier New" w:cs="Courier New"/>
      <w:szCs w:val="24"/>
    </w:rPr>
  </w:style>
  <w:style w:type="character" w:styleId="ad">
    <w:name w:val="page number"/>
    <w:basedOn w:val="a0"/>
    <w:rsid w:val="002C5215"/>
  </w:style>
  <w:style w:type="character" w:styleId="ae">
    <w:name w:val="Hyperlink"/>
    <w:rsid w:val="00306519"/>
    <w:rPr>
      <w:color w:val="0000FF"/>
      <w:u w:val="single"/>
    </w:rPr>
  </w:style>
  <w:style w:type="paragraph" w:styleId="3">
    <w:name w:val="Body Text Indent 3"/>
    <w:basedOn w:val="a"/>
    <w:link w:val="30"/>
    <w:rsid w:val="00306519"/>
    <w:pPr>
      <w:adjustRightInd w:val="0"/>
      <w:spacing w:line="600" w:lineRule="exact"/>
      <w:ind w:left="1080" w:hanging="1080"/>
      <w:jc w:val="both"/>
      <w:textAlignment w:val="baseline"/>
    </w:pPr>
    <w:rPr>
      <w:rFonts w:ascii="標楷體" w:eastAsia="標楷體"/>
      <w:kern w:val="0"/>
      <w:sz w:val="36"/>
    </w:rPr>
  </w:style>
  <w:style w:type="character" w:customStyle="1" w:styleId="30">
    <w:name w:val="本文縮排 3 字元"/>
    <w:basedOn w:val="a0"/>
    <w:link w:val="3"/>
    <w:rsid w:val="00306519"/>
    <w:rPr>
      <w:rFonts w:ascii="標楷體" w:eastAsia="標楷體" w:hAnsi="Times New Roman" w:cs="Times New Roman"/>
      <w:kern w:val="0"/>
      <w:sz w:val="36"/>
      <w:szCs w:val="20"/>
    </w:rPr>
  </w:style>
  <w:style w:type="paragraph" w:styleId="HTML">
    <w:name w:val="HTML Preformatted"/>
    <w:basedOn w:val="a"/>
    <w:link w:val="HTML0"/>
    <w:uiPriority w:val="99"/>
    <w:rsid w:val="00831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31592"/>
    <w:rPr>
      <w:rFonts w:ascii="細明體" w:eastAsia="細明體" w:hAnsi="細明體" w:cs="細明體"/>
      <w:kern w:val="0"/>
      <w:szCs w:val="24"/>
    </w:rPr>
  </w:style>
  <w:style w:type="paragraph" w:customStyle="1" w:styleId="4">
    <w:name w:val="純文字4"/>
    <w:basedOn w:val="a"/>
    <w:rsid w:val="00471C7C"/>
    <w:pPr>
      <w:adjustRightInd w:val="0"/>
      <w:textAlignment w:val="baseline"/>
    </w:pPr>
    <w:rPr>
      <w:rFonts w:ascii="細明體" w:eastAsia="細明體"/>
      <w:kern w:val="0"/>
    </w:rPr>
  </w:style>
  <w:style w:type="paragraph" w:customStyle="1" w:styleId="31">
    <w:name w:val="純文字3"/>
    <w:basedOn w:val="a"/>
    <w:rsid w:val="00E5688C"/>
    <w:pPr>
      <w:adjustRightInd w:val="0"/>
      <w:textAlignment w:val="baseline"/>
    </w:pPr>
    <w:rPr>
      <w:rFonts w:ascii="細明體" w:eastAsia="細明體"/>
      <w:kern w:val="0"/>
    </w:rPr>
  </w:style>
  <w:style w:type="paragraph" w:styleId="20">
    <w:name w:val="Body Text 2"/>
    <w:basedOn w:val="a"/>
    <w:link w:val="22"/>
    <w:rsid w:val="00C67810"/>
    <w:pPr>
      <w:spacing w:after="120" w:line="480" w:lineRule="auto"/>
    </w:pPr>
    <w:rPr>
      <w:szCs w:val="24"/>
    </w:rPr>
  </w:style>
  <w:style w:type="character" w:customStyle="1" w:styleId="22">
    <w:name w:val="本文 2 字元"/>
    <w:basedOn w:val="a0"/>
    <w:link w:val="20"/>
    <w:rsid w:val="00C67810"/>
    <w:rPr>
      <w:rFonts w:ascii="Times New Roman" w:eastAsia="新細明體" w:hAnsi="Times New Roman" w:cs="Times New Roman"/>
      <w:szCs w:val="24"/>
    </w:rPr>
  </w:style>
  <w:style w:type="paragraph" w:customStyle="1" w:styleId="220">
    <w:name w:val="本文縮排 22"/>
    <w:basedOn w:val="a"/>
    <w:rsid w:val="00C67810"/>
    <w:pPr>
      <w:adjustRightInd w:val="0"/>
      <w:ind w:left="1418" w:hanging="1418"/>
      <w:textAlignment w:val="baseline"/>
    </w:pPr>
    <w:rPr>
      <w:rFonts w:ascii="標楷體" w:eastAsia="標楷體"/>
      <w:kern w:val="0"/>
      <w:sz w:val="28"/>
    </w:rPr>
  </w:style>
  <w:style w:type="paragraph" w:styleId="af">
    <w:name w:val="Body Text Indent"/>
    <w:basedOn w:val="a"/>
    <w:link w:val="af0"/>
    <w:unhideWhenUsed/>
    <w:rsid w:val="007F65A8"/>
    <w:pPr>
      <w:spacing w:after="120"/>
      <w:ind w:leftChars="200" w:left="480"/>
    </w:pPr>
  </w:style>
  <w:style w:type="character" w:customStyle="1" w:styleId="af0">
    <w:name w:val="本文縮排 字元"/>
    <w:basedOn w:val="a0"/>
    <w:link w:val="af"/>
    <w:rsid w:val="007F65A8"/>
    <w:rPr>
      <w:rFonts w:ascii="Times New Roman" w:eastAsia="新細明體" w:hAnsi="Times New Roman" w:cs="Times New Roman"/>
      <w:szCs w:val="20"/>
    </w:rPr>
  </w:style>
  <w:style w:type="character" w:customStyle="1" w:styleId="aa">
    <w:name w:val="清單段落 字元"/>
    <w:aliases w:val="List Paragraph1 字元,Recommendation 字元,1.1.1.1清單段落 字元,List Paragraph 字元,標題 (4) 字元,(二) 字元,列點 字元,1.1 字元,Yie-清單段落 字元,01章名 字元,表格清單 字元,樣式A 字元,圖標 字元,Footnote Sam 字元,List Paragraph (numbered (a)) 字元,Text 字元,Noise heading 字元,RUS List 字元,Rec para 字元"/>
    <w:link w:val="a9"/>
    <w:uiPriority w:val="34"/>
    <w:rsid w:val="001945B5"/>
    <w:rPr>
      <w:rFonts w:ascii="Times New Roman" w:eastAsia="新細明體" w:hAnsi="Times New Roman" w:cs="Times New Roman"/>
      <w:szCs w:val="20"/>
    </w:rPr>
  </w:style>
  <w:style w:type="paragraph" w:customStyle="1" w:styleId="af1">
    <w:name w:val="說明二內文"/>
    <w:basedOn w:val="a"/>
    <w:rsid w:val="001965FC"/>
    <w:pPr>
      <w:tabs>
        <w:tab w:val="num" w:pos="2400"/>
        <w:tab w:val="num" w:pos="2640"/>
        <w:tab w:val="num" w:pos="3120"/>
      </w:tabs>
      <w:kinsoku w:val="0"/>
      <w:wordWrap w:val="0"/>
      <w:overflowPunct w:val="0"/>
      <w:autoSpaceDE w:val="0"/>
      <w:autoSpaceDN w:val="0"/>
      <w:spacing w:line="400" w:lineRule="exact"/>
    </w:pPr>
    <w:rPr>
      <w:rFonts w:eastAsia="細明體"/>
      <w:noProof/>
      <w:color w:val="FF0000"/>
      <w:kern w:val="0"/>
      <w:sz w:val="36"/>
    </w:rPr>
  </w:style>
  <w:style w:type="table" w:styleId="af2">
    <w:name w:val="Table Grid"/>
    <w:basedOn w:val="a1"/>
    <w:uiPriority w:val="99"/>
    <w:rsid w:val="00DD2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unhideWhenUsed/>
    <w:rsid w:val="00E00A20"/>
    <w:pPr>
      <w:spacing w:after="120"/>
    </w:pPr>
  </w:style>
  <w:style w:type="character" w:customStyle="1" w:styleId="af4">
    <w:name w:val="本文 字元"/>
    <w:basedOn w:val="a0"/>
    <w:link w:val="af3"/>
    <w:uiPriority w:val="99"/>
    <w:rsid w:val="00E00A20"/>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06194">
      <w:bodyDiv w:val="1"/>
      <w:marLeft w:val="0"/>
      <w:marRight w:val="0"/>
      <w:marTop w:val="0"/>
      <w:marBottom w:val="0"/>
      <w:divBdr>
        <w:top w:val="none" w:sz="0" w:space="0" w:color="auto"/>
        <w:left w:val="none" w:sz="0" w:space="0" w:color="auto"/>
        <w:bottom w:val="none" w:sz="0" w:space="0" w:color="auto"/>
        <w:right w:val="none" w:sz="0" w:space="0" w:color="auto"/>
      </w:divBdr>
    </w:div>
    <w:div w:id="1821077424">
      <w:bodyDiv w:val="1"/>
      <w:marLeft w:val="0"/>
      <w:marRight w:val="0"/>
      <w:marTop w:val="0"/>
      <w:marBottom w:val="0"/>
      <w:divBdr>
        <w:top w:val="none" w:sz="0" w:space="0" w:color="auto"/>
        <w:left w:val="none" w:sz="0" w:space="0" w:color="auto"/>
        <w:bottom w:val="none" w:sz="0" w:space="0" w:color="auto"/>
        <w:right w:val="none" w:sz="0" w:space="0" w:color="auto"/>
      </w:divBdr>
    </w:div>
    <w:div w:id="21041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514C-9BDA-4F60-8A2C-56021116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9159</Words>
  <Characters>52208</Characters>
  <Application>Microsoft Office Word</Application>
  <DocSecurity>0</DocSecurity>
  <Lines>435</Lines>
  <Paragraphs>122</Paragraphs>
  <ScaleCrop>false</ScaleCrop>
  <Company>immi</Company>
  <LinksUpToDate>false</LinksUpToDate>
  <CharactersWithSpaces>61245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翁靜如</dc:creator>
  <cp:keywords/>
  <dc:description/>
  <cp:lastModifiedBy>賴怡君</cp:lastModifiedBy>
  <cp:revision>2</cp:revision>
  <cp:lastPrinted>2023-06-12T03:41:00Z</cp:lastPrinted>
  <dcterms:created xsi:type="dcterms:W3CDTF">2023-06-30T09:28:00Z</dcterms:created>
  <dcterms:modified xsi:type="dcterms:W3CDTF">2023-06-30T09:28:00Z</dcterms:modified>
</cp:coreProperties>
</file>