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28" w:rsidRPr="00EE3154" w:rsidRDefault="00BD4228" w:rsidP="00BD4228">
      <w:pPr>
        <w:spacing w:line="340" w:lineRule="exact"/>
        <w:jc w:val="center"/>
        <w:rPr>
          <w:rFonts w:eastAsia="標楷體" w:hint="eastAsia"/>
          <w:b/>
          <w:sz w:val="32"/>
        </w:rPr>
      </w:pPr>
      <w:r w:rsidRPr="00EE3154">
        <w:rPr>
          <w:rFonts w:eastAsia="標楷體" w:hint="eastAsia"/>
          <w:b/>
          <w:sz w:val="32"/>
        </w:rPr>
        <w:t>收容所受收容人申訴案件統計表編製說明</w:t>
      </w:r>
    </w:p>
    <w:p w:rsidR="00BD4228" w:rsidRPr="00EE3154" w:rsidRDefault="00BD4228" w:rsidP="00BD4228">
      <w:pPr>
        <w:spacing w:line="340" w:lineRule="exact"/>
        <w:ind w:leftChars="-58" w:left="341" w:hangingChars="200" w:hanging="480"/>
        <w:jc w:val="both"/>
        <w:rPr>
          <w:rFonts w:eastAsia="標楷體" w:hint="eastAsia"/>
        </w:rPr>
      </w:pPr>
      <w:r w:rsidRPr="00EE3154">
        <w:rPr>
          <w:rFonts w:eastAsia="標楷體" w:hint="eastAsia"/>
        </w:rPr>
        <w:t>一、統計範圍及對象：</w:t>
      </w:r>
      <w:r w:rsidRPr="00EE3154">
        <w:rPr>
          <w:rFonts w:ascii="標楷體" w:eastAsia="標楷體" w:hAnsi="標楷體" w:hint="eastAsia"/>
        </w:rPr>
        <w:t>凡為保障自身權益並依據內政部入出國及移民署「加強收容所內部管理作為防範不當管教杜絶縱容虐囚情事」實施計畫，而提出申訴之各收容所收容者，均為統計對象。</w:t>
      </w:r>
    </w:p>
    <w:p w:rsidR="00BD4228" w:rsidRPr="00EE3154" w:rsidRDefault="00BD4228" w:rsidP="00BD4228">
      <w:pPr>
        <w:spacing w:line="340" w:lineRule="exact"/>
        <w:ind w:leftChars="-58" w:left="341" w:hangingChars="200" w:hanging="480"/>
        <w:jc w:val="both"/>
        <w:rPr>
          <w:rFonts w:eastAsia="標楷體" w:hint="eastAsia"/>
        </w:rPr>
      </w:pPr>
      <w:r w:rsidRPr="00EE3154">
        <w:rPr>
          <w:rFonts w:eastAsia="標楷體" w:hint="eastAsia"/>
        </w:rPr>
        <w:t>二、統計標準時間：以</w:t>
      </w:r>
      <w:r w:rsidRPr="00EE3154">
        <w:rPr>
          <w:rFonts w:ascii="標楷體" w:eastAsia="標楷體" w:hAnsi="標楷體" w:hint="eastAsia"/>
        </w:rPr>
        <w:t>每月1日</w:t>
      </w:r>
      <w:r w:rsidRPr="00EE3154">
        <w:rPr>
          <w:rFonts w:eastAsia="標楷體" w:hint="eastAsia"/>
        </w:rPr>
        <w:t>至月底之事實為</w:t>
      </w:r>
      <w:proofErr w:type="gramStart"/>
      <w:r w:rsidRPr="00EE3154">
        <w:rPr>
          <w:rFonts w:eastAsia="標楷體" w:hint="eastAsia"/>
        </w:rPr>
        <w:t>準</w:t>
      </w:r>
      <w:proofErr w:type="gramEnd"/>
      <w:r w:rsidRPr="00EE3154">
        <w:rPr>
          <w:rFonts w:eastAsia="標楷體" w:hint="eastAsia"/>
        </w:rPr>
        <w:t>。</w:t>
      </w:r>
    </w:p>
    <w:p w:rsidR="00BD4228" w:rsidRPr="00EE3154" w:rsidRDefault="00BD4228" w:rsidP="00BD4228">
      <w:pPr>
        <w:spacing w:line="340" w:lineRule="exact"/>
        <w:ind w:leftChars="-58" w:left="341" w:hangingChars="200" w:hanging="480"/>
        <w:jc w:val="both"/>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「受理單位別」分；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「申訴案件數」、「申訴人國籍(地區)別」及「申訴類別」</w:t>
      </w:r>
      <w:r w:rsidRPr="00EE3154">
        <w:rPr>
          <w:rFonts w:eastAsia="標楷體" w:hint="eastAsia"/>
        </w:rPr>
        <w:t>分。</w:t>
      </w:r>
    </w:p>
    <w:p w:rsidR="00BD4228" w:rsidRPr="00EE3154" w:rsidRDefault="00BD4228" w:rsidP="00BD4228">
      <w:pPr>
        <w:spacing w:line="340" w:lineRule="exact"/>
        <w:ind w:leftChars="-58" w:left="341" w:hangingChars="200" w:hanging="480"/>
        <w:jc w:val="both"/>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申訴案件數：指各收容所受收容人以電話、書面、當面告知或其它方式之申訴案件數統計（包含受收容人直接撥打署本部申訴電話或投書署本部）。</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hint="eastAsia"/>
        </w:rPr>
        <w:t>大陸地區人民：指在大陸地區設有戶籍之人民。</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香</w:t>
      </w:r>
      <w:r w:rsidRPr="00EE3154">
        <w:rPr>
          <w:rFonts w:eastAsia="標楷體"/>
        </w:rPr>
        <w:t>港澳</w:t>
      </w:r>
      <w:r w:rsidRPr="00EE3154">
        <w:rPr>
          <w:rFonts w:eastAsia="標楷體" w:hint="eastAsia"/>
        </w:rPr>
        <w:t>門</w:t>
      </w:r>
      <w:r w:rsidRPr="00EE3154">
        <w:rPr>
          <w:rFonts w:eastAsia="標楷體"/>
        </w:rPr>
        <w:t>居民</w:t>
      </w:r>
      <w:r w:rsidRPr="00EE3154">
        <w:rPr>
          <w:rFonts w:eastAsia="標楷體" w:hint="eastAsia"/>
        </w:rPr>
        <w:t>：</w:t>
      </w:r>
    </w:p>
    <w:p w:rsidR="00BD4228" w:rsidRPr="00EE3154" w:rsidRDefault="00BD4228" w:rsidP="00BD4228">
      <w:pPr>
        <w:spacing w:line="340" w:lineRule="exact"/>
        <w:ind w:leftChars="142" w:left="821" w:hangingChars="200" w:hanging="480"/>
        <w:jc w:val="both"/>
        <w:rPr>
          <w:rFonts w:eastAsia="標楷體" w:hint="eastAsia"/>
        </w:rPr>
      </w:pPr>
      <w:r w:rsidRPr="00EE3154">
        <w:rPr>
          <w:rFonts w:eastAsia="標楷體" w:hint="eastAsia"/>
        </w:rPr>
        <w:t>（</w:t>
      </w: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BD4228" w:rsidRPr="00EE3154" w:rsidRDefault="00BD4228" w:rsidP="00BD4228">
      <w:pPr>
        <w:spacing w:line="340" w:lineRule="exact"/>
        <w:ind w:leftChars="142" w:left="821" w:hangingChars="200" w:hanging="480"/>
        <w:jc w:val="both"/>
        <w:rPr>
          <w:rFonts w:eastAsia="標楷體" w:hint="eastAsia"/>
        </w:rPr>
      </w:pPr>
      <w:r w:rsidRPr="00EE3154">
        <w:rPr>
          <w:rFonts w:eastAsia="標楷體" w:hint="eastAsia"/>
        </w:rPr>
        <w:t>（</w:t>
      </w:r>
      <w:r w:rsidRPr="00EE3154">
        <w:rPr>
          <w:rFonts w:eastAsia="標楷體" w:hint="eastAsia"/>
        </w:rPr>
        <w:t>2</w:t>
      </w:r>
      <w:r w:rsidRPr="00EE3154">
        <w:rPr>
          <w:rFonts w:eastAsia="標楷體" w:hint="eastAsia"/>
        </w:rPr>
        <w:t>）</w:t>
      </w:r>
      <w:r w:rsidRPr="00EE3154">
        <w:rPr>
          <w:rFonts w:eastAsia="標楷體"/>
        </w:rPr>
        <w:t>澳門居民：指具有澳門永久居留資格，且未持有澳門護照以外之旅行證照或雖持有葡萄牙護照但係於葡萄牙結束治理前於澳門取得者。</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rPr>
        <w:t>無戶籍國民</w:t>
      </w:r>
      <w:r w:rsidRPr="00EE3154">
        <w:rPr>
          <w:rFonts w:eastAsia="標楷體" w:hint="eastAsia"/>
        </w:rPr>
        <w:t>：</w:t>
      </w:r>
      <w:r w:rsidRPr="00EE3154">
        <w:rPr>
          <w:rFonts w:eastAsia="標楷體"/>
        </w:rPr>
        <w:t>指未曾在臺灣地區設有戶籍之僑居國外國民及取得、回復我國國籍尚未在臺灣地區設有戶籍國民。</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w:t>
      </w:r>
      <w:r w:rsidRPr="00EE3154">
        <w:rPr>
          <w:rFonts w:eastAsia="標楷體" w:hint="eastAsia"/>
        </w:rPr>
        <w:t>六</w:t>
      </w:r>
      <w:r w:rsidRPr="00EE3154">
        <w:rPr>
          <w:rFonts w:eastAsia="標楷體" w:hint="eastAsia"/>
        </w:rPr>
        <w:t>)</w:t>
      </w:r>
      <w:r w:rsidRPr="00EE3154">
        <w:rPr>
          <w:rFonts w:eastAsia="標楷體" w:hint="eastAsia"/>
        </w:rPr>
        <w:t>申訴類別：</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(1)</w:t>
      </w:r>
      <w:r w:rsidRPr="00EE3154">
        <w:rPr>
          <w:rFonts w:eastAsia="標楷體" w:hint="eastAsia"/>
        </w:rPr>
        <w:t>受不當管教：指受收容人於收容期間遭受管理人員施</w:t>
      </w:r>
      <w:proofErr w:type="gramStart"/>
      <w:r w:rsidRPr="00EE3154">
        <w:rPr>
          <w:rFonts w:eastAsia="標楷體" w:hint="eastAsia"/>
        </w:rPr>
        <w:t>予收</w:t>
      </w:r>
      <w:proofErr w:type="gramEnd"/>
      <w:r w:rsidRPr="00EE3154">
        <w:rPr>
          <w:rFonts w:eastAsia="標楷體" w:hint="eastAsia"/>
        </w:rPr>
        <w:t>容管理規則規定處罰項目以外之處分或肢體及言語暴力對待等。</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(2)</w:t>
      </w:r>
      <w:r w:rsidRPr="00EE3154">
        <w:rPr>
          <w:rFonts w:eastAsia="標楷體" w:hint="eastAsia"/>
        </w:rPr>
        <w:t>伙食環境不佳：指受收容人對於收容所環境、設施（備）及三餐伙食表示不滿意。</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(3)</w:t>
      </w:r>
      <w:r w:rsidRPr="00EE3154">
        <w:rPr>
          <w:rFonts w:eastAsia="標楷體" w:hint="eastAsia"/>
        </w:rPr>
        <w:t>管理態度不佳：指受收容人對於管理人員之管理言語及態度不滿意。</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(4)</w:t>
      </w:r>
      <w:r w:rsidRPr="00EE3154">
        <w:rPr>
          <w:rFonts w:eastAsia="標楷體" w:hint="eastAsia"/>
        </w:rPr>
        <w:t>遭其它受收容人欺凌：指受收容人投訴受到其它受收容人欺凌打壓。</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(5)</w:t>
      </w:r>
      <w:r w:rsidRPr="00EE3154">
        <w:rPr>
          <w:rFonts w:eastAsia="標楷體" w:hint="eastAsia"/>
        </w:rPr>
        <w:t>希望加速遣返：指受收容人表達請求協助早日遣送返國。</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(6)</w:t>
      </w:r>
      <w:r w:rsidRPr="00EE3154">
        <w:rPr>
          <w:rFonts w:eastAsia="標楷體" w:hint="eastAsia"/>
        </w:rPr>
        <w:t>請求協助勞資爭議：指受收容人與雇主有勞資爭議請求協助處理。</w:t>
      </w:r>
    </w:p>
    <w:p w:rsidR="00BD4228" w:rsidRPr="00EE3154" w:rsidRDefault="00BD4228" w:rsidP="00BD4228">
      <w:pPr>
        <w:spacing w:line="340" w:lineRule="exact"/>
        <w:ind w:leftChars="42" w:left="581" w:hangingChars="200" w:hanging="480"/>
        <w:jc w:val="both"/>
        <w:rPr>
          <w:rFonts w:eastAsia="標楷體" w:hint="eastAsia"/>
        </w:rPr>
      </w:pPr>
      <w:r w:rsidRPr="00EE3154">
        <w:rPr>
          <w:rFonts w:eastAsia="標楷體" w:hint="eastAsia"/>
        </w:rPr>
        <w:t xml:space="preserve">   (7)</w:t>
      </w:r>
      <w:r w:rsidRPr="00EE3154">
        <w:rPr>
          <w:rFonts w:eastAsia="標楷體" w:hint="eastAsia"/>
        </w:rPr>
        <w:t>其它：如對收容處分、移送或調查程序不服或非屬前</w:t>
      </w:r>
      <w:r w:rsidRPr="00EE3154">
        <w:rPr>
          <w:rFonts w:eastAsia="標楷體" w:hint="eastAsia"/>
        </w:rPr>
        <w:t>6</w:t>
      </w:r>
      <w:r w:rsidRPr="00EE3154">
        <w:rPr>
          <w:rFonts w:eastAsia="標楷體" w:hint="eastAsia"/>
        </w:rPr>
        <w:t>項申訴內容情形者。</w:t>
      </w:r>
      <w:r w:rsidRPr="00EE3154">
        <w:rPr>
          <w:rFonts w:eastAsia="標楷體" w:hint="eastAsia"/>
        </w:rPr>
        <w:t xml:space="preserve"> </w:t>
      </w:r>
    </w:p>
    <w:p w:rsidR="00BD4228" w:rsidRPr="00EE3154" w:rsidRDefault="00BD4228" w:rsidP="00BD4228">
      <w:pPr>
        <w:spacing w:line="340" w:lineRule="exact"/>
        <w:ind w:leftChars="-58" w:left="341" w:hangingChars="200" w:hanging="480"/>
        <w:jc w:val="both"/>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由本署國際</w:t>
      </w:r>
      <w:proofErr w:type="gramEnd"/>
      <w:r w:rsidRPr="00EE3154">
        <w:rPr>
          <w:rFonts w:eastAsia="標楷體" w:hint="eastAsia"/>
        </w:rPr>
        <w:t>及執法事務組依據各收容所當月受收容人申訴案件資料彙編。</w:t>
      </w:r>
    </w:p>
    <w:p w:rsidR="006C1A60" w:rsidRDefault="00BD4228" w:rsidP="00BD4228">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sectPr w:rsidR="006C1A60" w:rsidSect="00BD4228">
      <w:footerReference w:type="default" r:id="rId6"/>
      <w:pgSz w:w="16838" w:h="11906" w:orient="landscape"/>
      <w:pgMar w:top="1800" w:right="1440" w:bottom="851"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1A" w:rsidRDefault="00D0581A" w:rsidP="00BD4228">
      <w:r>
        <w:separator/>
      </w:r>
    </w:p>
  </w:endnote>
  <w:endnote w:type="continuationSeparator" w:id="0">
    <w:p w:rsidR="00D0581A" w:rsidRDefault="00D0581A" w:rsidP="00BD4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61"/>
      <w:docPartObj>
        <w:docPartGallery w:val="Page Numbers (Bottom of Page)"/>
        <w:docPartUnique/>
      </w:docPartObj>
    </w:sdtPr>
    <w:sdtContent>
      <w:p w:rsidR="00BD4228" w:rsidRDefault="00BD4228">
        <w:pPr>
          <w:pStyle w:val="a5"/>
          <w:jc w:val="center"/>
        </w:pPr>
        <w:r>
          <w:rPr>
            <w:rFonts w:hint="eastAsia"/>
          </w:rPr>
          <w:t>124</w:t>
        </w:r>
      </w:p>
    </w:sdtContent>
  </w:sdt>
  <w:p w:rsidR="00BD4228" w:rsidRDefault="00BD42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1A" w:rsidRDefault="00D0581A" w:rsidP="00BD4228">
      <w:r>
        <w:separator/>
      </w:r>
    </w:p>
  </w:footnote>
  <w:footnote w:type="continuationSeparator" w:id="0">
    <w:p w:rsidR="00D0581A" w:rsidRDefault="00D0581A" w:rsidP="00BD4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228"/>
    <w:rsid w:val="006C1A60"/>
    <w:rsid w:val="00BD4228"/>
    <w:rsid w:val="00D058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4228"/>
    <w:pPr>
      <w:tabs>
        <w:tab w:val="center" w:pos="4153"/>
        <w:tab w:val="right" w:pos="8306"/>
      </w:tabs>
      <w:snapToGrid w:val="0"/>
    </w:pPr>
    <w:rPr>
      <w:sz w:val="20"/>
      <w:szCs w:val="20"/>
    </w:rPr>
  </w:style>
  <w:style w:type="character" w:customStyle="1" w:styleId="a4">
    <w:name w:val="頁首 字元"/>
    <w:basedOn w:val="a0"/>
    <w:link w:val="a3"/>
    <w:uiPriority w:val="99"/>
    <w:semiHidden/>
    <w:rsid w:val="00BD4228"/>
    <w:rPr>
      <w:rFonts w:ascii="Times New Roman" w:eastAsia="新細明體" w:hAnsi="Times New Roman" w:cs="Times New Roman"/>
      <w:sz w:val="20"/>
      <w:szCs w:val="20"/>
    </w:rPr>
  </w:style>
  <w:style w:type="paragraph" w:styleId="a5">
    <w:name w:val="footer"/>
    <w:basedOn w:val="a"/>
    <w:link w:val="a6"/>
    <w:uiPriority w:val="99"/>
    <w:unhideWhenUsed/>
    <w:rsid w:val="00BD4228"/>
    <w:pPr>
      <w:tabs>
        <w:tab w:val="center" w:pos="4153"/>
        <w:tab w:val="right" w:pos="8306"/>
      </w:tabs>
      <w:snapToGrid w:val="0"/>
    </w:pPr>
    <w:rPr>
      <w:sz w:val="20"/>
      <w:szCs w:val="20"/>
    </w:rPr>
  </w:style>
  <w:style w:type="character" w:customStyle="1" w:styleId="a6">
    <w:name w:val="頁尾 字元"/>
    <w:basedOn w:val="a0"/>
    <w:link w:val="a5"/>
    <w:uiPriority w:val="99"/>
    <w:rsid w:val="00BD422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2016-03-16T06:03:00Z</dcterms:created>
  <dcterms:modified xsi:type="dcterms:W3CDTF">2016-03-16T06:04:00Z</dcterms:modified>
</cp:coreProperties>
</file>