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1A1" w:rsidRPr="002D21A1" w:rsidRDefault="005D73CA" w:rsidP="002D21A1">
      <w:pPr>
        <w:jc w:val="center"/>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4207213</wp:posOffset>
                </wp:positionH>
                <wp:positionV relativeFrom="paragraph">
                  <wp:posOffset>-573932</wp:posOffset>
                </wp:positionV>
                <wp:extent cx="1011676" cy="505838"/>
                <wp:effectExtent l="0" t="0" r="17145" b="27940"/>
                <wp:wrapNone/>
                <wp:docPr id="1" name="文字方塊 1"/>
                <wp:cNvGraphicFramePr/>
                <a:graphic xmlns:a="http://schemas.openxmlformats.org/drawingml/2006/main">
                  <a:graphicData uri="http://schemas.microsoft.com/office/word/2010/wordprocessingShape">
                    <wps:wsp>
                      <wps:cNvSpPr txBox="1"/>
                      <wps:spPr>
                        <a:xfrm>
                          <a:off x="0" y="0"/>
                          <a:ext cx="1011676" cy="5058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73CA" w:rsidRPr="005D73CA" w:rsidRDefault="005D73CA" w:rsidP="005D73CA">
                            <w:pPr>
                              <w:ind w:firstLineChars="50" w:firstLine="160"/>
                              <w:rPr>
                                <w:rFonts w:ascii="標楷體" w:eastAsia="標楷體" w:hAnsi="標楷體"/>
                                <w:sz w:val="32"/>
                                <w:szCs w:val="32"/>
                              </w:rPr>
                            </w:pPr>
                            <w:r w:rsidRPr="005D73CA">
                              <w:rPr>
                                <w:rFonts w:ascii="標楷體" w:eastAsia="標楷體" w:hAnsi="標楷體" w:hint="eastAsia"/>
                                <w:sz w:val="32"/>
                                <w:szCs w:val="32"/>
                              </w:rPr>
                              <w:t>修正版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331.3pt;margin-top:-45.2pt;width:79.65pt;height:3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" fillcolor="white [3201]" strokeweight=".5pt">
                <v:textbox>
                  <w:txbxContent>
                    <w:p w:rsidR="005D73CA" w:rsidRPr="005D73CA" w:rsidRDefault="005D73CA" w:rsidP="005D73CA">
                      <w:pPr>
                        <w:ind w:firstLineChars="50" w:firstLine="160"/>
                        <w:rPr>
                          <w:rFonts w:ascii="標楷體" w:eastAsia="標楷體" w:hAnsi="標楷體"/>
                          <w:sz w:val="32"/>
                          <w:szCs w:val="32"/>
                        </w:rPr>
                      </w:pPr>
                      <w:r w:rsidRPr="005D73CA">
                        <w:rPr>
                          <w:rFonts w:ascii="標楷體" w:eastAsia="標楷體" w:hAnsi="標楷體" w:hint="eastAsia"/>
                          <w:sz w:val="32"/>
                          <w:szCs w:val="32"/>
                        </w:rPr>
                        <w:t>修正版</w:t>
                      </w:r>
                    </w:p>
                  </w:txbxContent>
                </v:textbox>
              </v:shape>
            </w:pict>
          </mc:Fallback>
        </mc:AlternateContent>
      </w:r>
      <w:r w:rsidR="002D21A1" w:rsidRPr="002D21A1">
        <w:rPr>
          <w:rFonts w:ascii="標楷體" w:eastAsia="標楷體" w:hAnsi="標楷體" w:hint="eastAsia"/>
          <w:b/>
          <w:sz w:val="32"/>
          <w:szCs w:val="32"/>
        </w:rPr>
        <w:t>赴大陸地區就學役男申請（再）出境申請須知</w:t>
      </w:r>
    </w:p>
    <w:p w:rsidR="002D21A1" w:rsidRPr="002D21A1" w:rsidRDefault="002D21A1" w:rsidP="005D73CA">
      <w:pPr>
        <w:tabs>
          <w:tab w:val="left" w:pos="426"/>
        </w:tabs>
        <w:ind w:left="566" w:hangingChars="202" w:hanging="566"/>
        <w:jc w:val="both"/>
        <w:rPr>
          <w:rFonts w:ascii="標楷體" w:eastAsia="標楷體" w:hAnsi="標楷體"/>
          <w:sz w:val="28"/>
          <w:szCs w:val="28"/>
        </w:rPr>
      </w:pPr>
      <w:r w:rsidRPr="002D21A1">
        <w:rPr>
          <w:rFonts w:ascii="標楷體" w:eastAsia="標楷體" w:hAnsi="標楷體" w:hint="eastAsia"/>
          <w:sz w:val="28"/>
          <w:szCs w:val="28"/>
        </w:rPr>
        <w:t>一、臺商條款：經核准赴大陸地區投資之臺商及其員工之子，就讀當地教育主管機關立案之正式學歷學校，而修習學士、碩士或博士學位者【無科系限制】，得檢附：（1）父或母在大陸地區任職證明及經濟部投審會出具核准赴大陸地區投資之臺商證明（2）在大陸修習學士、碩士或博士學位之入學許可或在學證明【在大陸地區任職證明、在學證明等在大陸地區製作之文件，須經大陸公證處 公證、臺灣海基會驗證】，及護照正本向移民署各縣市服務站申請再出境繼續就學。</w:t>
      </w:r>
    </w:p>
    <w:p w:rsidR="000F077D" w:rsidRDefault="002D21A1" w:rsidP="005D73CA">
      <w:pPr>
        <w:tabs>
          <w:tab w:val="left" w:pos="426"/>
        </w:tabs>
        <w:ind w:left="566" w:hangingChars="202" w:hanging="566"/>
        <w:jc w:val="both"/>
        <w:rPr>
          <w:rFonts w:ascii="標楷體" w:eastAsia="標楷體" w:hAnsi="標楷體"/>
          <w:sz w:val="28"/>
          <w:szCs w:val="28"/>
        </w:rPr>
      </w:pPr>
      <w:r w:rsidRPr="002D21A1">
        <w:rPr>
          <w:rFonts w:ascii="標楷體" w:eastAsia="標楷體" w:hAnsi="標楷體" w:hint="eastAsia"/>
          <w:sz w:val="28"/>
          <w:szCs w:val="28"/>
        </w:rPr>
        <w:t>二、就讀教育部採認之大陸地區大學校院及科系</w:t>
      </w:r>
    </w:p>
    <w:p w:rsidR="002D21A1" w:rsidRPr="002D21A1" w:rsidRDefault="002D21A1" w:rsidP="00BC40A2">
      <w:pPr>
        <w:tabs>
          <w:tab w:val="left" w:pos="851"/>
        </w:tabs>
        <w:ind w:left="566" w:hangingChars="202" w:hanging="566"/>
        <w:jc w:val="both"/>
        <w:rPr>
          <w:rFonts w:ascii="標楷體" w:eastAsia="標楷體" w:hAnsi="標楷體"/>
          <w:sz w:val="28"/>
          <w:szCs w:val="28"/>
        </w:rPr>
      </w:pPr>
      <w:r w:rsidRPr="002D21A1">
        <w:rPr>
          <w:rFonts w:ascii="標楷體" w:eastAsia="標楷體" w:hAnsi="標楷體" w:hint="eastAsia"/>
          <w:sz w:val="28"/>
          <w:szCs w:val="28"/>
        </w:rPr>
        <w:t>（一）役男首次申請赴大陸地區就學： 持中華民國教育部所採認之大陸地區大學校院及科系入學許可（須註明學校開學日期，於開學前3個月內申請），及護照正本向移民署各縣市服務站，申請出境至大陸地區就學。【免附父或母臺商證明及父或母在大陸地區任職證明】</w:t>
      </w:r>
    </w:p>
    <w:p w:rsidR="002D21A1" w:rsidRPr="002D21A1" w:rsidRDefault="000F077D" w:rsidP="00BC40A2">
      <w:pPr>
        <w:tabs>
          <w:tab w:val="left" w:pos="851"/>
        </w:tabs>
        <w:ind w:left="566" w:hangingChars="202" w:hanging="566"/>
        <w:jc w:val="both"/>
        <w:rPr>
          <w:rFonts w:ascii="標楷體" w:eastAsia="標楷體" w:hAnsi="標楷體"/>
          <w:sz w:val="28"/>
          <w:szCs w:val="28"/>
        </w:rPr>
      </w:pPr>
      <w:r>
        <w:rPr>
          <w:rFonts w:ascii="標楷體" w:eastAsia="標楷體" w:hAnsi="標楷體"/>
          <w:sz w:val="28"/>
          <w:szCs w:val="28"/>
        </w:rPr>
        <w:t>(</w:t>
      </w:r>
      <w:r w:rsidR="002D21A1" w:rsidRPr="002D21A1">
        <w:rPr>
          <w:rFonts w:ascii="標楷體" w:eastAsia="標楷體" w:hAnsi="標楷體" w:hint="eastAsia"/>
          <w:sz w:val="28"/>
          <w:szCs w:val="28"/>
        </w:rPr>
        <w:t>二）申請再出境繼續就學：役齡前或19歲之年1月1日以後出境 就學，且於99年9月3日後入學就讀教育部所採認之大陸地區大學校</w:t>
      </w:r>
      <w:bookmarkStart w:id="0" w:name="_GoBack"/>
      <w:bookmarkEnd w:id="0"/>
      <w:r w:rsidR="002D21A1" w:rsidRPr="002D21A1">
        <w:rPr>
          <w:rFonts w:ascii="標楷體" w:eastAsia="標楷體" w:hAnsi="標楷體" w:hint="eastAsia"/>
          <w:sz w:val="28"/>
          <w:szCs w:val="28"/>
        </w:rPr>
        <w:t>院及科系者，得檢附經海基會驗證、大陸公證處公證之學士、碩士或博士學位之在學證明（內容需載明：主修科系</w:t>
      </w:r>
      <w:r w:rsidR="00AD63EB">
        <w:rPr>
          <w:rFonts w:ascii="標楷體" w:eastAsia="標楷體" w:hAnsi="標楷體" w:hint="eastAsia"/>
          <w:sz w:val="28"/>
          <w:szCs w:val="28"/>
        </w:rPr>
        <w:t>）</w:t>
      </w:r>
      <w:r w:rsidR="002D21A1" w:rsidRPr="002D21A1">
        <w:rPr>
          <w:rFonts w:ascii="標楷體" w:eastAsia="標楷體" w:hAnsi="標楷體" w:hint="eastAsia"/>
          <w:sz w:val="28"/>
          <w:szCs w:val="28"/>
        </w:rPr>
        <w:t>及護</w:t>
      </w:r>
      <w:r w:rsidR="002D21A1" w:rsidRPr="002D21A1">
        <w:rPr>
          <w:rFonts w:ascii="標楷體" w:eastAsia="標楷體" w:hAnsi="標楷體" w:hint="eastAsia"/>
          <w:sz w:val="28"/>
          <w:szCs w:val="28"/>
        </w:rPr>
        <w:lastRenderedPageBreak/>
        <w:t xml:space="preserve">照正本向移民署各縣市服務站申請再出境至大陸地區繼續學業【免附父或母臺商證明及父或母在大陸地區任職證明】。 </w:t>
      </w:r>
    </w:p>
    <w:p w:rsidR="002D21A1" w:rsidRPr="002D21A1" w:rsidRDefault="002D21A1" w:rsidP="00BC40A2">
      <w:pPr>
        <w:tabs>
          <w:tab w:val="left" w:pos="851"/>
        </w:tabs>
        <w:ind w:left="566" w:hangingChars="202" w:hanging="566"/>
        <w:jc w:val="both"/>
        <w:rPr>
          <w:rFonts w:ascii="標楷體" w:eastAsia="標楷體" w:hAnsi="標楷體"/>
          <w:sz w:val="28"/>
          <w:szCs w:val="28"/>
        </w:rPr>
      </w:pPr>
      <w:r w:rsidRPr="002D21A1">
        <w:rPr>
          <w:rFonts w:ascii="標楷體" w:eastAsia="標楷體" w:hAnsi="標楷體" w:hint="eastAsia"/>
          <w:sz w:val="28"/>
          <w:szCs w:val="28"/>
        </w:rPr>
        <w:t>（三） 99年9月3日後入學就讀者，始得依規定申請出境。</w:t>
      </w:r>
    </w:p>
    <w:p w:rsidR="002D21A1" w:rsidRPr="002D21A1" w:rsidRDefault="002D21A1" w:rsidP="005D73CA">
      <w:pPr>
        <w:tabs>
          <w:tab w:val="left" w:pos="426"/>
        </w:tabs>
        <w:ind w:left="566" w:hangingChars="202" w:hanging="566"/>
        <w:jc w:val="both"/>
        <w:rPr>
          <w:rFonts w:ascii="標楷體" w:eastAsia="標楷體" w:hAnsi="標楷體"/>
          <w:sz w:val="28"/>
          <w:szCs w:val="28"/>
        </w:rPr>
      </w:pPr>
      <w:r w:rsidRPr="002D21A1">
        <w:rPr>
          <w:rFonts w:ascii="標楷體" w:eastAsia="標楷體" w:hAnsi="標楷體" w:hint="eastAsia"/>
          <w:sz w:val="28"/>
          <w:szCs w:val="28"/>
        </w:rPr>
        <w:t>三、依第一點或第二點規定申請（再）出境赴大陸地區就學者，就讀學歷及最高年齡，大學學歷至24歲，研究所碩士班至27歲，博士班至30歲，但大學學制超過4年者，每增加1年，得延長就學最高年齡1歲，畢業後接續就讀碩士班、博士班者，均得順延就學最高年齡，其順延博士班就讀最高年齡，以33歲為限，以上均計算至當年12月31日止。</w:t>
      </w:r>
    </w:p>
    <w:p w:rsidR="002D21A1" w:rsidRPr="002D21A1" w:rsidRDefault="002D21A1" w:rsidP="005D73CA">
      <w:pPr>
        <w:tabs>
          <w:tab w:val="left" w:pos="426"/>
        </w:tabs>
        <w:ind w:left="566" w:hangingChars="202" w:hanging="566"/>
        <w:jc w:val="both"/>
        <w:rPr>
          <w:rFonts w:ascii="標楷體" w:eastAsia="標楷體" w:hAnsi="標楷體"/>
          <w:sz w:val="28"/>
          <w:szCs w:val="28"/>
        </w:rPr>
      </w:pPr>
      <w:r w:rsidRPr="002D21A1">
        <w:rPr>
          <w:rFonts w:ascii="標楷體" w:eastAsia="標楷體" w:hAnsi="標楷體" w:hint="eastAsia"/>
          <w:sz w:val="28"/>
          <w:szCs w:val="28"/>
        </w:rPr>
        <w:t>四、在學證明及入學許可等準用「赴國外就學役男申請（再）出國」之規定。</w:t>
      </w:r>
    </w:p>
    <w:p w:rsidR="002D21A1" w:rsidRPr="002D21A1" w:rsidRDefault="002D21A1" w:rsidP="005D73CA">
      <w:pPr>
        <w:jc w:val="both"/>
        <w:rPr>
          <w:rFonts w:ascii="標楷體" w:eastAsia="標楷體" w:hAnsi="標楷體"/>
          <w:sz w:val="28"/>
          <w:szCs w:val="28"/>
        </w:rPr>
      </w:pPr>
      <w:r w:rsidRPr="002D21A1">
        <w:rPr>
          <w:rFonts w:ascii="標楷體" w:eastAsia="標楷體" w:hAnsi="標楷體" w:hint="eastAsia"/>
          <w:sz w:val="28"/>
          <w:szCs w:val="28"/>
        </w:rPr>
        <w:t>五、赴大陸地區就學役男申請(再)出境流程圖。</w:t>
      </w:r>
    </w:p>
    <w:p w:rsidR="002D21A1" w:rsidRPr="002D21A1" w:rsidRDefault="002D21A1" w:rsidP="005D73CA">
      <w:pPr>
        <w:tabs>
          <w:tab w:val="left" w:pos="426"/>
        </w:tabs>
        <w:ind w:left="566" w:hangingChars="202" w:hanging="566"/>
        <w:jc w:val="both"/>
        <w:rPr>
          <w:rFonts w:ascii="標楷體" w:eastAsia="標楷體" w:hAnsi="標楷體"/>
          <w:sz w:val="28"/>
          <w:szCs w:val="28"/>
        </w:rPr>
      </w:pPr>
      <w:r w:rsidRPr="002D21A1">
        <w:rPr>
          <w:rFonts w:ascii="標楷體" w:eastAsia="標楷體" w:hAnsi="標楷體" w:hint="eastAsia"/>
          <w:sz w:val="28"/>
          <w:szCs w:val="28"/>
        </w:rPr>
        <w:t>六、教育部不予採認醫療法所稱醫事人員相關之大陸地區高等學歷。</w:t>
      </w:r>
    </w:p>
    <w:p w:rsidR="002D21A1" w:rsidRPr="002D21A1" w:rsidRDefault="002D21A1" w:rsidP="005D73CA">
      <w:pPr>
        <w:jc w:val="both"/>
        <w:rPr>
          <w:rFonts w:ascii="標楷體" w:eastAsia="標楷體" w:hAnsi="標楷體"/>
          <w:sz w:val="28"/>
          <w:szCs w:val="28"/>
        </w:rPr>
      </w:pPr>
      <w:r w:rsidRPr="002D21A1">
        <w:rPr>
          <w:rFonts w:ascii="標楷體" w:eastAsia="標楷體" w:hAnsi="標楷體" w:hint="eastAsia"/>
          <w:sz w:val="28"/>
          <w:szCs w:val="28"/>
        </w:rPr>
        <w:t xml:space="preserve">七、內政部役政署諮詢專線： </w:t>
      </w:r>
    </w:p>
    <w:p w:rsidR="002D21A1" w:rsidRPr="002D21A1" w:rsidRDefault="002D21A1" w:rsidP="005D73CA">
      <w:pPr>
        <w:tabs>
          <w:tab w:val="left" w:pos="426"/>
        </w:tabs>
        <w:ind w:left="566" w:hangingChars="202" w:hanging="566"/>
        <w:jc w:val="both"/>
        <w:rPr>
          <w:rFonts w:ascii="標楷體" w:eastAsia="標楷體" w:hAnsi="標楷體"/>
          <w:sz w:val="28"/>
          <w:szCs w:val="28"/>
        </w:rPr>
      </w:pPr>
      <w:r w:rsidRPr="002D21A1">
        <w:rPr>
          <w:rFonts w:ascii="標楷體" w:eastAsia="標楷體" w:hAnsi="標楷體" w:hint="eastAsia"/>
          <w:sz w:val="28"/>
          <w:szCs w:val="28"/>
        </w:rPr>
        <w:t xml:space="preserve">(一)「尚未履行兵役義務」役男出境業務：徵集組，聯絡電話049-2394440。 </w:t>
      </w:r>
    </w:p>
    <w:p w:rsidR="002D21A1" w:rsidRPr="002D21A1" w:rsidRDefault="002D21A1" w:rsidP="005D73CA">
      <w:pPr>
        <w:jc w:val="both"/>
        <w:rPr>
          <w:rFonts w:ascii="標楷體" w:eastAsia="標楷體" w:hAnsi="標楷體"/>
          <w:sz w:val="28"/>
          <w:szCs w:val="28"/>
        </w:rPr>
      </w:pPr>
      <w:r w:rsidRPr="002D21A1">
        <w:rPr>
          <w:rFonts w:ascii="標楷體" w:eastAsia="標楷體" w:hAnsi="標楷體" w:hint="eastAsia"/>
          <w:sz w:val="28"/>
          <w:szCs w:val="28"/>
        </w:rPr>
        <w:t xml:space="preserve">(二) 一般替代役役男出境業務：管理組，聯絡電話049-2394914。 </w:t>
      </w:r>
    </w:p>
    <w:p w:rsidR="002D21A1" w:rsidRPr="002D21A1" w:rsidRDefault="002D21A1" w:rsidP="005D73CA">
      <w:pPr>
        <w:jc w:val="both"/>
        <w:rPr>
          <w:rFonts w:ascii="標楷體" w:eastAsia="標楷體" w:hAnsi="標楷體"/>
          <w:sz w:val="28"/>
          <w:szCs w:val="28"/>
        </w:rPr>
      </w:pPr>
      <w:r w:rsidRPr="002D21A1">
        <w:rPr>
          <w:rFonts w:ascii="標楷體" w:eastAsia="標楷體" w:hAnsi="標楷體" w:hint="eastAsia"/>
          <w:sz w:val="28"/>
          <w:szCs w:val="28"/>
        </w:rPr>
        <w:t xml:space="preserve">(三) 研發替代役役男出境業務：甄選組，聯絡電話049-2394427。 </w:t>
      </w:r>
    </w:p>
    <w:p w:rsidR="002D21A1" w:rsidRPr="002D21A1" w:rsidRDefault="002D21A1" w:rsidP="00AD63EB">
      <w:pPr>
        <w:jc w:val="both"/>
        <w:rPr>
          <w:rFonts w:ascii="標楷體" w:eastAsia="標楷體" w:hAnsi="標楷體"/>
          <w:sz w:val="28"/>
          <w:szCs w:val="28"/>
        </w:rPr>
      </w:pPr>
      <w:r w:rsidRPr="002D21A1">
        <w:rPr>
          <w:rFonts w:ascii="標楷體" w:eastAsia="標楷體" w:hAnsi="標楷體" w:hint="eastAsia"/>
          <w:sz w:val="28"/>
          <w:szCs w:val="28"/>
        </w:rPr>
        <w:t>(四) 替代役備役役男出境業務：權益組，聯絡電話049-2394458。</w:t>
      </w:r>
    </w:p>
    <w:sectPr w:rsidR="002D21A1" w:rsidRPr="002D21A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EF0" w:rsidRDefault="00175EF0" w:rsidP="000F077D">
      <w:r>
        <w:separator/>
      </w:r>
    </w:p>
  </w:endnote>
  <w:endnote w:type="continuationSeparator" w:id="0">
    <w:p w:rsidR="00175EF0" w:rsidRDefault="00175EF0" w:rsidP="000F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EF0" w:rsidRDefault="00175EF0" w:rsidP="000F077D">
      <w:r>
        <w:separator/>
      </w:r>
    </w:p>
  </w:footnote>
  <w:footnote w:type="continuationSeparator" w:id="0">
    <w:p w:rsidR="00175EF0" w:rsidRDefault="00175EF0" w:rsidP="000F0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1A1"/>
    <w:rsid w:val="000F077D"/>
    <w:rsid w:val="00111C13"/>
    <w:rsid w:val="00175EF0"/>
    <w:rsid w:val="00182BB6"/>
    <w:rsid w:val="002D21A1"/>
    <w:rsid w:val="00371831"/>
    <w:rsid w:val="003F2745"/>
    <w:rsid w:val="005D73CA"/>
    <w:rsid w:val="009B225B"/>
    <w:rsid w:val="00AD63EB"/>
    <w:rsid w:val="00BC40A2"/>
    <w:rsid w:val="00D032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77421D-52B4-4C88-8E04-966655C3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77D"/>
    <w:pPr>
      <w:tabs>
        <w:tab w:val="center" w:pos="4153"/>
        <w:tab w:val="right" w:pos="8306"/>
      </w:tabs>
      <w:snapToGrid w:val="0"/>
    </w:pPr>
    <w:rPr>
      <w:sz w:val="20"/>
      <w:szCs w:val="20"/>
    </w:rPr>
  </w:style>
  <w:style w:type="character" w:customStyle="1" w:styleId="a4">
    <w:name w:val="頁首 字元"/>
    <w:basedOn w:val="a0"/>
    <w:link w:val="a3"/>
    <w:uiPriority w:val="99"/>
    <w:rsid w:val="000F077D"/>
    <w:rPr>
      <w:sz w:val="20"/>
      <w:szCs w:val="20"/>
    </w:rPr>
  </w:style>
  <w:style w:type="paragraph" w:styleId="a5">
    <w:name w:val="footer"/>
    <w:basedOn w:val="a"/>
    <w:link w:val="a6"/>
    <w:uiPriority w:val="99"/>
    <w:unhideWhenUsed/>
    <w:rsid w:val="000F077D"/>
    <w:pPr>
      <w:tabs>
        <w:tab w:val="center" w:pos="4153"/>
        <w:tab w:val="right" w:pos="8306"/>
      </w:tabs>
      <w:snapToGrid w:val="0"/>
    </w:pPr>
    <w:rPr>
      <w:sz w:val="20"/>
      <w:szCs w:val="20"/>
    </w:rPr>
  </w:style>
  <w:style w:type="character" w:customStyle="1" w:styleId="a6">
    <w:name w:val="頁尾 字元"/>
    <w:basedOn w:val="a0"/>
    <w:link w:val="a5"/>
    <w:uiPriority w:val="99"/>
    <w:rsid w:val="000F077D"/>
    <w:rPr>
      <w:sz w:val="20"/>
      <w:szCs w:val="20"/>
    </w:rPr>
  </w:style>
  <w:style w:type="paragraph" w:styleId="a7">
    <w:name w:val="Balloon Text"/>
    <w:basedOn w:val="a"/>
    <w:link w:val="a8"/>
    <w:uiPriority w:val="99"/>
    <w:semiHidden/>
    <w:unhideWhenUsed/>
    <w:rsid w:val="000F077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F07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148</Words>
  <Characters>845</Characters>
  <Application>Microsoft Office Word</Application>
  <DocSecurity>0</DocSecurity>
  <Lines>7</Lines>
  <Paragraphs>1</Paragraphs>
  <ScaleCrop>false</ScaleCrop>
  <Company>immi</Company>
  <LinksUpToDate>false</LinksUpToDate>
  <CharactersWithSpaces>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胡書蓉</dc:creator>
  <cp:keywords/>
  <dc:description/>
  <cp:lastModifiedBy>林明穎</cp:lastModifiedBy>
  <cp:revision>6</cp:revision>
  <cp:lastPrinted>2019-04-25T09:38:00Z</cp:lastPrinted>
  <dcterms:created xsi:type="dcterms:W3CDTF">2019-04-23T09:13:00Z</dcterms:created>
  <dcterms:modified xsi:type="dcterms:W3CDTF">2019-04-25T09:44:00Z</dcterms:modified>
</cp:coreProperties>
</file>