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1A" w:rsidRPr="00643C7F" w:rsidRDefault="00436A1A" w:rsidP="00643C7F">
      <w:pPr>
        <w:pStyle w:val="a3"/>
        <w:spacing w:line="400" w:lineRule="exact"/>
        <w:jc w:val="center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436A1A">
        <w:rPr>
          <w:rFonts w:ascii="標楷體" w:eastAsia="標楷體" w:hAnsi="標楷體" w:hint="eastAsia"/>
          <w:snapToGrid w:val="0"/>
          <w:kern w:val="0"/>
          <w:sz w:val="28"/>
          <w:szCs w:val="28"/>
        </w:rPr>
        <w:t>新住民發展基金支出憑證</w:t>
      </w:r>
      <w:r w:rsidR="004B5EE4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及相關附件</w:t>
      </w:r>
      <w:r w:rsidRPr="00436A1A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自我檢查表</w:t>
      </w:r>
    </w:p>
    <w:p w:rsidR="004B5EE4" w:rsidRDefault="004B5EE4" w:rsidP="00074665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接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受補助單位： </w:t>
      </w:r>
    </w:p>
    <w:p w:rsidR="004B5EE4" w:rsidRDefault="004B5EE4" w:rsidP="00074665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補助計畫名稱： </w:t>
      </w:r>
    </w:p>
    <w:p w:rsidR="00436A1A" w:rsidRPr="00436A1A" w:rsidRDefault="004B5EE4" w:rsidP="00DD59B3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補助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計畫編號： </w:t>
      </w:r>
      <w:r w:rsidR="00DD59B3">
        <w:rPr>
          <w:rFonts w:ascii="標楷體" w:eastAsia="標楷體" w:hAnsi="標楷體" w:hint="eastAsia"/>
          <w:snapToGrid w:val="0"/>
          <w:kern w:val="0"/>
        </w:rPr>
        <w:t xml:space="preserve">                               </w:t>
      </w:r>
      <w:r>
        <w:rPr>
          <w:rFonts w:ascii="標楷體" w:eastAsia="標楷體" w:hAnsi="標楷體" w:hint="eastAsia"/>
          <w:snapToGrid w:val="0"/>
          <w:kern w:val="0"/>
        </w:rPr>
        <w:t>自我檢查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日期：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75"/>
        <w:gridCol w:w="425"/>
        <w:gridCol w:w="426"/>
        <w:gridCol w:w="567"/>
      </w:tblGrid>
      <w:tr w:rsidR="00436A1A" w:rsidRPr="00436A1A" w:rsidTr="00DD59B3">
        <w:trPr>
          <w:cantSplit/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993C3" wp14:editId="19D667A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</wp:posOffset>
                      </wp:positionV>
                      <wp:extent cx="4991735" cy="457200"/>
                      <wp:effectExtent l="7620" t="5715" r="10795" b="1333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73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EFE8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.5pt" to="391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"/>
                  </w:pict>
                </mc:Fallback>
              </mc:AlternateConten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                                              檢  查  結  果</w:t>
            </w:r>
          </w:p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   檢  查  項  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不適用</w:t>
            </w: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B5EE4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1.支出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項目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，是否屬核定之補助項目？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B5EE4">
            <w:pPr>
              <w:pStyle w:val="a3"/>
              <w:spacing w:before="100" w:after="100" w:line="240" w:lineRule="exact"/>
              <w:ind w:left="2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2.支出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項目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，是否取得適當之原始憑證(發票收執聯、小規模營利事業收據、個人收據及其他適當憑證，例如：機票、車票、薪資清冊、郵電憑證、水電憑證、保險費憑證…等)？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3.支出憑證，如為發票或小規模營利事業收據者：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(1)是否</w:t>
            </w:r>
            <w:proofErr w:type="gramStart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填妥買受</w:t>
            </w:r>
            <w:proofErr w:type="gramEnd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人名稱全銜？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(2)是否</w:t>
            </w:r>
            <w:proofErr w:type="gramStart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填妥買受</w:t>
            </w:r>
            <w:proofErr w:type="gramEnd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人統一編號？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(3)是否填妥實際交易時間(含年、月、日)？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B5EE4" w:rsidRDefault="00436A1A" w:rsidP="004B5EE4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(4)</w:t>
            </w:r>
            <w:r w:rsidR="004B5EE4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A.</w:t>
            </w:r>
            <w:r w:rsidR="008A0E2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二聯或三聯式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是否蓋妥統一發票專用章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8A0E28" w:rsidRDefault="008A0E28" w:rsidP="000E4356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B.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收銀機發票：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若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買受人統一編號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為手寫，是否已加盖</w:t>
            </w:r>
            <w:r w:rsidR="00DD59B3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統一發票專用章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4B5EE4" w:rsidRDefault="008A0E28" w:rsidP="000E4356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C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電子發票：是否提供發票正</w:t>
            </w:r>
            <w:r w:rsidR="004B5EE4"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、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影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本</w:t>
            </w:r>
            <w:r w:rsidR="004B5EE4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含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消費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明細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資料</w:t>
            </w:r>
            <w:r w:rsidR="004B5EE4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並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於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影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本上加</w:t>
            </w:r>
            <w:proofErr w:type="gramStart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註</w:t>
            </w:r>
            <w:proofErr w:type="gramEnd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「</w:t>
            </w:r>
            <w:proofErr w:type="gramStart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本影本</w:t>
            </w:r>
            <w:proofErr w:type="gramEnd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與正本相符」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？並且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至財政部稅務入口網下載營業人營業(稅籍)登記公示資料(路徑：首頁/</w:t>
            </w:r>
            <w:proofErr w:type="gramStart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線上服務</w:t>
            </w:r>
            <w:proofErr w:type="gramEnd"/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/公示資料查詢/營業(稅籍)登記資料公示查詢)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436A1A" w:rsidRPr="00436A1A" w:rsidRDefault="008A0E28" w:rsidP="00DD59B3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D</w:t>
            </w:r>
            <w:r w:rsidR="004B5EE4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免用統一發票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收據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：是否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填妥小規模營利事業之統一編號</w:t>
            </w:r>
            <w:proofErr w:type="gramStart"/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及蓋店舖</w:t>
            </w:r>
            <w:proofErr w:type="gramEnd"/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章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(不可為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統一發票專用章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戳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)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(5)是否填妥品名、規格、數量、單價及金額(應有大寫)？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(6)數量乘單價後是否等於總額？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4.原始憑證如為接受補助之機構以外之個人出具之收據：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(1)是否載明事實、金額、</w:t>
            </w:r>
            <w:proofErr w:type="gramStart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立據日期</w:t>
            </w:r>
            <w:proofErr w:type="gramEnd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(2)是否有</w:t>
            </w:r>
            <w:proofErr w:type="gramStart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立據人</w:t>
            </w:r>
            <w:proofErr w:type="gramEnd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之簽章？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(3)是否有</w:t>
            </w:r>
            <w:proofErr w:type="gramStart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立據人</w:t>
            </w:r>
            <w:proofErr w:type="gramEnd"/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之身分證統一編號？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(4)是否辦理所得稅扣繳？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6C385D" w:rsidP="006C385D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5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授課鐘點費(含助教)</w:t>
            </w:r>
            <w:r w:rsidR="000E4356" w:rsidRP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、通譯費及臨時酬勞費等</w:t>
            </w:r>
            <w:r w:rsidR="000E4356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個人所得支出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</w:t>
            </w:r>
            <w:proofErr w:type="gramStart"/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是否附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領據</w:t>
            </w:r>
            <w:proofErr w:type="gramEnd"/>
            <w:r w:rsidR="000E4356" w:rsidRP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、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扣繳憑單影本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及簽到表(應含計畫執行日期所有講師</w:t>
            </w:r>
            <w:r w:rsidR="000E4356"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、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學員及相關工作人員)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6C385D" w:rsidRPr="00436A1A" w:rsidTr="00042698">
        <w:trPr>
          <w:jc w:val="center"/>
        </w:trPr>
        <w:tc>
          <w:tcPr>
            <w:tcW w:w="8075" w:type="dxa"/>
            <w:shd w:val="clear" w:color="auto" w:fill="auto"/>
          </w:tcPr>
          <w:p w:rsidR="006C385D" w:rsidRPr="00436A1A" w:rsidRDefault="006C385D" w:rsidP="006C385D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6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.財物支出是否附請購、採購、驗收等表單憑證並核對內容相符？</w:t>
            </w:r>
          </w:p>
        </w:tc>
        <w:tc>
          <w:tcPr>
            <w:tcW w:w="425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36A1A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7.旅費支出，是否附出差報告單及旅費報銷單？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0E4356" w:rsidP="00930061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8.場地租借費及交通租車費是否附租賃契約書</w:t>
            </w:r>
            <w:r w:rsidR="00930061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(以保障雙方權益並</w:t>
            </w:r>
            <w:proofErr w:type="gramStart"/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釐</w:t>
            </w:r>
            <w:proofErr w:type="gramEnd"/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清責任歸屬)</w:t>
            </w:r>
            <w:r w:rsidR="00930061" w:rsidRPr="00436A1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0E4356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0E4356" w:rsidRDefault="000E4356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9.場地布置費及器材租借費是否附活動紀實照片？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913E8F" w:rsidRPr="000E4356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913E8F" w:rsidRDefault="00913E8F" w:rsidP="00930061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10.經費支出是否以現金支付</w:t>
            </w:r>
            <w:r w:rsidR="00930061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(不得以信用卡支付)</w:t>
            </w:r>
            <w:r w:rsidR="00930061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</w:tbl>
    <w:p w:rsidR="002D32C4" w:rsidRPr="00436A1A" w:rsidRDefault="00DD59B3" w:rsidP="00436A1A">
      <w:pPr>
        <w:tabs>
          <w:tab w:val="left" w:pos="5160"/>
          <w:tab w:val="left" w:pos="13140"/>
        </w:tabs>
      </w:pPr>
      <w:r>
        <w:rPr>
          <w:rFonts w:ascii="標楷體" w:eastAsia="標楷體" w:hAnsi="標楷體" w:hint="eastAsia"/>
        </w:rPr>
        <w:t xml:space="preserve">    </w:t>
      </w:r>
      <w:r w:rsidR="00436A1A" w:rsidRPr="00436A1A">
        <w:rPr>
          <w:rFonts w:ascii="標楷體" w:eastAsia="標楷體" w:hAnsi="標楷體" w:hint="eastAsia"/>
        </w:rPr>
        <w:t>承辦人員：</w:t>
      </w:r>
      <w:r w:rsidR="00436A1A" w:rsidRPr="00436A1A">
        <w:rPr>
          <w:rFonts w:ascii="標楷體" w:eastAsia="標楷體" w:hAnsi="標楷體" w:hint="eastAsia"/>
        </w:rPr>
        <w:tab/>
        <w:t>單位負責人：</w:t>
      </w:r>
    </w:p>
    <w:sectPr w:rsidR="002D32C4" w:rsidRPr="00436A1A" w:rsidSect="00913E8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F7" w:rsidRDefault="008140F7" w:rsidP="00BC0976">
      <w:r>
        <w:separator/>
      </w:r>
    </w:p>
  </w:endnote>
  <w:endnote w:type="continuationSeparator" w:id="0">
    <w:p w:rsidR="008140F7" w:rsidRDefault="008140F7" w:rsidP="00B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F7" w:rsidRDefault="008140F7" w:rsidP="00BC0976">
      <w:r>
        <w:separator/>
      </w:r>
    </w:p>
  </w:footnote>
  <w:footnote w:type="continuationSeparator" w:id="0">
    <w:p w:rsidR="008140F7" w:rsidRDefault="008140F7" w:rsidP="00BC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7F" w:rsidRDefault="00643C7F">
    <w:pPr>
      <w:pStyle w:val="a6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fldChar w:fldCharType="begin"/>
    </w:r>
    <w:r>
      <w:rPr>
        <w:color w:val="8496B0" w:themeColor="text2" w:themeTint="99"/>
        <w:sz w:val="24"/>
        <w:szCs w:val="24"/>
        <w:lang w:val="zh-TW"/>
      </w:rPr>
      <w:instrText xml:space="preserve"> </w:instrText>
    </w:r>
    <w:r>
      <w:rPr>
        <w:rFonts w:hint="eastAsia"/>
        <w:color w:val="8496B0" w:themeColor="text2" w:themeTint="99"/>
        <w:sz w:val="24"/>
        <w:szCs w:val="24"/>
        <w:lang w:val="zh-TW"/>
      </w:rPr>
      <w:instrText>TIME \@ "yyyy/M/d"</w:instrText>
    </w:r>
    <w:r>
      <w:rPr>
        <w:color w:val="8496B0" w:themeColor="text2" w:themeTint="99"/>
        <w:sz w:val="24"/>
        <w:szCs w:val="24"/>
        <w:lang w:val="zh-TW"/>
      </w:rPr>
      <w:instrText xml:space="preserve"> </w:instrText>
    </w:r>
    <w:r>
      <w:rPr>
        <w:color w:val="8496B0" w:themeColor="text2" w:themeTint="99"/>
        <w:sz w:val="24"/>
        <w:szCs w:val="24"/>
        <w:lang w:val="zh-TW"/>
      </w:rPr>
      <w:fldChar w:fldCharType="separate"/>
    </w:r>
    <w:r w:rsidR="00930061">
      <w:rPr>
        <w:noProof/>
        <w:color w:val="8496B0" w:themeColor="text2" w:themeTint="99"/>
        <w:sz w:val="24"/>
        <w:szCs w:val="24"/>
        <w:lang w:val="zh-TW"/>
      </w:rPr>
      <w:t>2019/3/7</w:t>
    </w:r>
    <w:r>
      <w:rPr>
        <w:color w:val="8496B0" w:themeColor="text2" w:themeTint="99"/>
        <w:sz w:val="24"/>
        <w:szCs w:val="24"/>
        <w:lang w:val="zh-TW"/>
      </w:rPr>
      <w:fldChar w:fldCharType="end"/>
    </w:r>
    <w:r>
      <w:rPr>
        <w:rFonts w:hint="eastAsia"/>
        <w:color w:val="8496B0" w:themeColor="text2" w:themeTint="99"/>
        <w:sz w:val="24"/>
        <w:szCs w:val="24"/>
        <w:lang w:val="zh-TW"/>
      </w:rPr>
      <w:t>修</w:t>
    </w:r>
    <w:r>
      <w:rPr>
        <w:color w:val="8496B0" w:themeColor="text2" w:themeTint="99"/>
        <w:sz w:val="24"/>
        <w:szCs w:val="24"/>
        <w:lang w:val="zh-TW"/>
      </w:rPr>
      <w:t xml:space="preserve">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930061" w:rsidRPr="00930061">
      <w:rPr>
        <w:noProof/>
        <w:color w:val="8496B0" w:themeColor="text2" w:themeTint="99"/>
        <w:sz w:val="24"/>
        <w:szCs w:val="24"/>
        <w:lang w:val="zh-TW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:rsidR="00643C7F" w:rsidRDefault="00643C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1A"/>
    <w:rsid w:val="00060FF3"/>
    <w:rsid w:val="00074665"/>
    <w:rsid w:val="000E4356"/>
    <w:rsid w:val="00283EDF"/>
    <w:rsid w:val="002D32C4"/>
    <w:rsid w:val="003F3F13"/>
    <w:rsid w:val="00436A1A"/>
    <w:rsid w:val="004B5EE4"/>
    <w:rsid w:val="005A61DD"/>
    <w:rsid w:val="00643C7F"/>
    <w:rsid w:val="006C385D"/>
    <w:rsid w:val="00764029"/>
    <w:rsid w:val="008140F7"/>
    <w:rsid w:val="0085316E"/>
    <w:rsid w:val="008A0E28"/>
    <w:rsid w:val="00913E8F"/>
    <w:rsid w:val="00930061"/>
    <w:rsid w:val="00BC0976"/>
    <w:rsid w:val="00D77C13"/>
    <w:rsid w:val="00D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69BFDF-CA93-47B6-B731-50C6F23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A1A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436A1A"/>
    <w:rPr>
      <w:rFonts w:ascii="細明體" w:eastAsia="細明體" w:hAnsi="Courier New" w:cs="Times New Roman"/>
      <w:szCs w:val="20"/>
    </w:rPr>
  </w:style>
  <w:style w:type="paragraph" w:customStyle="1" w:styleId="a5">
    <w:name w:val="字元 字元 字元 字元"/>
    <w:basedOn w:val="a"/>
    <w:semiHidden/>
    <w:rsid w:val="00436A1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BC0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09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0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09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0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陳美娟</dc:creator>
  <cp:keywords/>
  <dc:description/>
  <cp:lastModifiedBy>林容伊</cp:lastModifiedBy>
  <cp:revision>2</cp:revision>
  <cp:lastPrinted>2016-05-13T08:29:00Z</cp:lastPrinted>
  <dcterms:created xsi:type="dcterms:W3CDTF">2019-03-07T10:14:00Z</dcterms:created>
  <dcterms:modified xsi:type="dcterms:W3CDTF">2019-03-07T10:14:00Z</dcterms:modified>
</cp:coreProperties>
</file>