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0281" w:rsidRPr="005025A0" w:rsidRDefault="006D0281" w:rsidP="006D0281">
      <w:pPr>
        <w:jc w:val="center"/>
        <w:rPr>
          <w:rFonts w:ascii="標楷體" w:eastAsia="標楷體" w:hAnsi="標楷體"/>
          <w:b/>
          <w:sz w:val="32"/>
          <w:szCs w:val="32"/>
        </w:rPr>
      </w:pPr>
      <w:r w:rsidRPr="005025A0">
        <w:rPr>
          <w:rFonts w:ascii="標楷體" w:eastAsia="標楷體" w:hAnsi="標楷體" w:hint="eastAsia"/>
          <w:b/>
          <w:sz w:val="32"/>
          <w:szCs w:val="32"/>
        </w:rPr>
        <w:t>移民業務機構個人資料檔案安全維護計畫</w:t>
      </w:r>
    </w:p>
    <w:p w:rsidR="00FB77F6" w:rsidRPr="005025A0" w:rsidRDefault="00801F27" w:rsidP="006D0281">
      <w:pPr>
        <w:jc w:val="center"/>
        <w:rPr>
          <w:rFonts w:ascii="標楷體" w:eastAsia="標楷體" w:hAnsi="標楷體"/>
          <w:b/>
          <w:sz w:val="32"/>
          <w:szCs w:val="32"/>
        </w:rPr>
      </w:pPr>
      <w:r w:rsidRPr="005025A0">
        <w:rPr>
          <w:rFonts w:ascii="標楷體" w:eastAsia="標楷體" w:hAnsi="標楷體" w:hint="eastAsia"/>
          <w:b/>
          <w:sz w:val="32"/>
          <w:szCs w:val="32"/>
        </w:rPr>
        <w:t>參考範本（111年11月版</w:t>
      </w:r>
      <w:r w:rsidR="006D0281" w:rsidRPr="005025A0">
        <w:rPr>
          <w:rFonts w:ascii="標楷體" w:eastAsia="標楷體" w:hAnsi="標楷體" w:hint="eastAsia"/>
          <w:b/>
          <w:sz w:val="32"/>
          <w:szCs w:val="32"/>
        </w:rPr>
        <w:t>）</w:t>
      </w:r>
    </w:p>
    <w:p w:rsidR="006D0281" w:rsidRPr="005025A0" w:rsidRDefault="006D0281" w:rsidP="00F11010">
      <w:pPr>
        <w:spacing w:beforeLines="20" w:before="72" w:line="440" w:lineRule="exact"/>
        <w:ind w:rightChars="30" w:right="72"/>
        <w:jc w:val="both"/>
        <w:rPr>
          <w:rFonts w:ascii="標楷體" w:eastAsia="標楷體" w:hAnsi="標楷體"/>
          <w:b/>
          <w:szCs w:val="24"/>
        </w:rPr>
      </w:pPr>
      <w:r w:rsidRPr="005025A0">
        <w:rPr>
          <w:rFonts w:ascii="標楷體" w:eastAsia="標楷體" w:hAnsi="標楷體" w:hint="eastAsia"/>
          <w:b/>
          <w:szCs w:val="24"/>
        </w:rPr>
        <w:t>壹、移民業務機構之組織規模</w:t>
      </w:r>
    </w:p>
    <w:p w:rsidR="006D0281" w:rsidRPr="005025A0" w:rsidRDefault="006D0281" w:rsidP="00F11010">
      <w:pPr>
        <w:tabs>
          <w:tab w:val="left" w:pos="567"/>
        </w:tabs>
        <w:spacing w:line="440" w:lineRule="exact"/>
        <w:ind w:leftChars="100" w:left="720" w:rightChars="30" w:right="72" w:hangingChars="200" w:hanging="480"/>
        <w:jc w:val="both"/>
        <w:rPr>
          <w:rFonts w:ascii="標楷體" w:eastAsia="標楷體" w:hAnsi="標楷體"/>
          <w:b/>
          <w:szCs w:val="24"/>
        </w:rPr>
      </w:pPr>
      <w:r w:rsidRPr="005025A0">
        <w:rPr>
          <w:rFonts w:ascii="標楷體" w:eastAsia="標楷體" w:hAnsi="標楷體" w:hint="eastAsia"/>
          <w:szCs w:val="24"/>
        </w:rPr>
        <w:t>一、組織型態：○○(股份)有限公司</w:t>
      </w:r>
    </w:p>
    <w:p w:rsidR="006D0281" w:rsidRPr="005025A0" w:rsidRDefault="006D0281" w:rsidP="00F11010">
      <w:pPr>
        <w:tabs>
          <w:tab w:val="left" w:pos="567"/>
        </w:tabs>
        <w:spacing w:line="440" w:lineRule="exact"/>
        <w:ind w:leftChars="100" w:left="720" w:rightChars="30" w:right="72" w:hangingChars="200" w:hanging="480"/>
        <w:jc w:val="both"/>
        <w:rPr>
          <w:rFonts w:ascii="標楷體" w:eastAsia="標楷體" w:hAnsi="標楷體"/>
          <w:szCs w:val="24"/>
        </w:rPr>
      </w:pPr>
      <w:r w:rsidRPr="005025A0">
        <w:rPr>
          <w:rFonts w:ascii="標楷體" w:eastAsia="標楷體" w:hAnsi="標楷體" w:hint="eastAsia"/>
          <w:szCs w:val="24"/>
        </w:rPr>
        <w:t>二、經營業務：(請依公司實際經營之業務內容填寫</w:t>
      </w:r>
      <w:r w:rsidR="00B2771B" w:rsidRPr="005025A0">
        <w:rPr>
          <w:rFonts w:ascii="標楷體" w:eastAsia="標楷體" w:hAnsi="標楷體" w:hint="eastAsia"/>
          <w:szCs w:val="24"/>
        </w:rPr>
        <w:t>，並核對註冊登記證資訊，避免筆誤)</w:t>
      </w:r>
    </w:p>
    <w:p w:rsidR="006D0281" w:rsidRPr="005025A0" w:rsidRDefault="006D0281" w:rsidP="00F11010">
      <w:pPr>
        <w:tabs>
          <w:tab w:val="left" w:pos="567"/>
        </w:tabs>
        <w:spacing w:line="440" w:lineRule="exact"/>
        <w:ind w:leftChars="330" w:left="792" w:rightChars="30" w:right="72"/>
        <w:jc w:val="both"/>
        <w:rPr>
          <w:rFonts w:ascii="標楷體" w:eastAsia="標楷體" w:hAnsi="標楷體"/>
          <w:spacing w:val="-4"/>
          <w:szCs w:val="24"/>
        </w:rPr>
      </w:pPr>
      <w:r w:rsidRPr="005025A0">
        <w:rPr>
          <w:rFonts w:ascii="標楷體" w:eastAsia="標楷體" w:hAnsi="標楷體" w:hint="eastAsia"/>
          <w:b/>
          <w:szCs w:val="24"/>
        </w:rPr>
        <w:t xml:space="preserve">□ </w:t>
      </w:r>
      <w:r w:rsidRPr="005025A0">
        <w:rPr>
          <w:rFonts w:ascii="標楷體" w:eastAsia="標楷體" w:hAnsi="標楷體" w:hint="eastAsia"/>
          <w:spacing w:val="-4"/>
          <w:szCs w:val="24"/>
        </w:rPr>
        <w:t>代辦居留、定居、永久居留或歸化業務</w:t>
      </w:r>
    </w:p>
    <w:p w:rsidR="006D0281" w:rsidRPr="005025A0" w:rsidRDefault="006D0281" w:rsidP="00F11010">
      <w:pPr>
        <w:tabs>
          <w:tab w:val="left" w:pos="567"/>
        </w:tabs>
        <w:spacing w:line="440" w:lineRule="exact"/>
        <w:ind w:leftChars="330" w:left="1272" w:rightChars="30" w:right="72" w:hangingChars="200" w:hanging="480"/>
        <w:jc w:val="both"/>
        <w:rPr>
          <w:rFonts w:ascii="標楷體" w:eastAsia="標楷體" w:hAnsi="標楷體"/>
          <w:b/>
          <w:szCs w:val="24"/>
        </w:rPr>
      </w:pPr>
      <w:r w:rsidRPr="005025A0">
        <w:rPr>
          <w:rFonts w:ascii="標楷體" w:eastAsia="標楷體" w:hAnsi="標楷體" w:hint="eastAsia"/>
          <w:b/>
          <w:szCs w:val="24"/>
        </w:rPr>
        <w:t xml:space="preserve">□ </w:t>
      </w:r>
      <w:r w:rsidRPr="005025A0">
        <w:rPr>
          <w:rFonts w:ascii="標楷體" w:eastAsia="標楷體" w:hAnsi="標楷體" w:hint="eastAsia"/>
          <w:szCs w:val="24"/>
        </w:rPr>
        <w:t>代辦非觀光旅遊之停留簽證業務</w:t>
      </w:r>
    </w:p>
    <w:p w:rsidR="006D0281" w:rsidRPr="005025A0" w:rsidRDefault="006D0281" w:rsidP="00F11010">
      <w:pPr>
        <w:tabs>
          <w:tab w:val="left" w:pos="567"/>
        </w:tabs>
        <w:spacing w:line="440" w:lineRule="exact"/>
        <w:ind w:leftChars="330" w:left="1152" w:rightChars="30" w:right="72" w:hangingChars="150" w:hanging="360"/>
        <w:jc w:val="both"/>
        <w:rPr>
          <w:rFonts w:ascii="標楷體" w:eastAsia="標楷體" w:hAnsi="標楷體"/>
          <w:b/>
          <w:szCs w:val="24"/>
        </w:rPr>
      </w:pPr>
      <w:r w:rsidRPr="005025A0">
        <w:rPr>
          <w:rFonts w:ascii="標楷體" w:eastAsia="標楷體" w:hAnsi="標楷體" w:hint="eastAsia"/>
          <w:b/>
          <w:szCs w:val="24"/>
        </w:rPr>
        <w:t xml:space="preserve">□ </w:t>
      </w:r>
      <w:r w:rsidRPr="005025A0">
        <w:rPr>
          <w:rFonts w:ascii="標楷體" w:eastAsia="標楷體" w:hAnsi="標楷體" w:hint="eastAsia"/>
          <w:szCs w:val="24"/>
        </w:rPr>
        <w:t>與投資移民有關之移民基金諮詢、仲介業務，並以保護移民者權益所必須者為限</w:t>
      </w:r>
    </w:p>
    <w:p w:rsidR="006D0281" w:rsidRPr="005025A0" w:rsidRDefault="006D0281" w:rsidP="00F11010">
      <w:pPr>
        <w:tabs>
          <w:tab w:val="left" w:pos="567"/>
        </w:tabs>
        <w:spacing w:line="440" w:lineRule="exact"/>
        <w:ind w:leftChars="330" w:left="1272" w:rightChars="30" w:right="72" w:hangingChars="200" w:hanging="480"/>
        <w:jc w:val="both"/>
        <w:rPr>
          <w:rFonts w:ascii="標楷體" w:eastAsia="標楷體" w:hAnsi="標楷體"/>
          <w:szCs w:val="24"/>
        </w:rPr>
      </w:pPr>
      <w:r w:rsidRPr="005025A0">
        <w:rPr>
          <w:rFonts w:ascii="標楷體" w:eastAsia="標楷體" w:hAnsi="標楷體" w:hint="eastAsia"/>
          <w:b/>
          <w:szCs w:val="24"/>
        </w:rPr>
        <w:t xml:space="preserve">□ </w:t>
      </w:r>
      <w:r w:rsidRPr="005025A0">
        <w:rPr>
          <w:rFonts w:ascii="標楷體" w:eastAsia="標楷體" w:hAnsi="標楷體" w:hint="eastAsia"/>
          <w:szCs w:val="24"/>
        </w:rPr>
        <w:t>其他與移民有關之諮詢業務</w:t>
      </w:r>
    </w:p>
    <w:p w:rsidR="006D0281" w:rsidRPr="005025A0" w:rsidRDefault="006D0281" w:rsidP="00F11010">
      <w:pPr>
        <w:tabs>
          <w:tab w:val="left" w:pos="567"/>
        </w:tabs>
        <w:spacing w:line="440" w:lineRule="exact"/>
        <w:ind w:leftChars="100" w:left="720" w:rightChars="30" w:right="72" w:hangingChars="200" w:hanging="480"/>
        <w:jc w:val="both"/>
        <w:rPr>
          <w:rFonts w:ascii="標楷體" w:eastAsia="標楷體" w:hAnsi="標楷體"/>
          <w:szCs w:val="24"/>
        </w:rPr>
      </w:pPr>
      <w:r w:rsidRPr="005025A0">
        <w:rPr>
          <w:rFonts w:ascii="標楷體" w:eastAsia="標楷體" w:hAnsi="標楷體" w:hint="eastAsia"/>
          <w:szCs w:val="24"/>
        </w:rPr>
        <w:t>三、資本額：新臺幣○○○○萬元整</w:t>
      </w:r>
    </w:p>
    <w:p w:rsidR="006D0281" w:rsidRPr="005025A0" w:rsidRDefault="006D0281" w:rsidP="00F11010">
      <w:pPr>
        <w:tabs>
          <w:tab w:val="left" w:pos="567"/>
        </w:tabs>
        <w:spacing w:line="440" w:lineRule="exact"/>
        <w:ind w:leftChars="100" w:left="720" w:rightChars="30" w:right="72" w:hangingChars="200" w:hanging="480"/>
        <w:jc w:val="both"/>
        <w:rPr>
          <w:rFonts w:ascii="標楷體" w:eastAsia="標楷體" w:hAnsi="標楷體"/>
          <w:szCs w:val="24"/>
        </w:rPr>
      </w:pPr>
      <w:r w:rsidRPr="005025A0">
        <w:rPr>
          <w:rFonts w:ascii="標楷體" w:eastAsia="標楷體" w:hAnsi="標楷體" w:hint="eastAsia"/>
          <w:szCs w:val="24"/>
        </w:rPr>
        <w:t>四、員工人數：</w:t>
      </w:r>
      <w:r w:rsidR="00801F27" w:rsidRPr="005025A0">
        <w:rPr>
          <w:rFonts w:ascii="標楷體" w:eastAsia="標楷體" w:hAnsi="標楷體" w:hint="eastAsia"/>
          <w:szCs w:val="24"/>
        </w:rPr>
        <w:t>○人。</w:t>
      </w:r>
    </w:p>
    <w:p w:rsidR="006D0281" w:rsidRPr="005025A0" w:rsidRDefault="006D0281" w:rsidP="00F11010">
      <w:pPr>
        <w:spacing w:beforeLines="10" w:before="36" w:line="440" w:lineRule="exact"/>
        <w:ind w:left="529" w:rightChars="30" w:right="72" w:hangingChars="220" w:hanging="529"/>
        <w:jc w:val="both"/>
        <w:rPr>
          <w:rFonts w:ascii="標楷體" w:eastAsia="標楷體" w:hAnsi="標楷體"/>
          <w:b/>
          <w:szCs w:val="24"/>
        </w:rPr>
      </w:pPr>
      <w:r w:rsidRPr="005025A0">
        <w:rPr>
          <w:rFonts w:ascii="標楷體" w:eastAsia="標楷體" w:hAnsi="標楷體" w:hint="eastAsia"/>
          <w:b/>
          <w:szCs w:val="24"/>
        </w:rPr>
        <w:t>貳、個人資料檔案之安全維護管理措施</w:t>
      </w:r>
    </w:p>
    <w:p w:rsidR="006D0281" w:rsidRPr="005025A0" w:rsidRDefault="006D0281" w:rsidP="00F11010">
      <w:pPr>
        <w:tabs>
          <w:tab w:val="left" w:pos="567"/>
        </w:tabs>
        <w:spacing w:line="440" w:lineRule="exact"/>
        <w:ind w:leftChars="100" w:left="720" w:rightChars="30" w:right="72" w:hangingChars="200" w:hanging="480"/>
        <w:jc w:val="both"/>
        <w:rPr>
          <w:rFonts w:ascii="標楷體" w:eastAsia="標楷體" w:hAnsi="標楷體"/>
          <w:b/>
          <w:szCs w:val="24"/>
        </w:rPr>
      </w:pPr>
      <w:r w:rsidRPr="005025A0">
        <w:rPr>
          <w:rFonts w:ascii="標楷體" w:eastAsia="標楷體" w:hAnsi="標楷體" w:hint="eastAsia"/>
          <w:b/>
          <w:szCs w:val="24"/>
        </w:rPr>
        <w:t>一、配置管理之人員及相當資源</w:t>
      </w:r>
    </w:p>
    <w:p w:rsidR="006D0281" w:rsidRPr="005025A0" w:rsidRDefault="006D0281" w:rsidP="00F11010">
      <w:pPr>
        <w:tabs>
          <w:tab w:val="left" w:pos="567"/>
        </w:tabs>
        <w:spacing w:line="440" w:lineRule="exact"/>
        <w:ind w:leftChars="220" w:left="1008" w:rightChars="30" w:right="72" w:hangingChars="200" w:hanging="480"/>
        <w:jc w:val="both"/>
        <w:rPr>
          <w:rFonts w:ascii="標楷體" w:eastAsia="標楷體" w:hAnsi="標楷體"/>
          <w:b/>
          <w:szCs w:val="24"/>
        </w:rPr>
      </w:pPr>
      <w:r w:rsidRPr="005025A0">
        <w:rPr>
          <w:rFonts w:ascii="標楷體" w:eastAsia="標楷體" w:hAnsi="標楷體" w:hint="eastAsia"/>
          <w:szCs w:val="24"/>
        </w:rPr>
        <w:t>(</w:t>
      </w:r>
      <w:proofErr w:type="gramStart"/>
      <w:r w:rsidRPr="005025A0">
        <w:rPr>
          <w:rFonts w:ascii="標楷體" w:eastAsia="標楷體" w:hAnsi="標楷體" w:hint="eastAsia"/>
          <w:szCs w:val="24"/>
        </w:rPr>
        <w:t>一</w:t>
      </w:r>
      <w:proofErr w:type="gramEnd"/>
      <w:r w:rsidRPr="005025A0">
        <w:rPr>
          <w:rFonts w:ascii="標楷體" w:eastAsia="標楷體" w:hAnsi="標楷體" w:hint="eastAsia"/>
          <w:szCs w:val="24"/>
        </w:rPr>
        <w:t>)管理人員：</w:t>
      </w:r>
    </w:p>
    <w:p w:rsidR="006D0281" w:rsidRPr="005025A0" w:rsidRDefault="006D0281" w:rsidP="00F11010">
      <w:pPr>
        <w:tabs>
          <w:tab w:val="left" w:pos="567"/>
        </w:tabs>
        <w:spacing w:line="440" w:lineRule="exact"/>
        <w:ind w:leftChars="400" w:left="1320" w:rightChars="30" w:right="72" w:hangingChars="150" w:hanging="360"/>
        <w:jc w:val="both"/>
        <w:rPr>
          <w:rFonts w:ascii="標楷體" w:eastAsia="標楷體" w:hAnsi="標楷體"/>
          <w:b/>
          <w:szCs w:val="24"/>
        </w:rPr>
      </w:pPr>
      <w:r w:rsidRPr="005025A0">
        <w:rPr>
          <w:rFonts w:eastAsia="標楷體"/>
          <w:color w:val="000000"/>
          <w:szCs w:val="24"/>
        </w:rPr>
        <w:t>1</w:t>
      </w:r>
      <w:r w:rsidRPr="005025A0">
        <w:rPr>
          <w:rFonts w:eastAsia="標楷體"/>
          <w:color w:val="000000"/>
          <w:szCs w:val="24"/>
        </w:rPr>
        <w:t>、</w:t>
      </w:r>
      <w:r w:rsidRPr="005025A0">
        <w:rPr>
          <w:rFonts w:ascii="標楷體" w:eastAsia="標楷體" w:hAnsi="標楷體" w:hint="eastAsia"/>
          <w:color w:val="000000"/>
          <w:spacing w:val="-2"/>
          <w:szCs w:val="24"/>
        </w:rPr>
        <w:t>配置人數：○人。(建議至少配置1名</w:t>
      </w:r>
      <w:r w:rsidRPr="005025A0">
        <w:rPr>
          <w:rFonts w:ascii="標楷體" w:eastAsia="標楷體" w:hAnsi="標楷體" w:hint="eastAsia"/>
          <w:color w:val="000000"/>
          <w:szCs w:val="24"/>
        </w:rPr>
        <w:t>管理人員)</w:t>
      </w:r>
    </w:p>
    <w:p w:rsidR="006D0281" w:rsidRPr="005025A0" w:rsidRDefault="006D0281" w:rsidP="00F11010">
      <w:pPr>
        <w:tabs>
          <w:tab w:val="left" w:pos="567"/>
        </w:tabs>
        <w:spacing w:line="440" w:lineRule="exact"/>
        <w:ind w:leftChars="400" w:left="1320" w:rightChars="30" w:right="72" w:hangingChars="150" w:hanging="360"/>
        <w:jc w:val="both"/>
        <w:rPr>
          <w:rFonts w:ascii="標楷體" w:eastAsia="標楷體" w:hAnsi="標楷體"/>
          <w:b/>
          <w:szCs w:val="24"/>
        </w:rPr>
      </w:pPr>
      <w:r w:rsidRPr="005025A0">
        <w:rPr>
          <w:rFonts w:eastAsia="標楷體"/>
          <w:color w:val="000000"/>
          <w:szCs w:val="24"/>
        </w:rPr>
        <w:t>2</w:t>
      </w:r>
      <w:r w:rsidRPr="005025A0">
        <w:rPr>
          <w:rFonts w:eastAsia="標楷體"/>
          <w:color w:val="000000"/>
          <w:szCs w:val="24"/>
        </w:rPr>
        <w:t>、</w:t>
      </w:r>
      <w:r w:rsidRPr="005025A0">
        <w:rPr>
          <w:rFonts w:ascii="標楷體" w:eastAsia="標楷體" w:hAnsi="標楷體" w:hint="eastAsia"/>
          <w:szCs w:val="24"/>
        </w:rPr>
        <w:t>職責：負責規劃、訂定、修正及執行計畫相關事項，並定期向負責人提出報告。</w:t>
      </w:r>
    </w:p>
    <w:p w:rsidR="006D0281" w:rsidRPr="005025A0" w:rsidRDefault="006D0281" w:rsidP="004A6ABF">
      <w:pPr>
        <w:ind w:leftChars="236" w:left="991" w:hangingChars="177" w:hanging="425"/>
        <w:jc w:val="both"/>
        <w:rPr>
          <w:rFonts w:ascii="標楷體" w:eastAsia="標楷體" w:hAnsi="標楷體"/>
          <w:color w:val="000000"/>
          <w:szCs w:val="24"/>
        </w:rPr>
      </w:pPr>
      <w:r w:rsidRPr="005025A0">
        <w:rPr>
          <w:rFonts w:ascii="標楷體" w:eastAsia="標楷體" w:hAnsi="標楷體" w:hint="eastAsia"/>
          <w:szCs w:val="24"/>
        </w:rPr>
        <w:t>(二)</w:t>
      </w:r>
      <w:r w:rsidR="0078026A" w:rsidRPr="005025A0">
        <w:rPr>
          <w:rFonts w:ascii="標楷體" w:eastAsia="標楷體" w:hAnsi="標楷體" w:hint="eastAsia"/>
          <w:color w:val="000000"/>
          <w:szCs w:val="24"/>
        </w:rPr>
        <w:t>相當</w:t>
      </w:r>
      <w:r w:rsidRPr="005025A0">
        <w:rPr>
          <w:rFonts w:ascii="標楷體" w:eastAsia="標楷體" w:hAnsi="標楷體" w:hint="eastAsia"/>
          <w:color w:val="000000"/>
          <w:szCs w:val="24"/>
        </w:rPr>
        <w:t>資源</w:t>
      </w:r>
      <w:proofErr w:type="gramStart"/>
      <w:r w:rsidRPr="005025A0">
        <w:rPr>
          <w:rFonts w:ascii="標楷體" w:eastAsia="標楷體" w:hAnsi="標楷體" w:hint="eastAsia"/>
          <w:color w:val="000000"/>
          <w:szCs w:val="24"/>
        </w:rPr>
        <w:t>（</w:t>
      </w:r>
      <w:proofErr w:type="gramEnd"/>
      <w:r w:rsidRPr="005025A0">
        <w:rPr>
          <w:rFonts w:ascii="標楷體" w:eastAsia="標楷體" w:hAnsi="標楷體" w:hint="eastAsia"/>
          <w:color w:val="000000"/>
          <w:szCs w:val="24"/>
        </w:rPr>
        <w:t>例如：</w:t>
      </w:r>
      <w:r w:rsidR="0070149A" w:rsidRPr="005025A0">
        <w:rPr>
          <w:rFonts w:ascii="標楷體" w:eastAsia="標楷體" w:hAnsi="標楷體" w:hint="eastAsia"/>
          <w:color w:val="000000"/>
          <w:szCs w:val="24"/>
        </w:rPr>
        <w:t>防毒軟體、防火牆、入侵偵測與防禦系統</w:t>
      </w:r>
      <w:r w:rsidR="00A703CF" w:rsidRPr="005025A0">
        <w:rPr>
          <w:rFonts w:ascii="標楷體" w:eastAsia="標楷體" w:hAnsi="標楷體" w:hint="eastAsia"/>
          <w:color w:val="000000"/>
          <w:szCs w:val="24"/>
        </w:rPr>
        <w:t>、</w:t>
      </w:r>
      <w:r w:rsidR="00D36843" w:rsidRPr="005025A0">
        <w:rPr>
          <w:rFonts w:ascii="標楷體" w:eastAsia="標楷體" w:hAnsi="標楷體" w:hint="eastAsia"/>
          <w:color w:val="000000"/>
          <w:szCs w:val="24"/>
        </w:rPr>
        <w:t>檔案加密</w:t>
      </w:r>
      <w:r w:rsidR="00A703CF" w:rsidRPr="005025A0">
        <w:rPr>
          <w:rFonts w:ascii="標楷體" w:eastAsia="標楷體" w:hAnsi="標楷體" w:hint="eastAsia"/>
          <w:color w:val="000000"/>
          <w:szCs w:val="24"/>
        </w:rPr>
        <w:t>機制</w:t>
      </w:r>
      <w:r w:rsidRPr="005025A0">
        <w:rPr>
          <w:rFonts w:ascii="標楷體" w:eastAsia="標楷體" w:hAnsi="標楷體" w:hint="eastAsia"/>
          <w:color w:val="000000"/>
          <w:szCs w:val="24"/>
        </w:rPr>
        <w:t>等</w:t>
      </w:r>
      <w:r w:rsidR="00F11010" w:rsidRPr="005025A0">
        <w:rPr>
          <w:rFonts w:ascii="標楷體" w:eastAsia="標楷體" w:hAnsi="標楷體" w:hint="eastAsia"/>
          <w:color w:val="000000"/>
          <w:szCs w:val="24"/>
        </w:rPr>
        <w:t>，依公司實際狀況填</w:t>
      </w:r>
      <w:r w:rsidR="00F11010" w:rsidRPr="005025A0">
        <w:rPr>
          <w:rFonts w:ascii="標楷體" w:eastAsia="標楷體" w:hAnsi="標楷體" w:hint="eastAsia"/>
          <w:szCs w:val="24"/>
        </w:rPr>
        <w:t>寫</w:t>
      </w:r>
      <w:proofErr w:type="gramStart"/>
      <w:r w:rsidRPr="005025A0">
        <w:rPr>
          <w:rFonts w:ascii="新細明體" w:hAnsi="新細明體" w:hint="eastAsia"/>
          <w:szCs w:val="24"/>
        </w:rPr>
        <w:t>）</w:t>
      </w:r>
      <w:proofErr w:type="gramEnd"/>
    </w:p>
    <w:p w:rsidR="006D0281" w:rsidRPr="005025A0" w:rsidRDefault="006D0281" w:rsidP="00F11010">
      <w:pPr>
        <w:tabs>
          <w:tab w:val="left" w:pos="567"/>
        </w:tabs>
        <w:spacing w:beforeLines="20" w:before="72" w:line="440" w:lineRule="exact"/>
        <w:ind w:leftChars="100" w:left="720" w:rightChars="30" w:right="72" w:hangingChars="200" w:hanging="480"/>
        <w:jc w:val="both"/>
        <w:rPr>
          <w:rFonts w:ascii="標楷體" w:eastAsia="標楷體" w:hAnsi="標楷體"/>
          <w:b/>
          <w:szCs w:val="24"/>
        </w:rPr>
      </w:pPr>
      <w:r w:rsidRPr="005025A0">
        <w:rPr>
          <w:rFonts w:ascii="標楷體" w:eastAsia="標楷體" w:hAnsi="標楷體" w:hint="eastAsia"/>
          <w:b/>
          <w:szCs w:val="24"/>
        </w:rPr>
        <w:t>二、界定蒐集、處理及利用個人資料之範圍</w:t>
      </w:r>
    </w:p>
    <w:p w:rsidR="006D0281" w:rsidRPr="005025A0" w:rsidRDefault="006D0281" w:rsidP="00F11010">
      <w:pPr>
        <w:tabs>
          <w:tab w:val="left" w:pos="567"/>
        </w:tabs>
        <w:spacing w:line="440" w:lineRule="exact"/>
        <w:ind w:leftChars="220" w:left="1008" w:rightChars="30" w:right="72" w:hangingChars="200" w:hanging="480"/>
        <w:jc w:val="both"/>
        <w:rPr>
          <w:rFonts w:ascii="標楷體" w:eastAsia="標楷體" w:hAnsi="標楷體"/>
          <w:szCs w:val="24"/>
        </w:rPr>
      </w:pPr>
      <w:r w:rsidRPr="005025A0">
        <w:rPr>
          <w:rFonts w:ascii="標楷體" w:eastAsia="標楷體" w:hAnsi="標楷體" w:hint="eastAsia"/>
          <w:szCs w:val="24"/>
        </w:rPr>
        <w:t>(</w:t>
      </w:r>
      <w:proofErr w:type="gramStart"/>
      <w:r w:rsidRPr="005025A0">
        <w:rPr>
          <w:rFonts w:ascii="標楷體" w:eastAsia="標楷體" w:hAnsi="標楷體" w:hint="eastAsia"/>
          <w:szCs w:val="24"/>
        </w:rPr>
        <w:t>一</w:t>
      </w:r>
      <w:proofErr w:type="gramEnd"/>
      <w:r w:rsidRPr="005025A0">
        <w:rPr>
          <w:rFonts w:ascii="標楷體" w:eastAsia="標楷體" w:hAnsi="標楷體" w:hint="eastAsia"/>
          <w:szCs w:val="24"/>
        </w:rPr>
        <w:t>)特定目的：</w:t>
      </w:r>
    </w:p>
    <w:p w:rsidR="006D0281" w:rsidRPr="005025A0" w:rsidRDefault="006D0281" w:rsidP="00F11010">
      <w:pPr>
        <w:tabs>
          <w:tab w:val="left" w:pos="567"/>
        </w:tabs>
        <w:spacing w:line="440" w:lineRule="exact"/>
        <w:ind w:leftChars="396" w:left="1977" w:rightChars="30" w:right="72" w:hangingChars="428" w:hanging="1027"/>
        <w:jc w:val="both"/>
        <w:rPr>
          <w:rFonts w:ascii="標楷體" w:eastAsia="標楷體" w:hAnsi="標楷體"/>
          <w:szCs w:val="24"/>
        </w:rPr>
      </w:pPr>
      <w:r w:rsidRPr="005025A0">
        <w:rPr>
          <w:rFonts w:eastAsia="標楷體"/>
          <w:szCs w:val="24"/>
        </w:rPr>
        <w:t>（</w:t>
      </w:r>
      <w:r w:rsidRPr="005025A0">
        <w:rPr>
          <w:rFonts w:eastAsia="標楷體"/>
          <w:szCs w:val="24"/>
        </w:rPr>
        <w:t>003</w:t>
      </w:r>
      <w:r w:rsidRPr="005025A0">
        <w:rPr>
          <w:rFonts w:eastAsia="標楷體"/>
          <w:szCs w:val="24"/>
        </w:rPr>
        <w:t>）</w:t>
      </w:r>
      <w:r w:rsidRPr="005025A0">
        <w:rPr>
          <w:rFonts w:ascii="標楷體" w:eastAsia="標楷體" w:hAnsi="標楷體"/>
          <w:szCs w:val="24"/>
        </w:rPr>
        <w:t>入出國及移民</w:t>
      </w:r>
    </w:p>
    <w:p w:rsidR="006D0281" w:rsidRPr="005025A0" w:rsidRDefault="006D0281" w:rsidP="00F11010">
      <w:pPr>
        <w:tabs>
          <w:tab w:val="left" w:pos="567"/>
        </w:tabs>
        <w:spacing w:line="440" w:lineRule="exact"/>
        <w:ind w:leftChars="396" w:left="1790" w:rightChars="30" w:right="72" w:hangingChars="350" w:hanging="840"/>
        <w:jc w:val="both"/>
        <w:rPr>
          <w:rFonts w:ascii="標楷體" w:eastAsia="標楷體" w:hAnsi="標楷體"/>
          <w:szCs w:val="24"/>
        </w:rPr>
      </w:pPr>
      <w:r w:rsidRPr="005025A0">
        <w:rPr>
          <w:rFonts w:eastAsia="標楷體"/>
          <w:szCs w:val="24"/>
        </w:rPr>
        <w:t>（</w:t>
      </w:r>
      <w:r w:rsidRPr="005025A0">
        <w:rPr>
          <w:rFonts w:eastAsia="標楷體"/>
          <w:szCs w:val="24"/>
        </w:rPr>
        <w:t>069</w:t>
      </w:r>
      <w:r w:rsidRPr="005025A0">
        <w:rPr>
          <w:rFonts w:eastAsia="標楷體"/>
          <w:szCs w:val="24"/>
        </w:rPr>
        <w:t>）</w:t>
      </w:r>
      <w:r w:rsidRPr="005025A0">
        <w:rPr>
          <w:rFonts w:ascii="標楷體" w:eastAsia="標楷體" w:hAnsi="標楷體"/>
          <w:szCs w:val="24"/>
        </w:rPr>
        <w:t>契約、類似契約或其他法律關係事務</w:t>
      </w:r>
    </w:p>
    <w:p w:rsidR="006D0281" w:rsidRPr="005025A0" w:rsidRDefault="006D0281" w:rsidP="00F11010">
      <w:pPr>
        <w:tabs>
          <w:tab w:val="left" w:pos="567"/>
        </w:tabs>
        <w:spacing w:line="440" w:lineRule="exact"/>
        <w:ind w:leftChars="396" w:left="1977" w:rightChars="30" w:right="72" w:hangingChars="428" w:hanging="1027"/>
        <w:jc w:val="both"/>
        <w:rPr>
          <w:rFonts w:ascii="標楷體" w:eastAsia="標楷體" w:hAnsi="標楷體"/>
          <w:szCs w:val="24"/>
        </w:rPr>
      </w:pPr>
      <w:r w:rsidRPr="005025A0">
        <w:rPr>
          <w:rFonts w:eastAsia="標楷體"/>
          <w:szCs w:val="24"/>
        </w:rPr>
        <w:t>（</w:t>
      </w:r>
      <w:r w:rsidRPr="005025A0">
        <w:rPr>
          <w:rFonts w:eastAsia="標楷體"/>
          <w:szCs w:val="24"/>
        </w:rPr>
        <w:t>090</w:t>
      </w:r>
      <w:r w:rsidRPr="005025A0">
        <w:rPr>
          <w:rFonts w:eastAsia="標楷體"/>
          <w:szCs w:val="24"/>
        </w:rPr>
        <w:t>）</w:t>
      </w:r>
      <w:r w:rsidRPr="005025A0">
        <w:rPr>
          <w:rFonts w:ascii="標楷體" w:eastAsia="標楷體" w:hAnsi="標楷體"/>
          <w:szCs w:val="24"/>
        </w:rPr>
        <w:t>消費者、客戶管理與服務</w:t>
      </w:r>
    </w:p>
    <w:p w:rsidR="006D0281" w:rsidRPr="005025A0" w:rsidRDefault="006D0281" w:rsidP="00F11010">
      <w:pPr>
        <w:tabs>
          <w:tab w:val="left" w:pos="567"/>
        </w:tabs>
        <w:spacing w:line="440" w:lineRule="exact"/>
        <w:ind w:leftChars="396" w:left="1977" w:rightChars="30" w:right="72" w:hangingChars="428" w:hanging="1027"/>
        <w:jc w:val="both"/>
        <w:rPr>
          <w:rFonts w:ascii="標楷體" w:eastAsia="標楷體" w:hAnsi="標楷體"/>
          <w:szCs w:val="24"/>
        </w:rPr>
      </w:pPr>
      <w:r w:rsidRPr="005025A0">
        <w:rPr>
          <w:rFonts w:eastAsia="標楷體"/>
          <w:szCs w:val="24"/>
        </w:rPr>
        <w:t>（</w:t>
      </w:r>
      <w:r w:rsidRPr="005025A0">
        <w:rPr>
          <w:rFonts w:eastAsia="標楷體"/>
          <w:szCs w:val="24"/>
        </w:rPr>
        <w:t>168</w:t>
      </w:r>
      <w:r w:rsidRPr="005025A0">
        <w:rPr>
          <w:rFonts w:eastAsia="標楷體"/>
          <w:szCs w:val="24"/>
        </w:rPr>
        <w:t>）</w:t>
      </w:r>
      <w:r w:rsidRPr="005025A0">
        <w:rPr>
          <w:rFonts w:ascii="標楷體" w:eastAsia="標楷體" w:hAnsi="標楷體"/>
          <w:szCs w:val="24"/>
        </w:rPr>
        <w:t>護照、簽證及文件證明處理</w:t>
      </w:r>
    </w:p>
    <w:p w:rsidR="006D0281" w:rsidRPr="005025A0" w:rsidRDefault="006D0281" w:rsidP="00F11010">
      <w:pPr>
        <w:tabs>
          <w:tab w:val="left" w:pos="567"/>
        </w:tabs>
        <w:spacing w:line="440" w:lineRule="exact"/>
        <w:ind w:leftChars="396" w:left="1790" w:rightChars="30" w:right="72" w:hangingChars="350" w:hanging="840"/>
        <w:jc w:val="both"/>
        <w:rPr>
          <w:rFonts w:ascii="標楷體" w:eastAsia="標楷體" w:hAnsi="標楷體"/>
          <w:szCs w:val="24"/>
        </w:rPr>
      </w:pPr>
      <w:r w:rsidRPr="005025A0">
        <w:rPr>
          <w:rFonts w:eastAsia="標楷體"/>
          <w:szCs w:val="24"/>
        </w:rPr>
        <w:t>（</w:t>
      </w:r>
      <w:r w:rsidRPr="005025A0">
        <w:rPr>
          <w:rFonts w:eastAsia="標楷體"/>
          <w:szCs w:val="24"/>
        </w:rPr>
        <w:t>181</w:t>
      </w:r>
      <w:r w:rsidRPr="005025A0">
        <w:rPr>
          <w:rFonts w:eastAsia="標楷體"/>
          <w:szCs w:val="24"/>
        </w:rPr>
        <w:t>）</w:t>
      </w:r>
      <w:r w:rsidRPr="005025A0">
        <w:rPr>
          <w:rFonts w:ascii="標楷體" w:eastAsia="標楷體" w:hAnsi="標楷體"/>
          <w:szCs w:val="24"/>
        </w:rPr>
        <w:t>其他經營合於營業登記項目或組織章程所訂之業務</w:t>
      </w:r>
    </w:p>
    <w:p w:rsidR="006D0281" w:rsidRPr="005025A0" w:rsidRDefault="006D0281" w:rsidP="00F11010">
      <w:pPr>
        <w:tabs>
          <w:tab w:val="left" w:pos="567"/>
        </w:tabs>
        <w:spacing w:afterLines="20" w:after="72" w:line="440" w:lineRule="exact"/>
        <w:ind w:leftChars="396" w:left="1977" w:rightChars="30" w:right="72" w:hangingChars="428" w:hanging="1027"/>
        <w:jc w:val="both"/>
        <w:rPr>
          <w:rFonts w:ascii="標楷體" w:eastAsia="標楷體" w:hAnsi="標楷體"/>
          <w:b/>
          <w:szCs w:val="24"/>
        </w:rPr>
      </w:pPr>
      <w:r w:rsidRPr="005025A0">
        <w:rPr>
          <w:rFonts w:eastAsia="標楷體"/>
          <w:szCs w:val="24"/>
        </w:rPr>
        <w:t>（</w:t>
      </w:r>
      <w:r w:rsidRPr="005025A0">
        <w:rPr>
          <w:rFonts w:eastAsia="標楷體"/>
          <w:szCs w:val="24"/>
        </w:rPr>
        <w:t>182</w:t>
      </w:r>
      <w:r w:rsidRPr="005025A0">
        <w:rPr>
          <w:rFonts w:eastAsia="標楷體"/>
          <w:szCs w:val="24"/>
        </w:rPr>
        <w:t>）</w:t>
      </w:r>
      <w:r w:rsidRPr="005025A0">
        <w:rPr>
          <w:rFonts w:ascii="標楷體" w:eastAsia="標楷體" w:hAnsi="標楷體"/>
          <w:szCs w:val="24"/>
        </w:rPr>
        <w:t>其他諮詢與顧問服務</w:t>
      </w:r>
    </w:p>
    <w:p w:rsidR="006D0281" w:rsidRPr="005025A0" w:rsidRDefault="006D0281" w:rsidP="00F11010">
      <w:pPr>
        <w:tabs>
          <w:tab w:val="left" w:pos="567"/>
        </w:tabs>
        <w:spacing w:line="440" w:lineRule="exact"/>
        <w:ind w:leftChars="220" w:left="1008" w:rightChars="30" w:right="72" w:hangingChars="200" w:hanging="480"/>
        <w:jc w:val="both"/>
        <w:rPr>
          <w:rFonts w:ascii="標楷體" w:eastAsia="標楷體" w:hAnsi="標楷體"/>
          <w:szCs w:val="24"/>
        </w:rPr>
      </w:pPr>
      <w:r w:rsidRPr="005025A0">
        <w:rPr>
          <w:rFonts w:ascii="標楷體" w:eastAsia="標楷體" w:hAnsi="標楷體" w:hint="eastAsia"/>
          <w:szCs w:val="24"/>
        </w:rPr>
        <w:t>(二)資料類別：</w:t>
      </w:r>
    </w:p>
    <w:p w:rsidR="006D0281" w:rsidRPr="005025A0" w:rsidRDefault="006D0281" w:rsidP="00F11010">
      <w:pPr>
        <w:tabs>
          <w:tab w:val="left" w:pos="567"/>
        </w:tabs>
        <w:spacing w:line="440" w:lineRule="exact"/>
        <w:ind w:leftChars="414" w:left="2012" w:rightChars="30" w:right="72" w:hangingChars="424" w:hanging="1018"/>
        <w:jc w:val="both"/>
        <w:rPr>
          <w:rFonts w:ascii="標楷體" w:eastAsia="標楷體" w:hAnsi="標楷體"/>
          <w:szCs w:val="24"/>
        </w:rPr>
      </w:pPr>
      <w:r w:rsidRPr="005025A0">
        <w:rPr>
          <w:rFonts w:ascii="標楷體" w:eastAsia="標楷體" w:hAnsi="標楷體" w:hint="eastAsia"/>
          <w:szCs w:val="24"/>
        </w:rPr>
        <w:lastRenderedPageBreak/>
        <w:t xml:space="preserve">可依實際情況就下列類別勾選 </w:t>
      </w:r>
    </w:p>
    <w:p w:rsidR="006D0281" w:rsidRPr="005025A0" w:rsidRDefault="006D0281" w:rsidP="00F11010">
      <w:pPr>
        <w:tabs>
          <w:tab w:val="left" w:pos="567"/>
        </w:tabs>
        <w:spacing w:line="440" w:lineRule="exact"/>
        <w:ind w:leftChars="483" w:left="2011" w:rightChars="30" w:right="72" w:hangingChars="355" w:hanging="852"/>
        <w:jc w:val="both"/>
        <w:rPr>
          <w:rFonts w:ascii="標楷體" w:eastAsia="標楷體" w:hAnsi="標楷體"/>
          <w:szCs w:val="24"/>
        </w:rPr>
      </w:pPr>
      <w:r w:rsidRPr="005025A0">
        <w:rPr>
          <w:rFonts w:ascii="標楷體" w:eastAsia="標楷體" w:hAnsi="標楷體" w:hint="eastAsia"/>
          <w:szCs w:val="24"/>
        </w:rPr>
        <w:t>□識別類</w:t>
      </w:r>
      <w:r w:rsidRPr="005025A0">
        <w:rPr>
          <w:rFonts w:eastAsia="標楷體"/>
          <w:szCs w:val="24"/>
        </w:rPr>
        <w:t>(C001</w:t>
      </w:r>
      <w:r w:rsidRPr="005025A0">
        <w:rPr>
          <w:rFonts w:eastAsia="標楷體"/>
          <w:szCs w:val="24"/>
        </w:rPr>
        <w:t>～</w:t>
      </w:r>
      <w:r w:rsidRPr="005025A0">
        <w:rPr>
          <w:rFonts w:eastAsia="標楷體"/>
          <w:szCs w:val="24"/>
        </w:rPr>
        <w:t>C003)</w:t>
      </w:r>
    </w:p>
    <w:p w:rsidR="006D0281" w:rsidRPr="005025A0" w:rsidRDefault="006D0281" w:rsidP="00F11010">
      <w:pPr>
        <w:tabs>
          <w:tab w:val="left" w:pos="567"/>
        </w:tabs>
        <w:spacing w:line="440" w:lineRule="exact"/>
        <w:ind w:leftChars="483" w:left="2011" w:rightChars="30" w:right="72" w:hangingChars="355" w:hanging="852"/>
        <w:jc w:val="both"/>
        <w:rPr>
          <w:rFonts w:ascii="標楷體" w:eastAsia="標楷體" w:hAnsi="標楷體"/>
          <w:szCs w:val="24"/>
        </w:rPr>
      </w:pPr>
      <w:r w:rsidRPr="005025A0">
        <w:rPr>
          <w:rFonts w:ascii="標楷體" w:eastAsia="標楷體" w:hAnsi="標楷體" w:hint="eastAsia"/>
          <w:szCs w:val="24"/>
        </w:rPr>
        <w:t>□特徵類</w:t>
      </w:r>
      <w:r w:rsidRPr="005025A0">
        <w:rPr>
          <w:rFonts w:eastAsia="標楷體"/>
          <w:szCs w:val="24"/>
        </w:rPr>
        <w:t>(C011</w:t>
      </w:r>
      <w:r w:rsidRPr="005025A0">
        <w:rPr>
          <w:rFonts w:eastAsia="標楷體"/>
          <w:szCs w:val="24"/>
        </w:rPr>
        <w:t>～</w:t>
      </w:r>
      <w:r w:rsidRPr="005025A0">
        <w:rPr>
          <w:rFonts w:eastAsia="標楷體"/>
          <w:szCs w:val="24"/>
        </w:rPr>
        <w:t>C014)</w:t>
      </w:r>
    </w:p>
    <w:p w:rsidR="006D0281" w:rsidRPr="005025A0" w:rsidRDefault="006D0281" w:rsidP="00F11010">
      <w:pPr>
        <w:tabs>
          <w:tab w:val="left" w:pos="567"/>
        </w:tabs>
        <w:spacing w:line="440" w:lineRule="exact"/>
        <w:ind w:leftChars="483" w:left="2011" w:rightChars="30" w:right="72" w:hangingChars="355" w:hanging="852"/>
        <w:jc w:val="both"/>
        <w:rPr>
          <w:rFonts w:ascii="標楷體" w:eastAsia="標楷體" w:hAnsi="標楷體"/>
          <w:szCs w:val="24"/>
        </w:rPr>
      </w:pPr>
      <w:r w:rsidRPr="005025A0">
        <w:rPr>
          <w:rFonts w:ascii="標楷體" w:eastAsia="標楷體" w:hAnsi="標楷體" w:hint="eastAsia"/>
          <w:szCs w:val="24"/>
        </w:rPr>
        <w:t>□家庭情形</w:t>
      </w:r>
      <w:r w:rsidRPr="005025A0">
        <w:rPr>
          <w:rFonts w:eastAsia="標楷體"/>
          <w:szCs w:val="24"/>
        </w:rPr>
        <w:t>(C021</w:t>
      </w:r>
      <w:r w:rsidRPr="005025A0">
        <w:rPr>
          <w:rFonts w:eastAsia="標楷體"/>
          <w:szCs w:val="24"/>
        </w:rPr>
        <w:t>～</w:t>
      </w:r>
      <w:r w:rsidRPr="005025A0">
        <w:rPr>
          <w:rFonts w:eastAsia="標楷體"/>
          <w:szCs w:val="24"/>
        </w:rPr>
        <w:t>C024)</w:t>
      </w:r>
    </w:p>
    <w:p w:rsidR="006D0281" w:rsidRPr="005025A0" w:rsidRDefault="006D0281" w:rsidP="00F11010">
      <w:pPr>
        <w:tabs>
          <w:tab w:val="left" w:pos="567"/>
        </w:tabs>
        <w:spacing w:line="440" w:lineRule="exact"/>
        <w:ind w:leftChars="483" w:left="2011" w:rightChars="30" w:right="72" w:hangingChars="355" w:hanging="852"/>
        <w:jc w:val="both"/>
        <w:rPr>
          <w:rFonts w:ascii="標楷體" w:eastAsia="標楷體" w:hAnsi="標楷體"/>
          <w:szCs w:val="24"/>
        </w:rPr>
      </w:pPr>
      <w:r w:rsidRPr="005025A0">
        <w:rPr>
          <w:rFonts w:ascii="標楷體" w:eastAsia="標楷體" w:hAnsi="標楷體" w:hint="eastAsia"/>
          <w:szCs w:val="24"/>
        </w:rPr>
        <w:t>□社會情況</w:t>
      </w:r>
      <w:r w:rsidRPr="005025A0">
        <w:rPr>
          <w:rFonts w:eastAsia="標楷體"/>
          <w:szCs w:val="24"/>
        </w:rPr>
        <w:t>(C031</w:t>
      </w:r>
      <w:r w:rsidRPr="005025A0">
        <w:rPr>
          <w:rFonts w:eastAsia="標楷體"/>
          <w:szCs w:val="24"/>
        </w:rPr>
        <w:t>～</w:t>
      </w:r>
      <w:r w:rsidRPr="005025A0">
        <w:rPr>
          <w:rFonts w:eastAsia="標楷體"/>
          <w:szCs w:val="24"/>
        </w:rPr>
        <w:t>C041)</w:t>
      </w:r>
    </w:p>
    <w:p w:rsidR="006D0281" w:rsidRPr="005025A0" w:rsidRDefault="006D0281" w:rsidP="00F11010">
      <w:pPr>
        <w:tabs>
          <w:tab w:val="left" w:pos="567"/>
        </w:tabs>
        <w:spacing w:line="440" w:lineRule="exact"/>
        <w:ind w:leftChars="483" w:left="2011" w:rightChars="30" w:right="72" w:hangingChars="355" w:hanging="852"/>
        <w:jc w:val="both"/>
        <w:rPr>
          <w:rFonts w:eastAsia="標楷體"/>
          <w:szCs w:val="24"/>
        </w:rPr>
      </w:pPr>
      <w:r w:rsidRPr="005025A0">
        <w:rPr>
          <w:rFonts w:ascii="標楷體" w:eastAsia="標楷體" w:hAnsi="標楷體" w:hint="eastAsia"/>
          <w:szCs w:val="24"/>
        </w:rPr>
        <w:t>□教育、考選、技術或其他專業</w:t>
      </w:r>
      <w:r w:rsidRPr="005025A0">
        <w:rPr>
          <w:rFonts w:eastAsia="標楷體"/>
          <w:szCs w:val="24"/>
        </w:rPr>
        <w:t>(C051</w:t>
      </w:r>
      <w:r w:rsidRPr="005025A0">
        <w:rPr>
          <w:rFonts w:eastAsia="標楷體"/>
          <w:szCs w:val="24"/>
        </w:rPr>
        <w:t>～</w:t>
      </w:r>
      <w:r w:rsidRPr="005025A0">
        <w:rPr>
          <w:rFonts w:eastAsia="標楷體"/>
          <w:szCs w:val="24"/>
        </w:rPr>
        <w:t>C058)</w:t>
      </w:r>
    </w:p>
    <w:p w:rsidR="006D0281" w:rsidRPr="005025A0" w:rsidRDefault="006D0281" w:rsidP="00F11010">
      <w:pPr>
        <w:tabs>
          <w:tab w:val="left" w:pos="567"/>
        </w:tabs>
        <w:spacing w:line="440" w:lineRule="exact"/>
        <w:ind w:leftChars="483" w:left="2011" w:rightChars="30" w:right="72" w:hangingChars="355" w:hanging="852"/>
        <w:jc w:val="both"/>
        <w:rPr>
          <w:rFonts w:ascii="標楷體" w:eastAsia="標楷體" w:hAnsi="標楷體"/>
          <w:szCs w:val="24"/>
        </w:rPr>
      </w:pPr>
      <w:r w:rsidRPr="005025A0">
        <w:rPr>
          <w:rFonts w:ascii="標楷體" w:eastAsia="標楷體" w:hAnsi="標楷體" w:hint="eastAsia"/>
          <w:szCs w:val="24"/>
        </w:rPr>
        <w:t>□受</w:t>
      </w:r>
      <w:proofErr w:type="gramStart"/>
      <w:r w:rsidRPr="005025A0">
        <w:rPr>
          <w:rFonts w:ascii="標楷體" w:eastAsia="標楷體" w:hAnsi="標楷體" w:hint="eastAsia"/>
          <w:szCs w:val="24"/>
        </w:rPr>
        <w:t>僱</w:t>
      </w:r>
      <w:proofErr w:type="gramEnd"/>
      <w:r w:rsidRPr="005025A0">
        <w:rPr>
          <w:rFonts w:ascii="標楷體" w:eastAsia="標楷體" w:hAnsi="標楷體" w:hint="eastAsia"/>
          <w:szCs w:val="24"/>
        </w:rPr>
        <w:t>情形</w:t>
      </w:r>
      <w:r w:rsidRPr="005025A0">
        <w:rPr>
          <w:rFonts w:eastAsia="標楷體"/>
          <w:szCs w:val="24"/>
        </w:rPr>
        <w:t>(C061</w:t>
      </w:r>
      <w:r w:rsidRPr="005025A0">
        <w:rPr>
          <w:rFonts w:eastAsia="標楷體"/>
          <w:szCs w:val="24"/>
        </w:rPr>
        <w:t>～</w:t>
      </w:r>
      <w:r w:rsidRPr="005025A0">
        <w:rPr>
          <w:rFonts w:eastAsia="標楷體"/>
          <w:szCs w:val="24"/>
        </w:rPr>
        <w:t>C073)</w:t>
      </w:r>
    </w:p>
    <w:p w:rsidR="006D0281" w:rsidRPr="005025A0" w:rsidRDefault="006D0281" w:rsidP="00F11010">
      <w:pPr>
        <w:tabs>
          <w:tab w:val="left" w:pos="567"/>
        </w:tabs>
        <w:spacing w:line="440" w:lineRule="exact"/>
        <w:ind w:leftChars="483" w:left="2011" w:rightChars="30" w:right="72" w:hangingChars="355" w:hanging="852"/>
        <w:jc w:val="both"/>
        <w:rPr>
          <w:rFonts w:ascii="標楷體" w:eastAsia="標楷體" w:hAnsi="標楷體"/>
          <w:szCs w:val="24"/>
        </w:rPr>
      </w:pPr>
      <w:r w:rsidRPr="005025A0">
        <w:rPr>
          <w:rFonts w:ascii="標楷體" w:eastAsia="標楷體" w:hAnsi="標楷體" w:hint="eastAsia"/>
          <w:szCs w:val="24"/>
        </w:rPr>
        <w:t>□財務細節</w:t>
      </w:r>
      <w:r w:rsidRPr="005025A0">
        <w:rPr>
          <w:rFonts w:eastAsia="標楷體"/>
          <w:szCs w:val="24"/>
        </w:rPr>
        <w:t>(C081</w:t>
      </w:r>
      <w:r w:rsidRPr="005025A0">
        <w:rPr>
          <w:rFonts w:eastAsia="標楷體"/>
          <w:szCs w:val="24"/>
        </w:rPr>
        <w:t>～</w:t>
      </w:r>
      <w:r w:rsidRPr="005025A0">
        <w:rPr>
          <w:rFonts w:eastAsia="標楷體"/>
          <w:szCs w:val="24"/>
        </w:rPr>
        <w:t>C094)</w:t>
      </w:r>
    </w:p>
    <w:p w:rsidR="006D0281" w:rsidRPr="005025A0" w:rsidRDefault="006D0281" w:rsidP="00F11010">
      <w:pPr>
        <w:tabs>
          <w:tab w:val="left" w:pos="567"/>
        </w:tabs>
        <w:spacing w:line="440" w:lineRule="exact"/>
        <w:ind w:leftChars="483" w:left="2011" w:rightChars="30" w:right="72" w:hangingChars="355" w:hanging="852"/>
        <w:jc w:val="both"/>
        <w:rPr>
          <w:rFonts w:ascii="標楷體" w:eastAsia="標楷體" w:hAnsi="標楷體"/>
          <w:szCs w:val="24"/>
        </w:rPr>
      </w:pPr>
      <w:r w:rsidRPr="005025A0">
        <w:rPr>
          <w:rFonts w:ascii="標楷體" w:eastAsia="標楷體" w:hAnsi="標楷體" w:hint="eastAsia"/>
          <w:szCs w:val="24"/>
        </w:rPr>
        <w:t>□商業資訊</w:t>
      </w:r>
      <w:r w:rsidRPr="005025A0">
        <w:rPr>
          <w:rFonts w:eastAsia="標楷體"/>
          <w:szCs w:val="24"/>
        </w:rPr>
        <w:t>(C101</w:t>
      </w:r>
      <w:r w:rsidRPr="005025A0">
        <w:rPr>
          <w:rFonts w:eastAsia="標楷體"/>
          <w:szCs w:val="24"/>
        </w:rPr>
        <w:t>～</w:t>
      </w:r>
      <w:r w:rsidRPr="005025A0">
        <w:rPr>
          <w:rFonts w:eastAsia="標楷體"/>
          <w:szCs w:val="24"/>
        </w:rPr>
        <w:t>C103)</w:t>
      </w:r>
    </w:p>
    <w:p w:rsidR="006D0281" w:rsidRPr="005025A0" w:rsidRDefault="006D0281" w:rsidP="00F11010">
      <w:pPr>
        <w:tabs>
          <w:tab w:val="left" w:pos="567"/>
        </w:tabs>
        <w:spacing w:line="440" w:lineRule="exact"/>
        <w:ind w:leftChars="483" w:left="2011" w:rightChars="30" w:right="72" w:hangingChars="355" w:hanging="852"/>
        <w:jc w:val="both"/>
        <w:rPr>
          <w:rFonts w:ascii="標楷體" w:eastAsia="標楷體" w:hAnsi="標楷體"/>
          <w:szCs w:val="24"/>
        </w:rPr>
      </w:pPr>
      <w:r w:rsidRPr="005025A0">
        <w:rPr>
          <w:rFonts w:ascii="標楷體" w:eastAsia="標楷體" w:hAnsi="標楷體" w:hint="eastAsia"/>
          <w:szCs w:val="24"/>
        </w:rPr>
        <w:t>□健康與其他</w:t>
      </w:r>
      <w:r w:rsidRPr="005025A0">
        <w:rPr>
          <w:rFonts w:eastAsia="標楷體"/>
          <w:szCs w:val="24"/>
        </w:rPr>
        <w:t>(C111</w:t>
      </w:r>
      <w:r w:rsidRPr="005025A0">
        <w:rPr>
          <w:rFonts w:eastAsia="標楷體"/>
          <w:szCs w:val="24"/>
        </w:rPr>
        <w:t>～</w:t>
      </w:r>
      <w:r w:rsidRPr="005025A0">
        <w:rPr>
          <w:rFonts w:eastAsia="標楷體"/>
          <w:szCs w:val="24"/>
        </w:rPr>
        <w:t>C121)</w:t>
      </w:r>
    </w:p>
    <w:p w:rsidR="006D0281" w:rsidRPr="005025A0" w:rsidRDefault="006D0281" w:rsidP="00F11010">
      <w:pPr>
        <w:tabs>
          <w:tab w:val="left" w:pos="567"/>
        </w:tabs>
        <w:spacing w:afterLines="20" w:after="72" w:line="440" w:lineRule="exact"/>
        <w:ind w:leftChars="483" w:left="2011" w:rightChars="30" w:right="72" w:hangingChars="355" w:hanging="852"/>
        <w:jc w:val="both"/>
        <w:rPr>
          <w:rFonts w:ascii="標楷體" w:eastAsia="標楷體" w:hAnsi="標楷體"/>
          <w:szCs w:val="24"/>
        </w:rPr>
      </w:pPr>
      <w:r w:rsidRPr="005025A0">
        <w:rPr>
          <w:rFonts w:ascii="標楷體" w:eastAsia="標楷體" w:hAnsi="標楷體" w:hint="eastAsia"/>
          <w:szCs w:val="24"/>
        </w:rPr>
        <w:t>□其他各類資訊</w:t>
      </w:r>
      <w:r w:rsidRPr="005025A0">
        <w:rPr>
          <w:rFonts w:eastAsia="標楷體"/>
          <w:szCs w:val="24"/>
        </w:rPr>
        <w:t>(C131</w:t>
      </w:r>
      <w:r w:rsidRPr="005025A0">
        <w:rPr>
          <w:rFonts w:eastAsia="標楷體"/>
          <w:szCs w:val="24"/>
        </w:rPr>
        <w:t>～</w:t>
      </w:r>
      <w:r w:rsidRPr="005025A0">
        <w:rPr>
          <w:rFonts w:eastAsia="標楷體"/>
          <w:szCs w:val="24"/>
        </w:rPr>
        <w:t>C134)</w:t>
      </w:r>
    </w:p>
    <w:p w:rsidR="00F11010" w:rsidRPr="005025A0" w:rsidRDefault="006D0281" w:rsidP="00F11010">
      <w:pPr>
        <w:tabs>
          <w:tab w:val="left" w:pos="567"/>
        </w:tabs>
        <w:spacing w:beforeLines="20" w:before="72" w:line="440" w:lineRule="exact"/>
        <w:ind w:leftChars="235" w:left="989" w:rightChars="30" w:right="72" w:hangingChars="177" w:hanging="425"/>
        <w:jc w:val="both"/>
        <w:rPr>
          <w:rFonts w:ascii="標楷體" w:eastAsia="標楷體" w:hAnsi="標楷體"/>
          <w:szCs w:val="24"/>
        </w:rPr>
      </w:pPr>
      <w:r w:rsidRPr="005025A0">
        <w:rPr>
          <w:rFonts w:ascii="標楷體" w:eastAsia="標楷體" w:hAnsi="標楷體" w:hint="eastAsia"/>
          <w:szCs w:val="24"/>
        </w:rPr>
        <w:t>(三)個人資料：本計畫所稱自然人之個人資料，係指客戶姓名、出生年月日、國民身分證統一編號、護照號碼、聯絡方式、信用卡號碼及其他得以直接或間接方式識別該個人之資料。</w:t>
      </w:r>
    </w:p>
    <w:p w:rsidR="006D0281" w:rsidRPr="005025A0" w:rsidRDefault="006D0281" w:rsidP="00F11010">
      <w:pPr>
        <w:tabs>
          <w:tab w:val="left" w:pos="567"/>
        </w:tabs>
        <w:spacing w:beforeLines="20" w:before="72" w:line="440" w:lineRule="exact"/>
        <w:ind w:leftChars="118" w:left="989" w:rightChars="30" w:right="72" w:hangingChars="294" w:hanging="706"/>
        <w:jc w:val="both"/>
        <w:rPr>
          <w:rFonts w:ascii="標楷體" w:eastAsia="標楷體" w:hAnsi="標楷體"/>
          <w:b/>
          <w:szCs w:val="24"/>
        </w:rPr>
      </w:pPr>
      <w:r w:rsidRPr="005025A0">
        <w:rPr>
          <w:rFonts w:ascii="標楷體" w:eastAsia="標楷體" w:hAnsi="標楷體" w:hint="eastAsia"/>
          <w:b/>
          <w:szCs w:val="24"/>
        </w:rPr>
        <w:t>三、風險評估及管理機制</w:t>
      </w:r>
    </w:p>
    <w:p w:rsidR="006D0281" w:rsidRPr="005025A0" w:rsidRDefault="006D0281" w:rsidP="00F11010">
      <w:pPr>
        <w:tabs>
          <w:tab w:val="left" w:pos="567"/>
        </w:tabs>
        <w:spacing w:line="440" w:lineRule="exact"/>
        <w:ind w:leftChars="220" w:left="1008" w:rightChars="30" w:right="72" w:hangingChars="200" w:hanging="480"/>
        <w:jc w:val="both"/>
        <w:rPr>
          <w:rFonts w:ascii="標楷體" w:eastAsia="標楷體" w:hAnsi="標楷體"/>
          <w:szCs w:val="24"/>
        </w:rPr>
      </w:pPr>
      <w:r w:rsidRPr="005025A0">
        <w:rPr>
          <w:rFonts w:ascii="標楷體" w:eastAsia="標楷體" w:hAnsi="標楷體" w:hint="eastAsia"/>
          <w:szCs w:val="24"/>
        </w:rPr>
        <w:t>(</w:t>
      </w:r>
      <w:proofErr w:type="gramStart"/>
      <w:r w:rsidRPr="005025A0">
        <w:rPr>
          <w:rFonts w:ascii="標楷體" w:eastAsia="標楷體" w:hAnsi="標楷體" w:hint="eastAsia"/>
          <w:szCs w:val="24"/>
        </w:rPr>
        <w:t>一</w:t>
      </w:r>
      <w:proofErr w:type="gramEnd"/>
      <w:r w:rsidRPr="005025A0">
        <w:rPr>
          <w:rFonts w:ascii="標楷體" w:eastAsia="標楷體" w:hAnsi="標楷體" w:hint="eastAsia"/>
          <w:szCs w:val="24"/>
        </w:rPr>
        <w:t>)風險評估：</w:t>
      </w:r>
    </w:p>
    <w:p w:rsidR="006D0281" w:rsidRPr="005025A0" w:rsidRDefault="006D0281" w:rsidP="00F11010">
      <w:pPr>
        <w:tabs>
          <w:tab w:val="left" w:pos="567"/>
        </w:tabs>
        <w:spacing w:line="440" w:lineRule="exact"/>
        <w:ind w:leftChars="400" w:left="1320" w:rightChars="30" w:right="72" w:hangingChars="150" w:hanging="360"/>
        <w:jc w:val="both"/>
        <w:rPr>
          <w:rFonts w:ascii="標楷體" w:eastAsia="標楷體" w:hAnsi="標楷體"/>
          <w:color w:val="000000"/>
          <w:szCs w:val="24"/>
        </w:rPr>
      </w:pPr>
      <w:r w:rsidRPr="005025A0">
        <w:rPr>
          <w:rFonts w:eastAsia="標楷體"/>
          <w:szCs w:val="24"/>
        </w:rPr>
        <w:t>1</w:t>
      </w:r>
      <w:r w:rsidRPr="005025A0">
        <w:rPr>
          <w:rFonts w:eastAsia="標楷體"/>
          <w:szCs w:val="24"/>
        </w:rPr>
        <w:t>、</w:t>
      </w:r>
      <w:r w:rsidRPr="005025A0">
        <w:rPr>
          <w:rFonts w:ascii="標楷體" w:eastAsia="標楷體" w:hAnsi="標楷體"/>
          <w:szCs w:val="24"/>
        </w:rPr>
        <w:t>經由本</w:t>
      </w:r>
      <w:r w:rsidRPr="005025A0">
        <w:rPr>
          <w:rFonts w:ascii="標楷體" w:eastAsia="標楷體" w:hAnsi="標楷體"/>
          <w:color w:val="000000"/>
          <w:szCs w:val="24"/>
        </w:rPr>
        <w:t>公司電腦下載或外部網路入侵而外</w:t>
      </w:r>
      <w:proofErr w:type="gramStart"/>
      <w:r w:rsidRPr="005025A0">
        <w:rPr>
          <w:rFonts w:ascii="標楷體" w:eastAsia="標楷體" w:hAnsi="標楷體"/>
          <w:color w:val="000000"/>
          <w:szCs w:val="24"/>
        </w:rPr>
        <w:t>洩</w:t>
      </w:r>
      <w:proofErr w:type="gramEnd"/>
      <w:r w:rsidRPr="005025A0">
        <w:rPr>
          <w:rFonts w:ascii="標楷體" w:eastAsia="標楷體" w:hAnsi="標楷體"/>
          <w:color w:val="000000"/>
          <w:szCs w:val="24"/>
        </w:rPr>
        <w:t>。</w:t>
      </w:r>
    </w:p>
    <w:p w:rsidR="006D0281" w:rsidRPr="005025A0" w:rsidRDefault="006D0281" w:rsidP="00F11010">
      <w:pPr>
        <w:tabs>
          <w:tab w:val="left" w:pos="567"/>
        </w:tabs>
        <w:spacing w:line="440" w:lineRule="exact"/>
        <w:ind w:leftChars="400" w:left="1320" w:rightChars="30" w:right="72" w:hangingChars="150" w:hanging="360"/>
        <w:jc w:val="both"/>
        <w:rPr>
          <w:rFonts w:ascii="標楷體" w:eastAsia="標楷體" w:hAnsi="標楷體"/>
          <w:color w:val="000000"/>
          <w:szCs w:val="24"/>
        </w:rPr>
      </w:pPr>
      <w:r w:rsidRPr="005025A0">
        <w:rPr>
          <w:rFonts w:eastAsia="標楷體"/>
          <w:color w:val="000000"/>
          <w:szCs w:val="24"/>
        </w:rPr>
        <w:t>2</w:t>
      </w:r>
      <w:r w:rsidRPr="005025A0">
        <w:rPr>
          <w:rFonts w:eastAsia="標楷體"/>
          <w:color w:val="000000"/>
          <w:szCs w:val="24"/>
        </w:rPr>
        <w:t>、</w:t>
      </w:r>
      <w:r w:rsidRPr="005025A0">
        <w:rPr>
          <w:rFonts w:ascii="標楷體" w:eastAsia="標楷體" w:hAnsi="標楷體"/>
          <w:color w:val="000000"/>
          <w:szCs w:val="24"/>
        </w:rPr>
        <w:t>經由接觸書面</w:t>
      </w:r>
      <w:r w:rsidRPr="005025A0">
        <w:rPr>
          <w:rFonts w:ascii="標楷體" w:eastAsia="標楷體" w:hAnsi="標楷體" w:hint="eastAsia"/>
          <w:color w:val="000000"/>
          <w:szCs w:val="24"/>
        </w:rPr>
        <w:t>資料</w:t>
      </w:r>
      <w:r w:rsidRPr="005025A0">
        <w:rPr>
          <w:rFonts w:ascii="標楷體" w:eastAsia="標楷體" w:hAnsi="標楷體"/>
          <w:color w:val="000000"/>
          <w:szCs w:val="24"/>
        </w:rPr>
        <w:t>而外洩</w:t>
      </w:r>
      <w:r w:rsidRPr="005025A0">
        <w:rPr>
          <w:rFonts w:ascii="標楷體" w:eastAsia="標楷體" w:hAnsi="標楷體" w:hint="eastAsia"/>
          <w:color w:val="000000"/>
          <w:szCs w:val="24"/>
        </w:rPr>
        <w:t>。</w:t>
      </w:r>
    </w:p>
    <w:p w:rsidR="006D0281" w:rsidRPr="005025A0" w:rsidRDefault="006D0281" w:rsidP="00F11010">
      <w:pPr>
        <w:tabs>
          <w:tab w:val="left" w:pos="567"/>
        </w:tabs>
        <w:spacing w:afterLines="20" w:after="72" w:line="440" w:lineRule="exact"/>
        <w:ind w:leftChars="400" w:left="1320" w:rightChars="30" w:right="72" w:hangingChars="150" w:hanging="360"/>
        <w:jc w:val="both"/>
        <w:rPr>
          <w:rFonts w:ascii="標楷體" w:eastAsia="標楷體" w:hAnsi="標楷體"/>
          <w:szCs w:val="24"/>
        </w:rPr>
      </w:pPr>
      <w:r w:rsidRPr="005025A0">
        <w:rPr>
          <w:rFonts w:eastAsia="標楷體"/>
          <w:color w:val="000000"/>
          <w:szCs w:val="24"/>
        </w:rPr>
        <w:t>3</w:t>
      </w:r>
      <w:r w:rsidRPr="005025A0">
        <w:rPr>
          <w:rFonts w:eastAsia="標楷體"/>
          <w:color w:val="000000"/>
          <w:szCs w:val="24"/>
        </w:rPr>
        <w:t>、</w:t>
      </w:r>
      <w:r w:rsidRPr="005025A0">
        <w:rPr>
          <w:rFonts w:ascii="標楷體" w:eastAsia="標楷體" w:hAnsi="標楷體"/>
          <w:color w:val="000000"/>
          <w:szCs w:val="24"/>
        </w:rPr>
        <w:t>員工</w:t>
      </w:r>
      <w:r w:rsidRPr="005025A0">
        <w:rPr>
          <w:rFonts w:ascii="標楷體" w:eastAsia="標楷體" w:hAnsi="標楷體" w:hint="eastAsia"/>
          <w:color w:val="000000"/>
          <w:szCs w:val="24"/>
        </w:rPr>
        <w:t>及第三人</w:t>
      </w:r>
      <w:r w:rsidRPr="005025A0">
        <w:rPr>
          <w:rFonts w:ascii="標楷體" w:eastAsia="標楷體" w:hAnsi="標楷體"/>
          <w:color w:val="000000"/>
          <w:szCs w:val="24"/>
        </w:rPr>
        <w:t>故意竊取、</w:t>
      </w:r>
      <w:r w:rsidRPr="005025A0">
        <w:rPr>
          <w:rFonts w:ascii="標楷體" w:eastAsia="標楷體" w:hAnsi="標楷體" w:hint="eastAsia"/>
          <w:color w:val="000000"/>
          <w:szCs w:val="24"/>
        </w:rPr>
        <w:t>竄改、</w:t>
      </w:r>
      <w:r w:rsidRPr="005025A0">
        <w:rPr>
          <w:rFonts w:ascii="標楷體" w:eastAsia="標楷體" w:hAnsi="標楷體"/>
          <w:color w:val="000000"/>
          <w:szCs w:val="24"/>
        </w:rPr>
        <w:t>毁損、</w:t>
      </w:r>
      <w:r w:rsidRPr="005025A0">
        <w:rPr>
          <w:rFonts w:ascii="標楷體" w:eastAsia="標楷體" w:hAnsi="標楷體"/>
          <w:szCs w:val="24"/>
        </w:rPr>
        <w:t>滅失或洩漏。</w:t>
      </w:r>
    </w:p>
    <w:p w:rsidR="006D0281" w:rsidRPr="005025A0" w:rsidRDefault="006D0281" w:rsidP="00F11010">
      <w:pPr>
        <w:tabs>
          <w:tab w:val="left" w:pos="567"/>
        </w:tabs>
        <w:spacing w:line="440" w:lineRule="exact"/>
        <w:ind w:leftChars="220" w:left="1008" w:rightChars="30" w:right="72" w:hangingChars="200" w:hanging="480"/>
        <w:jc w:val="both"/>
        <w:rPr>
          <w:rFonts w:ascii="標楷體" w:eastAsia="標楷體" w:hAnsi="標楷體"/>
          <w:szCs w:val="24"/>
        </w:rPr>
      </w:pPr>
      <w:r w:rsidRPr="005025A0">
        <w:rPr>
          <w:rFonts w:ascii="標楷體" w:eastAsia="標楷體" w:hAnsi="標楷體" w:hint="eastAsia"/>
          <w:szCs w:val="24"/>
        </w:rPr>
        <w:t>(二)</w:t>
      </w:r>
      <w:r w:rsidRPr="005025A0">
        <w:rPr>
          <w:rFonts w:ascii="標楷體" w:eastAsia="標楷體" w:hAnsi="標楷體"/>
          <w:szCs w:val="24"/>
        </w:rPr>
        <w:t>管理機制</w:t>
      </w:r>
      <w:r w:rsidRPr="005025A0">
        <w:rPr>
          <w:rFonts w:ascii="標楷體" w:eastAsia="標楷體" w:hAnsi="標楷體" w:hint="eastAsia"/>
          <w:szCs w:val="24"/>
        </w:rPr>
        <w:t>：</w:t>
      </w:r>
    </w:p>
    <w:p w:rsidR="006D0281" w:rsidRPr="005025A0" w:rsidRDefault="006D0281" w:rsidP="00F11010">
      <w:pPr>
        <w:tabs>
          <w:tab w:val="left" w:pos="567"/>
        </w:tabs>
        <w:spacing w:line="440" w:lineRule="exact"/>
        <w:ind w:leftChars="400" w:left="1320" w:rightChars="30" w:right="72" w:hangingChars="150" w:hanging="360"/>
        <w:jc w:val="both"/>
        <w:rPr>
          <w:rFonts w:ascii="標楷體" w:eastAsia="標楷體" w:hAnsi="標楷體"/>
          <w:szCs w:val="24"/>
        </w:rPr>
      </w:pPr>
      <w:r w:rsidRPr="005025A0">
        <w:rPr>
          <w:rFonts w:eastAsia="標楷體"/>
          <w:szCs w:val="24"/>
        </w:rPr>
        <w:t>1</w:t>
      </w:r>
      <w:r w:rsidRPr="005025A0">
        <w:rPr>
          <w:rFonts w:eastAsia="標楷體"/>
          <w:szCs w:val="24"/>
        </w:rPr>
        <w:t>、</w:t>
      </w:r>
      <w:r w:rsidRPr="005025A0">
        <w:rPr>
          <w:rFonts w:ascii="標楷體" w:eastAsia="標楷體" w:hAnsi="標楷體"/>
          <w:szCs w:val="24"/>
        </w:rPr>
        <w:t>藉由使用者代碼、識別密碼設定及文件妥適保管。</w:t>
      </w:r>
    </w:p>
    <w:p w:rsidR="006D0281" w:rsidRPr="005025A0" w:rsidRDefault="006D0281" w:rsidP="00F11010">
      <w:pPr>
        <w:tabs>
          <w:tab w:val="left" w:pos="567"/>
        </w:tabs>
        <w:spacing w:line="440" w:lineRule="exact"/>
        <w:ind w:leftChars="400" w:left="1320" w:rightChars="30" w:right="72" w:hangingChars="150" w:hanging="360"/>
        <w:jc w:val="both"/>
        <w:rPr>
          <w:rFonts w:ascii="標楷體" w:eastAsia="標楷體" w:hAnsi="標楷體"/>
          <w:szCs w:val="24"/>
        </w:rPr>
      </w:pPr>
      <w:r w:rsidRPr="005025A0">
        <w:rPr>
          <w:rFonts w:eastAsia="標楷體"/>
          <w:szCs w:val="24"/>
        </w:rPr>
        <w:t>2</w:t>
      </w:r>
      <w:r w:rsidRPr="005025A0">
        <w:rPr>
          <w:rFonts w:eastAsia="標楷體"/>
          <w:szCs w:val="24"/>
        </w:rPr>
        <w:t>、</w:t>
      </w:r>
      <w:r w:rsidRPr="005025A0">
        <w:rPr>
          <w:rFonts w:ascii="標楷體" w:eastAsia="標楷體" w:hAnsi="標楷體"/>
          <w:szCs w:val="24"/>
        </w:rPr>
        <w:t>定期進行網路資訊安全維護及控管。</w:t>
      </w:r>
    </w:p>
    <w:p w:rsidR="006D0281" w:rsidRPr="005025A0" w:rsidRDefault="006D0281" w:rsidP="00F11010">
      <w:pPr>
        <w:tabs>
          <w:tab w:val="left" w:pos="284"/>
          <w:tab w:val="left" w:pos="426"/>
          <w:tab w:val="left" w:pos="709"/>
        </w:tabs>
        <w:ind w:firstLineChars="413" w:firstLine="991"/>
        <w:jc w:val="both"/>
        <w:rPr>
          <w:rFonts w:ascii="標楷體" w:eastAsia="標楷體" w:hAnsi="標楷體"/>
          <w:szCs w:val="24"/>
        </w:rPr>
      </w:pPr>
      <w:r w:rsidRPr="005025A0">
        <w:rPr>
          <w:rFonts w:eastAsia="標楷體"/>
          <w:szCs w:val="24"/>
        </w:rPr>
        <w:t>3</w:t>
      </w:r>
      <w:r w:rsidRPr="005025A0">
        <w:rPr>
          <w:rFonts w:eastAsia="標楷體"/>
          <w:szCs w:val="24"/>
        </w:rPr>
        <w:t>、</w:t>
      </w:r>
      <w:r w:rsidRPr="005025A0">
        <w:rPr>
          <w:rFonts w:ascii="標楷體" w:eastAsia="標楷體" w:hAnsi="標楷體" w:hint="eastAsia"/>
          <w:szCs w:val="24"/>
        </w:rPr>
        <w:t>加強對員工之管制及設備之強化管理。</w:t>
      </w:r>
    </w:p>
    <w:p w:rsidR="006D0281" w:rsidRPr="005025A0" w:rsidRDefault="006D0281" w:rsidP="00F11010">
      <w:pPr>
        <w:tabs>
          <w:tab w:val="left" w:pos="567"/>
        </w:tabs>
        <w:spacing w:beforeLines="20" w:before="72" w:line="440" w:lineRule="exact"/>
        <w:ind w:leftChars="100" w:left="704" w:rightChars="30" w:right="72" w:hangingChars="200" w:hanging="464"/>
        <w:jc w:val="both"/>
        <w:rPr>
          <w:rFonts w:ascii="標楷體" w:eastAsia="標楷體" w:hAnsi="標楷體"/>
          <w:b/>
          <w:color w:val="FF0000"/>
          <w:spacing w:val="-4"/>
          <w:szCs w:val="24"/>
        </w:rPr>
      </w:pPr>
      <w:r w:rsidRPr="005025A0">
        <w:rPr>
          <w:rFonts w:ascii="標楷體" w:eastAsia="標楷體" w:hAnsi="標楷體" w:hint="eastAsia"/>
          <w:b/>
          <w:spacing w:val="-4"/>
          <w:szCs w:val="24"/>
        </w:rPr>
        <w:t>四、個人資料蒐集、處理及利用之內部管理程序</w:t>
      </w:r>
      <w:r w:rsidRPr="005025A0">
        <w:rPr>
          <w:rFonts w:ascii="標楷體" w:eastAsia="標楷體" w:hAnsi="標楷體" w:hint="eastAsia"/>
          <w:b/>
          <w:color w:val="FF0000"/>
          <w:spacing w:val="-4"/>
          <w:szCs w:val="24"/>
        </w:rPr>
        <w:t xml:space="preserve"> </w:t>
      </w:r>
      <w:r w:rsidRPr="005025A0">
        <w:rPr>
          <w:rFonts w:ascii="標楷體" w:eastAsia="標楷體" w:hAnsi="標楷體"/>
          <w:b/>
          <w:color w:val="FF0000"/>
          <w:spacing w:val="-4"/>
          <w:szCs w:val="24"/>
        </w:rPr>
        <w:t xml:space="preserve"> </w:t>
      </w:r>
    </w:p>
    <w:p w:rsidR="006D0281" w:rsidRPr="005025A0" w:rsidRDefault="006D0281" w:rsidP="00F11010">
      <w:pPr>
        <w:tabs>
          <w:tab w:val="left" w:pos="567"/>
        </w:tabs>
        <w:spacing w:line="440" w:lineRule="exact"/>
        <w:ind w:leftChars="220" w:left="1008" w:rightChars="30" w:right="72" w:hangingChars="200" w:hanging="480"/>
        <w:jc w:val="both"/>
        <w:rPr>
          <w:rFonts w:ascii="標楷體" w:eastAsia="標楷體" w:hAnsi="標楷體"/>
          <w:szCs w:val="24"/>
        </w:rPr>
      </w:pPr>
      <w:r w:rsidRPr="005025A0">
        <w:rPr>
          <w:rFonts w:ascii="標楷體" w:eastAsia="標楷體" w:hAnsi="標楷體" w:hint="eastAsia"/>
          <w:szCs w:val="24"/>
        </w:rPr>
        <w:t>(一)直接向當事人蒐集個人資料時，應明確告知以下事項：</w:t>
      </w:r>
    </w:p>
    <w:p w:rsidR="006D0281" w:rsidRPr="005025A0" w:rsidRDefault="006D0281" w:rsidP="00F11010">
      <w:pPr>
        <w:tabs>
          <w:tab w:val="left" w:pos="567"/>
        </w:tabs>
        <w:spacing w:line="440" w:lineRule="exact"/>
        <w:ind w:leftChars="400" w:left="1320" w:rightChars="30" w:right="72" w:hangingChars="150" w:hanging="360"/>
        <w:jc w:val="both"/>
        <w:rPr>
          <w:rFonts w:ascii="標楷體" w:eastAsia="標楷體" w:hAnsi="標楷體"/>
          <w:szCs w:val="24"/>
        </w:rPr>
      </w:pPr>
      <w:r w:rsidRPr="005025A0">
        <w:rPr>
          <w:rFonts w:eastAsia="標楷體"/>
          <w:szCs w:val="24"/>
        </w:rPr>
        <w:t>1</w:t>
      </w:r>
      <w:r w:rsidRPr="005025A0">
        <w:rPr>
          <w:rFonts w:eastAsia="標楷體"/>
          <w:szCs w:val="24"/>
        </w:rPr>
        <w:t>、</w:t>
      </w:r>
      <w:r w:rsidRPr="005025A0">
        <w:rPr>
          <w:rFonts w:ascii="標楷體" w:eastAsia="標楷體" w:hAnsi="標楷體"/>
          <w:szCs w:val="24"/>
        </w:rPr>
        <w:t>公司名稱。</w:t>
      </w:r>
    </w:p>
    <w:p w:rsidR="006D0281" w:rsidRPr="005025A0" w:rsidRDefault="006D0281" w:rsidP="00F11010">
      <w:pPr>
        <w:tabs>
          <w:tab w:val="left" w:pos="567"/>
        </w:tabs>
        <w:spacing w:line="440" w:lineRule="exact"/>
        <w:ind w:leftChars="400" w:left="1320" w:rightChars="30" w:right="72" w:hangingChars="150" w:hanging="360"/>
        <w:jc w:val="both"/>
        <w:rPr>
          <w:rFonts w:ascii="標楷體" w:eastAsia="標楷體" w:hAnsi="標楷體"/>
          <w:szCs w:val="24"/>
        </w:rPr>
      </w:pPr>
      <w:r w:rsidRPr="005025A0">
        <w:rPr>
          <w:rFonts w:eastAsia="標楷體"/>
          <w:szCs w:val="24"/>
        </w:rPr>
        <w:t>2</w:t>
      </w:r>
      <w:r w:rsidRPr="005025A0">
        <w:rPr>
          <w:rFonts w:eastAsia="標楷體"/>
          <w:szCs w:val="24"/>
        </w:rPr>
        <w:t>、</w:t>
      </w:r>
      <w:r w:rsidRPr="005025A0">
        <w:rPr>
          <w:rFonts w:ascii="標楷體" w:eastAsia="標楷體" w:hAnsi="標楷體"/>
          <w:szCs w:val="24"/>
        </w:rPr>
        <w:t>蒐集目的。</w:t>
      </w:r>
    </w:p>
    <w:p w:rsidR="006D0281" w:rsidRPr="005025A0" w:rsidRDefault="006D0281" w:rsidP="00F11010">
      <w:pPr>
        <w:tabs>
          <w:tab w:val="left" w:pos="567"/>
        </w:tabs>
        <w:spacing w:line="440" w:lineRule="exact"/>
        <w:ind w:leftChars="400" w:left="1320" w:rightChars="30" w:right="72" w:hangingChars="150" w:hanging="360"/>
        <w:jc w:val="both"/>
        <w:rPr>
          <w:rFonts w:ascii="標楷體" w:eastAsia="標楷體" w:hAnsi="標楷體"/>
          <w:szCs w:val="24"/>
        </w:rPr>
      </w:pPr>
      <w:r w:rsidRPr="005025A0">
        <w:rPr>
          <w:rFonts w:eastAsia="標楷體"/>
          <w:szCs w:val="24"/>
        </w:rPr>
        <w:t>3</w:t>
      </w:r>
      <w:r w:rsidRPr="005025A0">
        <w:rPr>
          <w:rFonts w:eastAsia="標楷體"/>
          <w:szCs w:val="24"/>
        </w:rPr>
        <w:t>、</w:t>
      </w:r>
      <w:r w:rsidRPr="005025A0">
        <w:rPr>
          <w:rFonts w:ascii="標楷體" w:eastAsia="標楷體" w:hAnsi="標楷體"/>
          <w:szCs w:val="24"/>
        </w:rPr>
        <w:t>個人資料之類別。</w:t>
      </w:r>
    </w:p>
    <w:p w:rsidR="006D0281" w:rsidRPr="005025A0" w:rsidRDefault="006D0281" w:rsidP="00F11010">
      <w:pPr>
        <w:tabs>
          <w:tab w:val="left" w:pos="567"/>
        </w:tabs>
        <w:spacing w:line="440" w:lineRule="exact"/>
        <w:ind w:leftChars="400" w:left="1320" w:rightChars="30" w:right="72" w:hangingChars="150" w:hanging="360"/>
        <w:jc w:val="both"/>
        <w:rPr>
          <w:rFonts w:ascii="標楷體" w:eastAsia="標楷體" w:hAnsi="標楷體"/>
          <w:szCs w:val="24"/>
        </w:rPr>
      </w:pPr>
      <w:r w:rsidRPr="005025A0">
        <w:rPr>
          <w:rFonts w:eastAsia="標楷體"/>
          <w:szCs w:val="24"/>
        </w:rPr>
        <w:t>4</w:t>
      </w:r>
      <w:r w:rsidRPr="005025A0">
        <w:rPr>
          <w:rFonts w:eastAsia="標楷體"/>
          <w:szCs w:val="24"/>
        </w:rPr>
        <w:t>、</w:t>
      </w:r>
      <w:r w:rsidRPr="005025A0">
        <w:rPr>
          <w:rFonts w:ascii="標楷體" w:eastAsia="標楷體" w:hAnsi="標楷體"/>
          <w:szCs w:val="24"/>
        </w:rPr>
        <w:t>個人資料利用之期間、地區、對象及方式。</w:t>
      </w:r>
    </w:p>
    <w:p w:rsidR="006D0281" w:rsidRPr="005025A0" w:rsidRDefault="006D0281" w:rsidP="00F11010">
      <w:pPr>
        <w:tabs>
          <w:tab w:val="left" w:pos="567"/>
        </w:tabs>
        <w:spacing w:line="440" w:lineRule="exact"/>
        <w:ind w:leftChars="400" w:left="1320" w:rightChars="30" w:right="72" w:hangingChars="150" w:hanging="360"/>
        <w:jc w:val="both"/>
        <w:rPr>
          <w:rFonts w:ascii="標楷體" w:eastAsia="標楷體" w:hAnsi="標楷體"/>
          <w:szCs w:val="24"/>
        </w:rPr>
      </w:pPr>
      <w:r w:rsidRPr="005025A0">
        <w:rPr>
          <w:rFonts w:eastAsia="標楷體"/>
          <w:szCs w:val="24"/>
        </w:rPr>
        <w:t>5</w:t>
      </w:r>
      <w:r w:rsidRPr="005025A0">
        <w:rPr>
          <w:rFonts w:eastAsia="標楷體"/>
          <w:szCs w:val="24"/>
        </w:rPr>
        <w:t>、</w:t>
      </w:r>
      <w:r w:rsidRPr="005025A0">
        <w:rPr>
          <w:rFonts w:ascii="標楷體" w:eastAsia="標楷體" w:hAnsi="標楷體"/>
          <w:szCs w:val="24"/>
        </w:rPr>
        <w:t>當事人得請求閱覽、製給複製本、補充或更正、停止蒐集、處理、利用或刪除其個人資料。</w:t>
      </w:r>
    </w:p>
    <w:p w:rsidR="006D0281" w:rsidRPr="005025A0" w:rsidRDefault="006D0281" w:rsidP="00F11010">
      <w:pPr>
        <w:tabs>
          <w:tab w:val="left" w:pos="567"/>
        </w:tabs>
        <w:spacing w:afterLines="10" w:after="36" w:line="440" w:lineRule="exact"/>
        <w:ind w:leftChars="400" w:left="1320" w:rightChars="30" w:right="72" w:hangingChars="150" w:hanging="360"/>
        <w:jc w:val="both"/>
        <w:rPr>
          <w:rFonts w:ascii="標楷體" w:eastAsia="標楷體" w:hAnsi="標楷體"/>
          <w:szCs w:val="24"/>
        </w:rPr>
      </w:pPr>
      <w:r w:rsidRPr="005025A0">
        <w:rPr>
          <w:rFonts w:eastAsia="標楷體"/>
          <w:szCs w:val="24"/>
        </w:rPr>
        <w:lastRenderedPageBreak/>
        <w:t>6</w:t>
      </w:r>
      <w:r w:rsidRPr="005025A0">
        <w:rPr>
          <w:rFonts w:eastAsia="標楷體"/>
          <w:szCs w:val="24"/>
        </w:rPr>
        <w:t>、</w:t>
      </w:r>
      <w:r w:rsidRPr="005025A0">
        <w:rPr>
          <w:rFonts w:ascii="標楷體" w:eastAsia="標楷體" w:hAnsi="標楷體" w:hint="eastAsia"/>
          <w:szCs w:val="24"/>
        </w:rPr>
        <w:t>當事人得自由選擇提供個人資料時，不提供將對其權益之影響。</w:t>
      </w:r>
    </w:p>
    <w:p w:rsidR="006D0281" w:rsidRPr="005025A0" w:rsidRDefault="006D0281" w:rsidP="00F11010">
      <w:pPr>
        <w:tabs>
          <w:tab w:val="left" w:pos="567"/>
        </w:tabs>
        <w:spacing w:afterLines="10" w:after="36" w:line="440" w:lineRule="exact"/>
        <w:ind w:leftChars="220" w:left="1008" w:rightChars="30" w:right="72" w:hangingChars="200" w:hanging="480"/>
        <w:jc w:val="both"/>
        <w:rPr>
          <w:rFonts w:ascii="標楷體" w:eastAsia="標楷體" w:hAnsi="標楷體"/>
          <w:szCs w:val="24"/>
        </w:rPr>
      </w:pPr>
      <w:r w:rsidRPr="005025A0">
        <w:rPr>
          <w:rFonts w:ascii="標楷體" w:eastAsia="標楷體" w:hAnsi="標楷體" w:hint="eastAsia"/>
          <w:szCs w:val="24"/>
        </w:rPr>
        <w:t>(二)</w:t>
      </w:r>
      <w:r w:rsidRPr="005025A0">
        <w:rPr>
          <w:rFonts w:ascii="標楷體" w:eastAsia="標楷體" w:hAnsi="標楷體" w:hint="eastAsia"/>
          <w:spacing w:val="8"/>
          <w:szCs w:val="24"/>
        </w:rPr>
        <w:t>所蒐集非由當事人提供之個人資料，</w:t>
      </w:r>
      <w:r w:rsidRPr="005025A0">
        <w:rPr>
          <w:rFonts w:ascii="標楷體" w:eastAsia="標楷體" w:hAnsi="標楷體" w:hint="eastAsia"/>
          <w:szCs w:val="24"/>
        </w:rPr>
        <w:t>應於處理或利用前，向當事人告知個人資料來源及前款應告知之事項。</w:t>
      </w:r>
    </w:p>
    <w:p w:rsidR="006D0281" w:rsidRPr="005025A0" w:rsidRDefault="006D0281" w:rsidP="00F11010">
      <w:pPr>
        <w:tabs>
          <w:tab w:val="left" w:pos="567"/>
        </w:tabs>
        <w:spacing w:line="440" w:lineRule="exact"/>
        <w:ind w:leftChars="220" w:left="1008" w:rightChars="30" w:right="72" w:hangingChars="200" w:hanging="480"/>
        <w:jc w:val="both"/>
        <w:rPr>
          <w:rFonts w:ascii="標楷體" w:eastAsia="標楷體" w:hAnsi="標楷體"/>
          <w:szCs w:val="24"/>
        </w:rPr>
      </w:pPr>
      <w:r w:rsidRPr="005025A0">
        <w:rPr>
          <w:rFonts w:ascii="標楷體" w:eastAsia="標楷體" w:hAnsi="標楷體" w:hint="eastAsia"/>
          <w:szCs w:val="24"/>
        </w:rPr>
        <w:t>(三)本公司得為辦理本計畫之特定目的內，進行個人資料蒐集、處理、利用，於蒐集目的消失或期限屆滿時，應主動或依當事人之請求，刪除、停止處理或利用個人資料。但因有下列情形者，不在此限：</w:t>
      </w:r>
    </w:p>
    <w:p w:rsidR="006D0281" w:rsidRPr="005025A0" w:rsidRDefault="006D0281" w:rsidP="00F11010">
      <w:pPr>
        <w:tabs>
          <w:tab w:val="left" w:pos="567"/>
        </w:tabs>
        <w:spacing w:line="440" w:lineRule="exact"/>
        <w:ind w:leftChars="400" w:left="1320" w:rightChars="30" w:right="72" w:hangingChars="150" w:hanging="360"/>
        <w:jc w:val="both"/>
        <w:rPr>
          <w:rFonts w:ascii="標楷體" w:eastAsia="標楷體" w:hAnsi="標楷體"/>
          <w:szCs w:val="24"/>
        </w:rPr>
      </w:pPr>
      <w:r w:rsidRPr="005025A0">
        <w:rPr>
          <w:rFonts w:eastAsia="標楷體"/>
          <w:szCs w:val="24"/>
        </w:rPr>
        <w:t>1</w:t>
      </w:r>
      <w:r w:rsidRPr="005025A0">
        <w:rPr>
          <w:rFonts w:eastAsia="標楷體"/>
          <w:szCs w:val="24"/>
        </w:rPr>
        <w:t>、</w:t>
      </w:r>
      <w:r w:rsidRPr="005025A0">
        <w:rPr>
          <w:rFonts w:ascii="標楷體" w:eastAsia="標楷體" w:hAnsi="標楷體"/>
          <w:szCs w:val="24"/>
        </w:rPr>
        <w:t>執行職務或業務所必須</w:t>
      </w:r>
      <w:r w:rsidRPr="005025A0">
        <w:rPr>
          <w:rFonts w:ascii="標楷體" w:eastAsia="標楷體" w:hAnsi="標楷體" w:hint="eastAsia"/>
          <w:szCs w:val="24"/>
        </w:rPr>
        <w:t>：</w:t>
      </w:r>
    </w:p>
    <w:p w:rsidR="006D0281" w:rsidRPr="005025A0" w:rsidRDefault="006D0281" w:rsidP="00F11010">
      <w:pPr>
        <w:pStyle w:val="a3"/>
        <w:numPr>
          <w:ilvl w:val="0"/>
          <w:numId w:val="1"/>
        </w:numPr>
        <w:tabs>
          <w:tab w:val="left" w:pos="1708"/>
        </w:tabs>
        <w:spacing w:line="440" w:lineRule="exact"/>
        <w:ind w:leftChars="0" w:left="1708" w:rightChars="30" w:right="72" w:hanging="405"/>
        <w:jc w:val="both"/>
        <w:rPr>
          <w:rFonts w:ascii="標楷體" w:eastAsia="標楷體" w:hAnsi="標楷體"/>
        </w:rPr>
      </w:pPr>
      <w:r w:rsidRPr="005025A0">
        <w:rPr>
          <w:rFonts w:ascii="標楷體" w:eastAsia="標楷體" w:hAnsi="標楷體"/>
        </w:rPr>
        <w:t>有法令規定或契約約定之保存期限。</w:t>
      </w:r>
    </w:p>
    <w:p w:rsidR="006D0281" w:rsidRPr="005025A0" w:rsidRDefault="006D0281" w:rsidP="00F11010">
      <w:pPr>
        <w:pStyle w:val="a3"/>
        <w:numPr>
          <w:ilvl w:val="0"/>
          <w:numId w:val="1"/>
        </w:numPr>
        <w:tabs>
          <w:tab w:val="left" w:pos="1708"/>
        </w:tabs>
        <w:spacing w:line="440" w:lineRule="exact"/>
        <w:ind w:leftChars="0" w:left="1708" w:rightChars="30" w:right="72" w:hanging="405"/>
        <w:jc w:val="both"/>
        <w:rPr>
          <w:rFonts w:ascii="標楷體" w:eastAsia="標楷體" w:hAnsi="標楷體"/>
        </w:rPr>
      </w:pPr>
      <w:r w:rsidRPr="005025A0">
        <w:rPr>
          <w:rFonts w:ascii="標楷體" w:eastAsia="標楷體" w:hAnsi="標楷體"/>
        </w:rPr>
        <w:t>有理由足認刪除將侵害當事人值得保護之利益</w:t>
      </w:r>
      <w:r w:rsidRPr="005025A0">
        <w:rPr>
          <w:rFonts w:ascii="標楷體" w:eastAsia="標楷體" w:hAnsi="標楷體" w:cstheme="minorBidi" w:hint="eastAsia"/>
        </w:rPr>
        <w:t>。</w:t>
      </w:r>
    </w:p>
    <w:p w:rsidR="006D0281" w:rsidRPr="005025A0" w:rsidRDefault="006D0281" w:rsidP="00F11010">
      <w:pPr>
        <w:pStyle w:val="a3"/>
        <w:numPr>
          <w:ilvl w:val="0"/>
          <w:numId w:val="1"/>
        </w:numPr>
        <w:tabs>
          <w:tab w:val="left" w:pos="1708"/>
          <w:tab w:val="left" w:pos="1778"/>
        </w:tabs>
        <w:spacing w:line="440" w:lineRule="exact"/>
        <w:ind w:leftChars="543" w:left="1663" w:rightChars="30" w:right="72" w:hangingChars="150" w:hanging="360"/>
        <w:jc w:val="both"/>
        <w:rPr>
          <w:rFonts w:ascii="標楷體" w:eastAsia="標楷體" w:hAnsi="標楷體"/>
        </w:rPr>
      </w:pPr>
      <w:r w:rsidRPr="005025A0">
        <w:rPr>
          <w:rFonts w:ascii="標楷體" w:eastAsia="標楷體" w:hAnsi="標楷體"/>
        </w:rPr>
        <w:t>其他不能刪除之正當理由</w:t>
      </w:r>
      <w:r w:rsidRPr="005025A0">
        <w:rPr>
          <w:rFonts w:ascii="標楷體" w:eastAsia="標楷體" w:hAnsi="標楷體" w:cstheme="minorBidi" w:hint="eastAsia"/>
        </w:rPr>
        <w:t>。</w:t>
      </w:r>
    </w:p>
    <w:p w:rsidR="006D0281" w:rsidRPr="005025A0" w:rsidRDefault="006D0281" w:rsidP="00F11010">
      <w:pPr>
        <w:tabs>
          <w:tab w:val="left" w:pos="567"/>
        </w:tabs>
        <w:spacing w:afterLines="10" w:after="36" w:line="440" w:lineRule="exact"/>
        <w:ind w:leftChars="400" w:left="1320" w:rightChars="30" w:right="72" w:hangingChars="150" w:hanging="360"/>
        <w:jc w:val="both"/>
        <w:rPr>
          <w:rFonts w:ascii="標楷體" w:eastAsia="標楷體" w:hAnsi="標楷體"/>
          <w:szCs w:val="24"/>
        </w:rPr>
      </w:pPr>
      <w:r w:rsidRPr="005025A0">
        <w:rPr>
          <w:rFonts w:eastAsia="標楷體"/>
          <w:szCs w:val="24"/>
        </w:rPr>
        <w:t>2</w:t>
      </w:r>
      <w:r w:rsidRPr="005025A0">
        <w:rPr>
          <w:rFonts w:eastAsia="標楷體"/>
          <w:szCs w:val="24"/>
        </w:rPr>
        <w:t>、</w:t>
      </w:r>
      <w:r w:rsidRPr="005025A0">
        <w:rPr>
          <w:rFonts w:ascii="標楷體" w:eastAsia="標楷體" w:hAnsi="標楷體"/>
          <w:szCs w:val="24"/>
        </w:rPr>
        <w:t>經當事人書面同意者</w:t>
      </w:r>
      <w:r w:rsidRPr="005025A0">
        <w:rPr>
          <w:rFonts w:ascii="標楷體" w:eastAsia="標楷體" w:hAnsi="標楷體" w:hint="eastAsia"/>
          <w:szCs w:val="24"/>
        </w:rPr>
        <w:t>。</w:t>
      </w:r>
    </w:p>
    <w:p w:rsidR="006D0281" w:rsidRPr="005025A0" w:rsidRDefault="006D0281" w:rsidP="00F11010">
      <w:pPr>
        <w:tabs>
          <w:tab w:val="left" w:pos="567"/>
        </w:tabs>
        <w:spacing w:afterLines="10" w:after="36" w:line="440" w:lineRule="exact"/>
        <w:ind w:leftChars="220" w:left="1008" w:rightChars="30" w:right="72" w:hangingChars="200" w:hanging="480"/>
        <w:jc w:val="both"/>
        <w:rPr>
          <w:rFonts w:ascii="標楷體" w:eastAsia="標楷體" w:hAnsi="標楷體"/>
          <w:szCs w:val="24"/>
        </w:rPr>
      </w:pPr>
      <w:r w:rsidRPr="005025A0">
        <w:rPr>
          <w:rFonts w:ascii="標楷體" w:eastAsia="標楷體" w:hAnsi="標楷體" w:hint="eastAsia"/>
          <w:szCs w:val="24"/>
        </w:rPr>
        <w:t>(四)首次利用個人資料為行銷時，應提供當事人免費表示拒絕接受行銷之方式。</w:t>
      </w:r>
      <w:r w:rsidRPr="005025A0">
        <w:rPr>
          <w:rFonts w:ascii="標楷體" w:eastAsia="標楷體" w:hAnsi="標楷體"/>
          <w:szCs w:val="24"/>
        </w:rPr>
        <w:br/>
      </w:r>
      <w:r w:rsidRPr="005025A0">
        <w:rPr>
          <w:rFonts w:ascii="標楷體" w:eastAsia="標楷體" w:hAnsi="標楷體" w:hint="eastAsia"/>
          <w:szCs w:val="24"/>
        </w:rPr>
        <w:t>利用個人資料為行銷時，當事人表示拒絕接受行銷後，應立即停止利用其個人資料行銷，並通知所屬人員。</w:t>
      </w:r>
    </w:p>
    <w:p w:rsidR="006D0281" w:rsidRPr="005025A0" w:rsidRDefault="006D0281" w:rsidP="00F11010">
      <w:pPr>
        <w:tabs>
          <w:tab w:val="left" w:pos="567"/>
        </w:tabs>
        <w:spacing w:afterLines="10" w:after="36" w:line="440" w:lineRule="exact"/>
        <w:ind w:leftChars="220" w:left="1008" w:rightChars="30" w:right="72" w:hangingChars="200" w:hanging="480"/>
        <w:jc w:val="both"/>
        <w:rPr>
          <w:rFonts w:ascii="標楷體" w:eastAsia="標楷體" w:hAnsi="標楷體"/>
          <w:szCs w:val="24"/>
        </w:rPr>
      </w:pPr>
      <w:r w:rsidRPr="005025A0">
        <w:rPr>
          <w:rFonts w:ascii="標楷體" w:eastAsia="標楷體" w:hAnsi="標楷體" w:hint="eastAsia"/>
          <w:szCs w:val="24"/>
        </w:rPr>
        <w:t>(五)</w:t>
      </w:r>
      <w:r w:rsidRPr="005025A0">
        <w:rPr>
          <w:rFonts w:ascii="標楷體" w:eastAsia="標楷體" w:hAnsi="標楷體" w:hint="eastAsia"/>
          <w:spacing w:val="-2"/>
          <w:szCs w:val="24"/>
        </w:rPr>
        <w:t>當事人</w:t>
      </w:r>
      <w:r w:rsidRPr="005025A0">
        <w:rPr>
          <w:rFonts w:ascii="標楷體" w:eastAsia="標楷體" w:hAnsi="標楷體" w:hint="eastAsia"/>
          <w:szCs w:val="24"/>
        </w:rPr>
        <w:t>表示拒絕行銷或請求閱覽、製給複製本、補充或更正、停止蒐集、處理、利用或刪除其個人資料時，連絡窗口為：○○○</w:t>
      </w:r>
      <w:r w:rsidR="00E44D8F" w:rsidRPr="005025A0">
        <w:rPr>
          <w:rFonts w:ascii="標楷體" w:eastAsia="標楷體" w:hAnsi="標楷體" w:hint="eastAsia"/>
          <w:szCs w:val="24"/>
        </w:rPr>
        <w:t>(全名</w:t>
      </w:r>
      <w:r w:rsidR="00E44D8F" w:rsidRPr="005025A0">
        <w:rPr>
          <w:rFonts w:ascii="標楷體" w:eastAsia="標楷體" w:hAnsi="標楷體"/>
          <w:szCs w:val="24"/>
        </w:rPr>
        <w:t>)</w:t>
      </w:r>
      <w:r w:rsidRPr="005025A0">
        <w:rPr>
          <w:rFonts w:ascii="標楷體" w:eastAsia="標楷體" w:hAnsi="標楷體" w:hint="eastAsia"/>
          <w:szCs w:val="24"/>
        </w:rPr>
        <w:t>；電話為：○○○○○○○，並將聯絡窗口及電話等資料，揭示於本公司營業處所或公司網頁。如認有拒絕當事人行使上述權利之事由，應附理由通知當事人。</w:t>
      </w:r>
    </w:p>
    <w:p w:rsidR="006D0281" w:rsidRPr="005025A0" w:rsidRDefault="006D0281" w:rsidP="00F11010">
      <w:pPr>
        <w:tabs>
          <w:tab w:val="left" w:pos="567"/>
        </w:tabs>
        <w:spacing w:afterLines="10" w:after="36" w:line="440" w:lineRule="exact"/>
        <w:ind w:leftChars="220" w:left="1008" w:rightChars="30" w:right="72" w:hangingChars="200" w:hanging="480"/>
        <w:jc w:val="both"/>
        <w:rPr>
          <w:rFonts w:ascii="標楷體" w:eastAsia="標楷體" w:hAnsi="標楷體"/>
          <w:szCs w:val="24"/>
        </w:rPr>
      </w:pPr>
      <w:r w:rsidRPr="005025A0">
        <w:rPr>
          <w:rFonts w:ascii="標楷體" w:eastAsia="標楷體" w:hAnsi="標楷體" w:hint="eastAsia"/>
          <w:szCs w:val="24"/>
        </w:rPr>
        <w:t>(六)負責保管及處理個人資料檔案之人員，其職務有異動時，應將所保管之儲存媒體及有關資料檔案移交，以利管理。</w:t>
      </w:r>
    </w:p>
    <w:p w:rsidR="006D0281" w:rsidRPr="005025A0" w:rsidRDefault="006D0281" w:rsidP="00F11010">
      <w:pPr>
        <w:tabs>
          <w:tab w:val="left" w:pos="567"/>
        </w:tabs>
        <w:spacing w:afterLines="10" w:after="36" w:line="440" w:lineRule="exact"/>
        <w:ind w:leftChars="220" w:left="1008" w:rightChars="30" w:right="72" w:hangingChars="200" w:hanging="480"/>
        <w:jc w:val="both"/>
        <w:rPr>
          <w:rFonts w:ascii="標楷體" w:eastAsia="標楷體" w:hAnsi="標楷體"/>
          <w:szCs w:val="24"/>
        </w:rPr>
      </w:pPr>
      <w:r w:rsidRPr="005025A0">
        <w:rPr>
          <w:rFonts w:ascii="標楷體" w:eastAsia="標楷體" w:hAnsi="標楷體" w:hint="eastAsia"/>
          <w:szCs w:val="24"/>
        </w:rPr>
        <w:t>(七)本公司員工如因其工作執掌相關而須輸出、輸入個人資料時，均須鍵入其個人 之使用者代碼及識別密碼，同時在使用範圍及使用權限內為之，其中識別密碼並應保密，不得洩漏或與他人共用。</w:t>
      </w:r>
    </w:p>
    <w:p w:rsidR="006D0281" w:rsidRPr="005025A0" w:rsidRDefault="006D0281" w:rsidP="00F11010">
      <w:pPr>
        <w:tabs>
          <w:tab w:val="left" w:pos="567"/>
        </w:tabs>
        <w:spacing w:afterLines="10" w:after="36" w:line="440" w:lineRule="exact"/>
        <w:ind w:leftChars="220" w:left="1008" w:rightChars="30" w:right="72" w:hangingChars="200" w:hanging="480"/>
        <w:jc w:val="both"/>
        <w:rPr>
          <w:rFonts w:ascii="標楷體" w:eastAsia="標楷體" w:hAnsi="標楷體"/>
          <w:szCs w:val="24"/>
        </w:rPr>
      </w:pPr>
      <w:r w:rsidRPr="005025A0">
        <w:rPr>
          <w:rFonts w:ascii="標楷體" w:eastAsia="標楷體" w:hAnsi="標楷體" w:hint="eastAsia"/>
          <w:szCs w:val="24"/>
        </w:rPr>
        <w:t>(八)</w:t>
      </w:r>
      <w:r w:rsidRPr="005025A0">
        <w:rPr>
          <w:rFonts w:ascii="標楷體" w:eastAsia="標楷體" w:hAnsi="標楷體" w:hint="eastAsia"/>
          <w:spacing w:val="-6"/>
          <w:szCs w:val="24"/>
        </w:rPr>
        <w:t>本公司</w:t>
      </w:r>
      <w:r w:rsidRPr="005025A0">
        <w:rPr>
          <w:rFonts w:ascii="標楷體" w:eastAsia="標楷體" w:hAnsi="標楷體" w:hint="eastAsia"/>
          <w:szCs w:val="24"/>
        </w:rPr>
        <w:t>如有委託他人（或他公司）蒐集、處理或利用個人資料時，當對受託者為適當之監督並與其明確約定相關監督事項。（依實際情況填寫，如未委託他人則可以選擇加以刪除）</w:t>
      </w:r>
    </w:p>
    <w:p w:rsidR="006D0281" w:rsidRPr="005025A0" w:rsidRDefault="006D0281" w:rsidP="00F11010">
      <w:pPr>
        <w:tabs>
          <w:tab w:val="left" w:pos="567"/>
        </w:tabs>
        <w:spacing w:afterLines="10" w:after="36" w:line="440" w:lineRule="exact"/>
        <w:ind w:leftChars="220" w:left="1008" w:rightChars="30" w:right="72" w:hangingChars="200" w:hanging="480"/>
        <w:jc w:val="both"/>
        <w:rPr>
          <w:rFonts w:ascii="標楷體" w:eastAsia="標楷體" w:hAnsi="標楷體"/>
          <w:szCs w:val="24"/>
        </w:rPr>
      </w:pPr>
      <w:r w:rsidRPr="005025A0">
        <w:rPr>
          <w:rFonts w:ascii="標楷體" w:eastAsia="標楷體" w:hAnsi="標楷體" w:hint="eastAsia"/>
          <w:szCs w:val="24"/>
        </w:rPr>
        <w:t>(九)所蒐集之個人資料如需作特定目的外利用，必須先行檢視是否符合個人資料保護法第二十條第一項但書規定。</w:t>
      </w:r>
    </w:p>
    <w:p w:rsidR="006D0281" w:rsidRPr="005025A0" w:rsidRDefault="006D0281" w:rsidP="00F11010">
      <w:pPr>
        <w:tabs>
          <w:tab w:val="left" w:pos="567"/>
        </w:tabs>
        <w:spacing w:afterLines="10" w:after="36" w:line="440" w:lineRule="exact"/>
        <w:ind w:leftChars="220" w:left="1008" w:rightChars="30" w:right="72" w:hangingChars="200" w:hanging="480"/>
        <w:jc w:val="both"/>
        <w:rPr>
          <w:rFonts w:ascii="標楷體" w:eastAsia="標楷體" w:hAnsi="標楷體"/>
          <w:szCs w:val="24"/>
        </w:rPr>
      </w:pPr>
      <w:r w:rsidRPr="005025A0">
        <w:rPr>
          <w:rFonts w:ascii="標楷體" w:eastAsia="標楷體" w:hAnsi="標楷體" w:hint="eastAsia"/>
          <w:szCs w:val="24"/>
        </w:rPr>
        <w:lastRenderedPageBreak/>
        <w:t>(十)本公司因故終止業務時，原保有之個人資料，即依規定不再使用，並採銷毁、移轉或其他妥適方式處理。</w:t>
      </w:r>
    </w:p>
    <w:p w:rsidR="006D0281" w:rsidRPr="005025A0" w:rsidRDefault="006D0281" w:rsidP="00F11010">
      <w:pPr>
        <w:tabs>
          <w:tab w:val="left" w:pos="567"/>
        </w:tabs>
        <w:spacing w:line="440" w:lineRule="exact"/>
        <w:ind w:leftChars="220" w:left="1248" w:rightChars="30" w:right="72" w:hangingChars="300" w:hanging="720"/>
        <w:jc w:val="both"/>
        <w:rPr>
          <w:rFonts w:ascii="標楷體" w:eastAsia="標楷體" w:hAnsi="標楷體"/>
          <w:color w:val="FF0000"/>
          <w:szCs w:val="24"/>
        </w:rPr>
      </w:pPr>
      <w:r w:rsidRPr="005025A0">
        <w:rPr>
          <w:rFonts w:ascii="標楷體" w:eastAsia="標楷體" w:hAnsi="標楷體" w:hint="eastAsia"/>
          <w:szCs w:val="24"/>
        </w:rPr>
        <w:t>(十一)進行個人資料國際傳輸</w:t>
      </w:r>
    </w:p>
    <w:p w:rsidR="006D0281" w:rsidRPr="005025A0" w:rsidRDefault="006D0281" w:rsidP="00F11010">
      <w:pPr>
        <w:pStyle w:val="a3"/>
        <w:numPr>
          <w:ilvl w:val="0"/>
          <w:numId w:val="3"/>
        </w:numPr>
        <w:tabs>
          <w:tab w:val="left" w:pos="567"/>
        </w:tabs>
        <w:spacing w:line="440" w:lineRule="exact"/>
        <w:ind w:leftChars="0" w:left="1713" w:rightChars="30" w:right="72" w:hanging="454"/>
        <w:jc w:val="both"/>
        <w:rPr>
          <w:rFonts w:ascii="標楷體" w:eastAsia="標楷體" w:hAnsi="標楷體" w:cstheme="minorBidi"/>
        </w:rPr>
      </w:pPr>
      <w:r w:rsidRPr="005025A0">
        <w:rPr>
          <w:rFonts w:ascii="標楷體" w:eastAsia="標楷體" w:hAnsi="標楷體" w:cstheme="minorBidi" w:hint="eastAsia"/>
        </w:rPr>
        <w:t>進行個人資料國際傳輸前，應檢視有無內政部依個人資料保護法第二十一條規定所為之限制。</w:t>
      </w:r>
    </w:p>
    <w:p w:rsidR="006D0281" w:rsidRPr="005025A0" w:rsidRDefault="006D0281" w:rsidP="00F11010">
      <w:pPr>
        <w:pStyle w:val="a3"/>
        <w:numPr>
          <w:ilvl w:val="0"/>
          <w:numId w:val="3"/>
        </w:numPr>
        <w:tabs>
          <w:tab w:val="left" w:pos="567"/>
        </w:tabs>
        <w:spacing w:line="440" w:lineRule="exact"/>
        <w:ind w:leftChars="0" w:left="1713" w:rightChars="30" w:right="72" w:hanging="454"/>
        <w:jc w:val="both"/>
        <w:rPr>
          <w:rFonts w:ascii="標楷體" w:eastAsia="標楷體" w:hAnsi="標楷體" w:cstheme="minorBidi"/>
        </w:rPr>
      </w:pPr>
      <w:r w:rsidRPr="005025A0">
        <w:rPr>
          <w:rFonts w:ascii="標楷體" w:eastAsia="標楷體" w:hAnsi="標楷體" w:cstheme="minorBidi" w:hint="eastAsia"/>
        </w:rPr>
        <w:t>內政部對移民業務機構為限制國際傳輸個人資料之命令或處分時，本公司應通知所屬人員遵循辦理</w:t>
      </w:r>
      <w:r w:rsidRPr="005025A0">
        <w:rPr>
          <w:rFonts w:ascii="新細明體" w:hAnsi="新細明體" w:cstheme="minorBidi" w:hint="eastAsia"/>
        </w:rPr>
        <w:t>。</w:t>
      </w:r>
    </w:p>
    <w:p w:rsidR="006D0281" w:rsidRPr="005025A0" w:rsidRDefault="006D0281" w:rsidP="00F11010">
      <w:pPr>
        <w:pStyle w:val="a3"/>
        <w:numPr>
          <w:ilvl w:val="0"/>
          <w:numId w:val="3"/>
        </w:numPr>
        <w:tabs>
          <w:tab w:val="left" w:pos="567"/>
        </w:tabs>
        <w:spacing w:line="440" w:lineRule="exact"/>
        <w:ind w:leftChars="0" w:left="1713" w:rightChars="30" w:right="72" w:hanging="454"/>
        <w:jc w:val="both"/>
        <w:rPr>
          <w:rFonts w:ascii="標楷體" w:eastAsia="標楷體" w:hAnsi="標楷體" w:cstheme="minorBidi"/>
        </w:rPr>
      </w:pPr>
      <w:r w:rsidRPr="005025A0">
        <w:rPr>
          <w:rFonts w:ascii="標楷體" w:eastAsia="標楷體" w:hAnsi="標楷體" w:cstheme="minorBidi" w:hint="eastAsia"/>
        </w:rPr>
        <w:t>本公司應告知當事人其個人資料所欲國際傳輸之區域且對資料接收方為下列資料之監督：</w:t>
      </w:r>
    </w:p>
    <w:p w:rsidR="00F11010" w:rsidRPr="005025A0" w:rsidRDefault="006D0281" w:rsidP="00F11010">
      <w:pPr>
        <w:pStyle w:val="a3"/>
        <w:numPr>
          <w:ilvl w:val="0"/>
          <w:numId w:val="2"/>
        </w:numPr>
        <w:tabs>
          <w:tab w:val="left" w:pos="567"/>
        </w:tabs>
        <w:spacing w:line="440" w:lineRule="exact"/>
        <w:ind w:leftChars="0" w:left="1695" w:rightChars="30" w:right="72" w:hanging="391"/>
        <w:jc w:val="both"/>
        <w:rPr>
          <w:rFonts w:ascii="新細明體" w:hAnsi="新細明體"/>
        </w:rPr>
      </w:pPr>
      <w:r w:rsidRPr="005025A0">
        <w:rPr>
          <w:rFonts w:ascii="標楷體" w:eastAsia="標楷體" w:hAnsi="標楷體" w:cstheme="minorBidi" w:hint="eastAsia"/>
        </w:rPr>
        <w:t>預定處理或利用個人資料之範圍</w:t>
      </w:r>
      <w:r w:rsidRPr="005025A0">
        <w:rPr>
          <w:rFonts w:ascii="新細明體" w:hAnsi="新細明體" w:cstheme="minorBidi" w:hint="eastAsia"/>
        </w:rPr>
        <w:t>、</w:t>
      </w:r>
      <w:r w:rsidRPr="005025A0">
        <w:rPr>
          <w:rFonts w:ascii="標楷體" w:eastAsia="標楷體" w:hAnsi="標楷體" w:cstheme="minorBidi" w:hint="eastAsia"/>
        </w:rPr>
        <w:t>類別、特定目的、期間、地區、對象及方式</w:t>
      </w:r>
      <w:r w:rsidRPr="005025A0">
        <w:rPr>
          <w:rFonts w:ascii="新細明體" w:hAnsi="新細明體" w:cstheme="minorBidi" w:hint="eastAsia"/>
        </w:rPr>
        <w:t>。</w:t>
      </w:r>
    </w:p>
    <w:p w:rsidR="006D0281" w:rsidRPr="005025A0" w:rsidRDefault="006D0281" w:rsidP="00F11010">
      <w:pPr>
        <w:pStyle w:val="a3"/>
        <w:numPr>
          <w:ilvl w:val="0"/>
          <w:numId w:val="2"/>
        </w:numPr>
        <w:tabs>
          <w:tab w:val="left" w:pos="567"/>
        </w:tabs>
        <w:spacing w:line="440" w:lineRule="exact"/>
        <w:ind w:leftChars="0" w:left="1695" w:rightChars="30" w:right="72" w:hanging="391"/>
        <w:jc w:val="both"/>
        <w:rPr>
          <w:rFonts w:ascii="新細明體" w:hAnsi="新細明體"/>
        </w:rPr>
      </w:pPr>
      <w:r w:rsidRPr="005025A0">
        <w:rPr>
          <w:rFonts w:ascii="標楷體" w:eastAsia="標楷體" w:hAnsi="標楷體" w:cstheme="minorBidi" w:hint="eastAsia"/>
        </w:rPr>
        <w:t>當事人行使個人資料保護法第三條所定權利之相關事項</w:t>
      </w:r>
      <w:r w:rsidRPr="005025A0">
        <w:rPr>
          <w:rFonts w:ascii="新細明體" w:hAnsi="新細明體" w:cstheme="minorBidi" w:hint="eastAsia"/>
        </w:rPr>
        <w:t>。</w:t>
      </w:r>
    </w:p>
    <w:p w:rsidR="006D0281" w:rsidRPr="005025A0" w:rsidRDefault="006D0281" w:rsidP="00F11010">
      <w:pPr>
        <w:tabs>
          <w:tab w:val="left" w:pos="567"/>
        </w:tabs>
        <w:spacing w:beforeLines="20" w:before="72" w:line="440" w:lineRule="exact"/>
        <w:ind w:leftChars="100" w:left="720" w:rightChars="30" w:right="72" w:hangingChars="200" w:hanging="480"/>
        <w:jc w:val="both"/>
        <w:rPr>
          <w:rFonts w:ascii="標楷體" w:eastAsia="標楷體" w:hAnsi="標楷體"/>
          <w:b/>
          <w:szCs w:val="24"/>
        </w:rPr>
      </w:pPr>
      <w:r w:rsidRPr="005025A0">
        <w:rPr>
          <w:rFonts w:ascii="標楷體" w:eastAsia="標楷體" w:hAnsi="標楷體" w:hint="eastAsia"/>
          <w:b/>
          <w:szCs w:val="24"/>
        </w:rPr>
        <w:t>五、事故之</w:t>
      </w:r>
      <w:r w:rsidRPr="005025A0">
        <w:rPr>
          <w:rFonts w:ascii="標楷體" w:eastAsia="標楷體" w:hAnsi="標楷體" w:hint="eastAsia"/>
          <w:b/>
          <w:color w:val="000000"/>
          <w:szCs w:val="24"/>
        </w:rPr>
        <w:t>預防</w:t>
      </w:r>
      <w:r w:rsidRPr="005025A0">
        <w:rPr>
          <w:rFonts w:ascii="標楷體" w:eastAsia="標楷體" w:hAnsi="標楷體" w:hint="eastAsia"/>
          <w:b/>
          <w:szCs w:val="24"/>
        </w:rPr>
        <w:t>、通報及應變機制</w:t>
      </w:r>
    </w:p>
    <w:p w:rsidR="006D0281" w:rsidRPr="005025A0" w:rsidRDefault="006D0281" w:rsidP="00F11010">
      <w:pPr>
        <w:tabs>
          <w:tab w:val="left" w:pos="567"/>
        </w:tabs>
        <w:spacing w:line="440" w:lineRule="exact"/>
        <w:ind w:leftChars="220" w:left="1008" w:rightChars="30" w:right="72" w:hangingChars="200" w:hanging="480"/>
        <w:jc w:val="both"/>
        <w:rPr>
          <w:rFonts w:ascii="標楷體" w:eastAsia="標楷體" w:hAnsi="標楷體"/>
          <w:b/>
          <w:szCs w:val="24"/>
        </w:rPr>
      </w:pPr>
      <w:r w:rsidRPr="005025A0">
        <w:rPr>
          <w:rFonts w:ascii="標楷體" w:eastAsia="標楷體" w:hAnsi="標楷體" w:hint="eastAsia"/>
          <w:szCs w:val="24"/>
        </w:rPr>
        <w:t>(一)預防：</w:t>
      </w:r>
    </w:p>
    <w:p w:rsidR="006D0281" w:rsidRPr="005025A0" w:rsidRDefault="006D0281" w:rsidP="00F11010">
      <w:pPr>
        <w:tabs>
          <w:tab w:val="left" w:pos="567"/>
        </w:tabs>
        <w:spacing w:line="440" w:lineRule="exact"/>
        <w:ind w:leftChars="400" w:left="1320" w:rightChars="30" w:right="72" w:hangingChars="150" w:hanging="360"/>
        <w:jc w:val="both"/>
        <w:rPr>
          <w:rFonts w:ascii="標楷體" w:eastAsia="標楷體" w:hAnsi="標楷體"/>
          <w:szCs w:val="24"/>
        </w:rPr>
      </w:pPr>
      <w:r w:rsidRPr="005025A0">
        <w:rPr>
          <w:rFonts w:eastAsia="標楷體"/>
          <w:color w:val="000000"/>
          <w:szCs w:val="24"/>
        </w:rPr>
        <w:t>1</w:t>
      </w:r>
      <w:r w:rsidRPr="005025A0">
        <w:rPr>
          <w:rFonts w:eastAsia="標楷體"/>
          <w:color w:val="000000"/>
          <w:szCs w:val="24"/>
        </w:rPr>
        <w:t>、</w:t>
      </w:r>
      <w:r w:rsidRPr="005025A0">
        <w:rPr>
          <w:rFonts w:ascii="標楷體" w:eastAsia="標楷體" w:hAnsi="標楷體"/>
          <w:color w:val="000000"/>
          <w:szCs w:val="24"/>
        </w:rPr>
        <w:t>本公司員工</w:t>
      </w:r>
      <w:r w:rsidR="00801F27" w:rsidRPr="005025A0">
        <w:rPr>
          <w:rFonts w:ascii="標楷體" w:eastAsia="標楷體" w:hAnsi="標楷體"/>
          <w:szCs w:val="24"/>
        </w:rPr>
        <w:t>如因其工作</w:t>
      </w:r>
      <w:r w:rsidR="00801F27" w:rsidRPr="005025A0">
        <w:rPr>
          <w:rFonts w:ascii="標楷體" w:eastAsia="標楷體" w:hAnsi="標楷體" w:hint="eastAsia"/>
          <w:szCs w:val="24"/>
        </w:rPr>
        <w:t>職</w:t>
      </w:r>
      <w:r w:rsidRPr="005025A0">
        <w:rPr>
          <w:rFonts w:ascii="標楷體" w:eastAsia="標楷體" w:hAnsi="標楷體"/>
          <w:szCs w:val="24"/>
        </w:rPr>
        <w:t>掌而須輸出、輸入個人資料時，</w:t>
      </w:r>
      <w:proofErr w:type="gramStart"/>
      <w:r w:rsidRPr="005025A0">
        <w:rPr>
          <w:rFonts w:ascii="標楷體" w:eastAsia="標楷體" w:hAnsi="標楷體"/>
          <w:szCs w:val="24"/>
        </w:rPr>
        <w:t>均須鍵入</w:t>
      </w:r>
      <w:proofErr w:type="gramEnd"/>
      <w:r w:rsidRPr="005025A0">
        <w:rPr>
          <w:rFonts w:ascii="標楷體" w:eastAsia="標楷體" w:hAnsi="標楷體"/>
          <w:szCs w:val="24"/>
        </w:rPr>
        <w:t>其個人之使用者代碼及識別密碼，同時在使用範圍及使用權限內為之。</w:t>
      </w:r>
    </w:p>
    <w:p w:rsidR="006D0281" w:rsidRPr="005025A0" w:rsidRDefault="006D0281" w:rsidP="00F11010">
      <w:pPr>
        <w:tabs>
          <w:tab w:val="left" w:pos="567"/>
        </w:tabs>
        <w:spacing w:line="440" w:lineRule="exact"/>
        <w:ind w:leftChars="400" w:left="1320" w:rightChars="30" w:right="72" w:hangingChars="150" w:hanging="360"/>
        <w:jc w:val="both"/>
        <w:rPr>
          <w:rFonts w:ascii="標楷體" w:eastAsia="標楷體" w:hAnsi="標楷體"/>
          <w:szCs w:val="24"/>
        </w:rPr>
      </w:pPr>
      <w:r w:rsidRPr="005025A0">
        <w:rPr>
          <w:rFonts w:eastAsia="標楷體"/>
          <w:szCs w:val="24"/>
        </w:rPr>
        <w:t>2</w:t>
      </w:r>
      <w:r w:rsidRPr="005025A0">
        <w:rPr>
          <w:rFonts w:eastAsia="標楷體"/>
          <w:szCs w:val="24"/>
        </w:rPr>
        <w:t>、</w:t>
      </w:r>
      <w:r w:rsidRPr="005025A0">
        <w:rPr>
          <w:rFonts w:ascii="標楷體" w:eastAsia="標楷體" w:hAnsi="標楷體"/>
          <w:szCs w:val="24"/>
        </w:rPr>
        <w:t>非承辦之人員參閱</w:t>
      </w:r>
      <w:r w:rsidRPr="005025A0">
        <w:rPr>
          <w:rFonts w:ascii="標楷體" w:eastAsia="標楷體" w:hAnsi="標楷體" w:hint="eastAsia"/>
          <w:szCs w:val="24"/>
        </w:rPr>
        <w:t>當事人文件</w:t>
      </w:r>
      <w:r w:rsidRPr="005025A0">
        <w:rPr>
          <w:rFonts w:ascii="標楷體" w:eastAsia="標楷體" w:hAnsi="標楷體"/>
          <w:szCs w:val="24"/>
        </w:rPr>
        <w:t>時應得公司負責人或經指定之管理人員之同意。</w:t>
      </w:r>
    </w:p>
    <w:p w:rsidR="006D0281" w:rsidRPr="005025A0" w:rsidRDefault="006D0281" w:rsidP="00F11010">
      <w:pPr>
        <w:tabs>
          <w:tab w:val="left" w:pos="567"/>
        </w:tabs>
        <w:spacing w:afterLines="10" w:after="36" w:line="440" w:lineRule="exact"/>
        <w:ind w:leftChars="400" w:left="1320" w:rightChars="30" w:right="72" w:hangingChars="150" w:hanging="360"/>
        <w:jc w:val="both"/>
        <w:rPr>
          <w:rFonts w:ascii="標楷體" w:eastAsia="標楷體" w:hAnsi="標楷體"/>
          <w:b/>
          <w:szCs w:val="24"/>
        </w:rPr>
      </w:pPr>
      <w:r w:rsidRPr="005025A0">
        <w:rPr>
          <w:rFonts w:eastAsia="標楷體"/>
          <w:szCs w:val="24"/>
        </w:rPr>
        <w:t>3</w:t>
      </w:r>
      <w:r w:rsidRPr="005025A0">
        <w:rPr>
          <w:rFonts w:eastAsia="標楷體"/>
          <w:szCs w:val="24"/>
        </w:rPr>
        <w:t>、</w:t>
      </w:r>
      <w:r w:rsidRPr="005025A0">
        <w:rPr>
          <w:rFonts w:ascii="標楷體" w:eastAsia="標楷體" w:hAnsi="標楷體" w:hint="eastAsia"/>
          <w:szCs w:val="24"/>
        </w:rPr>
        <w:t>加強員工教</w:t>
      </w:r>
      <w:r w:rsidRPr="005025A0">
        <w:rPr>
          <w:rFonts w:ascii="標楷體" w:eastAsia="標楷體" w:hAnsi="標楷體" w:hint="eastAsia"/>
          <w:color w:val="000000"/>
          <w:szCs w:val="24"/>
        </w:rPr>
        <w:t>育宣導，並嚴加管制。</w:t>
      </w:r>
    </w:p>
    <w:p w:rsidR="006D0281" w:rsidRPr="005025A0" w:rsidRDefault="006D0281" w:rsidP="00F11010">
      <w:pPr>
        <w:tabs>
          <w:tab w:val="left" w:pos="567"/>
        </w:tabs>
        <w:spacing w:line="440" w:lineRule="exact"/>
        <w:ind w:leftChars="220" w:left="1008" w:rightChars="30" w:right="72" w:hangingChars="200" w:hanging="480"/>
        <w:jc w:val="both"/>
        <w:rPr>
          <w:rFonts w:ascii="標楷體" w:eastAsia="標楷體" w:hAnsi="標楷體"/>
          <w:b/>
          <w:szCs w:val="24"/>
        </w:rPr>
      </w:pPr>
      <w:r w:rsidRPr="005025A0">
        <w:rPr>
          <w:rFonts w:ascii="標楷體" w:eastAsia="標楷體" w:hAnsi="標楷體" w:hint="eastAsia"/>
          <w:color w:val="000000"/>
          <w:szCs w:val="24"/>
        </w:rPr>
        <w:t>(二)</w:t>
      </w:r>
      <w:r w:rsidRPr="005025A0">
        <w:rPr>
          <w:rFonts w:ascii="標楷體" w:eastAsia="標楷體" w:hAnsi="標楷體"/>
          <w:color w:val="000000"/>
          <w:szCs w:val="24"/>
        </w:rPr>
        <w:t>通報及應變</w:t>
      </w:r>
      <w:r w:rsidRPr="005025A0">
        <w:rPr>
          <w:rFonts w:ascii="標楷體" w:eastAsia="標楷體" w:hAnsi="標楷體" w:hint="eastAsia"/>
          <w:szCs w:val="24"/>
        </w:rPr>
        <w:t>：</w:t>
      </w:r>
    </w:p>
    <w:p w:rsidR="006D0281" w:rsidRPr="005025A0" w:rsidRDefault="006D0281" w:rsidP="005366BE">
      <w:pPr>
        <w:tabs>
          <w:tab w:val="left" w:pos="884"/>
        </w:tabs>
        <w:spacing w:line="440" w:lineRule="exact"/>
        <w:ind w:leftChars="414" w:left="1080" w:rightChars="30" w:right="72" w:hangingChars="36" w:hanging="86"/>
        <w:jc w:val="both"/>
        <w:rPr>
          <w:rFonts w:ascii="標楷體" w:eastAsia="標楷體" w:hAnsi="標楷體"/>
          <w:b/>
          <w:szCs w:val="24"/>
        </w:rPr>
      </w:pPr>
      <w:r w:rsidRPr="005025A0">
        <w:rPr>
          <w:rFonts w:ascii="標楷體" w:eastAsia="標楷體" w:hAnsi="標楷體"/>
          <w:color w:val="000000"/>
          <w:szCs w:val="24"/>
        </w:rPr>
        <w:t>發現個人資料遭竊取、洩漏、竄改、毀損、滅失或</w:t>
      </w:r>
      <w:r w:rsidRPr="005025A0">
        <w:rPr>
          <w:rFonts w:ascii="標楷體" w:eastAsia="標楷體" w:hAnsi="標楷體" w:hint="eastAsia"/>
          <w:color w:val="000000"/>
          <w:szCs w:val="24"/>
        </w:rPr>
        <w:t>其他侵害事故時，應</w:t>
      </w:r>
    </w:p>
    <w:p w:rsidR="006D0281" w:rsidRPr="005025A0" w:rsidRDefault="006D0281" w:rsidP="00F11010">
      <w:pPr>
        <w:tabs>
          <w:tab w:val="left" w:pos="567"/>
        </w:tabs>
        <w:spacing w:line="440" w:lineRule="exact"/>
        <w:ind w:leftChars="399" w:left="1318" w:rightChars="30" w:right="72" w:hangingChars="150" w:hanging="360"/>
        <w:jc w:val="both"/>
        <w:rPr>
          <w:rFonts w:ascii="標楷體" w:eastAsia="標楷體" w:hAnsi="標楷體"/>
          <w:szCs w:val="24"/>
        </w:rPr>
      </w:pPr>
      <w:r w:rsidRPr="005025A0">
        <w:rPr>
          <w:rFonts w:eastAsia="標楷體"/>
          <w:szCs w:val="24"/>
        </w:rPr>
        <w:t>1</w:t>
      </w:r>
      <w:r w:rsidRPr="005025A0">
        <w:rPr>
          <w:rFonts w:eastAsia="標楷體"/>
          <w:szCs w:val="24"/>
        </w:rPr>
        <w:t>、</w:t>
      </w:r>
      <w:r w:rsidRPr="005025A0">
        <w:rPr>
          <w:rFonts w:ascii="標楷體" w:eastAsia="標楷體" w:hAnsi="標楷體" w:hint="eastAsia"/>
          <w:szCs w:val="24"/>
        </w:rPr>
        <w:t>採取適當之措施以控制事故對當事人造成損害。</w:t>
      </w:r>
    </w:p>
    <w:p w:rsidR="006D0281" w:rsidRPr="005025A0" w:rsidRDefault="005366BE" w:rsidP="005366BE">
      <w:pPr>
        <w:tabs>
          <w:tab w:val="left" w:pos="567"/>
        </w:tabs>
        <w:spacing w:line="440" w:lineRule="exact"/>
        <w:ind w:leftChars="413" w:left="1274" w:rightChars="30" w:right="72" w:hangingChars="118" w:hanging="283"/>
        <w:jc w:val="both"/>
        <w:rPr>
          <w:rFonts w:ascii="標楷體" w:eastAsia="標楷體" w:hAnsi="標楷體"/>
          <w:szCs w:val="24"/>
        </w:rPr>
      </w:pPr>
      <w:r w:rsidRPr="005025A0">
        <w:rPr>
          <w:rFonts w:eastAsia="標楷體"/>
          <w:szCs w:val="24"/>
        </w:rPr>
        <w:t>2</w:t>
      </w:r>
      <w:r w:rsidRPr="005025A0">
        <w:rPr>
          <w:rFonts w:ascii="標楷體" w:eastAsia="標楷體" w:hAnsi="標楷體" w:hint="eastAsia"/>
          <w:szCs w:val="24"/>
        </w:rPr>
        <w:t>、</w:t>
      </w:r>
      <w:r w:rsidR="006D0281" w:rsidRPr="005025A0">
        <w:rPr>
          <w:rFonts w:ascii="標楷體" w:eastAsia="標楷體" w:hAnsi="標楷體" w:hint="eastAsia"/>
          <w:szCs w:val="24"/>
        </w:rPr>
        <w:t>查明事故發生原因及損害狀況，並以適當方式通知當事人事故事實、因應措施及諮詢服務專線等。</w:t>
      </w:r>
    </w:p>
    <w:p w:rsidR="006D0281" w:rsidRPr="005025A0" w:rsidRDefault="006D0281" w:rsidP="00F11010">
      <w:pPr>
        <w:tabs>
          <w:tab w:val="left" w:pos="567"/>
        </w:tabs>
        <w:spacing w:line="440" w:lineRule="exact"/>
        <w:ind w:leftChars="400" w:left="1320" w:rightChars="30" w:right="72" w:hangingChars="150" w:hanging="360"/>
        <w:jc w:val="both"/>
        <w:rPr>
          <w:rFonts w:ascii="標楷體" w:eastAsia="標楷體" w:hAnsi="標楷體"/>
          <w:b/>
          <w:szCs w:val="24"/>
        </w:rPr>
      </w:pPr>
      <w:r w:rsidRPr="005025A0">
        <w:rPr>
          <w:rFonts w:eastAsia="標楷體"/>
          <w:szCs w:val="24"/>
        </w:rPr>
        <w:t>3</w:t>
      </w:r>
      <w:r w:rsidRPr="005025A0">
        <w:rPr>
          <w:rFonts w:eastAsia="標楷體"/>
          <w:szCs w:val="24"/>
        </w:rPr>
        <w:t>、</w:t>
      </w:r>
      <w:r w:rsidRPr="005025A0">
        <w:rPr>
          <w:rFonts w:ascii="標楷體" w:eastAsia="標楷體" w:hAnsi="標楷體" w:hint="eastAsia"/>
          <w:szCs w:val="24"/>
        </w:rPr>
        <w:t>研議改進措施，避免類似事故再度發生。</w:t>
      </w:r>
    </w:p>
    <w:p w:rsidR="006D0281" w:rsidRPr="005025A0" w:rsidRDefault="006D0281" w:rsidP="00F11010">
      <w:pPr>
        <w:tabs>
          <w:tab w:val="left" w:pos="567"/>
        </w:tabs>
        <w:spacing w:line="440" w:lineRule="exact"/>
        <w:ind w:leftChars="398" w:left="1315" w:rightChars="80" w:right="192" w:hangingChars="150" w:hanging="360"/>
        <w:jc w:val="both"/>
        <w:rPr>
          <w:rFonts w:ascii="新細明體" w:hAnsi="新細明體"/>
          <w:szCs w:val="24"/>
        </w:rPr>
      </w:pPr>
      <w:r w:rsidRPr="005025A0">
        <w:rPr>
          <w:rFonts w:eastAsia="標楷體"/>
          <w:szCs w:val="24"/>
        </w:rPr>
        <w:t>4</w:t>
      </w:r>
      <w:r w:rsidRPr="005025A0">
        <w:rPr>
          <w:rFonts w:eastAsia="標楷體"/>
          <w:szCs w:val="24"/>
        </w:rPr>
        <w:t>、</w:t>
      </w:r>
      <w:r w:rsidRPr="005025A0">
        <w:rPr>
          <w:rFonts w:ascii="標楷體" w:eastAsia="標楷體" w:hAnsi="標楷體" w:hint="eastAsia"/>
          <w:spacing w:val="4"/>
          <w:szCs w:val="24"/>
        </w:rPr>
        <w:t>發生重大事故</w:t>
      </w:r>
      <w:proofErr w:type="gramStart"/>
      <w:r w:rsidRPr="005025A0">
        <w:rPr>
          <w:rFonts w:ascii="標楷體" w:eastAsia="標楷體" w:hAnsi="標楷體" w:hint="eastAsia"/>
          <w:spacing w:val="4"/>
          <w:szCs w:val="24"/>
          <w:vertAlign w:val="superscript"/>
        </w:rPr>
        <w:t>＊</w:t>
      </w:r>
      <w:proofErr w:type="gramEnd"/>
      <w:r w:rsidRPr="005025A0">
        <w:rPr>
          <w:rFonts w:ascii="標楷體" w:eastAsia="標楷體" w:hAnsi="標楷體" w:hint="eastAsia"/>
          <w:spacing w:val="4"/>
          <w:szCs w:val="24"/>
        </w:rPr>
        <w:t>者，應於發現後七十二小時內以書面通報內政部(</w:t>
      </w:r>
      <w:r w:rsidR="006A6644" w:rsidRPr="005025A0">
        <w:rPr>
          <w:rFonts w:ascii="標楷體" w:eastAsia="標楷體" w:hAnsi="標楷體" w:hint="eastAsia"/>
          <w:spacing w:val="4"/>
          <w:szCs w:val="24"/>
        </w:rPr>
        <w:t>書面通報格式如附件</w:t>
      </w:r>
      <w:r w:rsidRPr="005025A0">
        <w:rPr>
          <w:rFonts w:ascii="標楷體" w:eastAsia="標楷體" w:hAnsi="標楷體" w:hint="eastAsia"/>
          <w:spacing w:val="4"/>
          <w:szCs w:val="24"/>
        </w:rPr>
        <w:t>)，內政部得依個人</w:t>
      </w:r>
      <w:r w:rsidRPr="005025A0">
        <w:rPr>
          <w:rFonts w:ascii="標楷體" w:eastAsia="標楷體" w:hAnsi="標楷體" w:hint="eastAsia"/>
          <w:szCs w:val="24"/>
        </w:rPr>
        <w:t>資料保護法第二十二條至第二十五條規定，為適當之監督管理措施</w:t>
      </w:r>
      <w:r w:rsidRPr="005025A0">
        <w:rPr>
          <w:rFonts w:ascii="新細明體" w:hAnsi="新細明體" w:hint="eastAsia"/>
          <w:szCs w:val="24"/>
        </w:rPr>
        <w:t>。</w:t>
      </w:r>
    </w:p>
    <w:p w:rsidR="006D0281" w:rsidRPr="005025A0" w:rsidRDefault="006D0281" w:rsidP="00F11010">
      <w:pPr>
        <w:ind w:leftChars="531" w:left="1560" w:hangingChars="119" w:hanging="286"/>
        <w:jc w:val="both"/>
        <w:rPr>
          <w:rFonts w:ascii="標楷體" w:eastAsia="標楷體" w:hAnsi="標楷體"/>
          <w:bCs/>
          <w:szCs w:val="24"/>
        </w:rPr>
      </w:pPr>
      <w:r w:rsidRPr="005025A0">
        <w:rPr>
          <w:rFonts w:ascii="標楷體" w:eastAsia="標楷體" w:hAnsi="標楷體" w:hint="eastAsia"/>
          <w:bCs/>
          <w:szCs w:val="24"/>
        </w:rPr>
        <w:t>＊重大事故係指個人資料被竊取、洩漏、竄改、毀損、滅失或其他侵害情形，達一百五十筆以上。</w:t>
      </w:r>
    </w:p>
    <w:p w:rsidR="008E22BA" w:rsidRPr="005025A0" w:rsidRDefault="008E22BA" w:rsidP="00F11010">
      <w:pPr>
        <w:ind w:leftChars="531" w:left="1560" w:hangingChars="119" w:hanging="286"/>
        <w:jc w:val="both"/>
        <w:rPr>
          <w:rFonts w:ascii="標楷體" w:eastAsia="標楷體" w:hAnsi="標楷體"/>
          <w:bCs/>
          <w:szCs w:val="24"/>
        </w:rPr>
      </w:pPr>
    </w:p>
    <w:p w:rsidR="005366BE" w:rsidRPr="005025A0" w:rsidRDefault="005366BE" w:rsidP="00F11010">
      <w:pPr>
        <w:ind w:leftChars="531" w:left="1560" w:hangingChars="119" w:hanging="286"/>
        <w:jc w:val="both"/>
        <w:rPr>
          <w:rFonts w:ascii="標楷體" w:eastAsia="標楷體" w:hAnsi="標楷體"/>
          <w:bCs/>
          <w:szCs w:val="24"/>
        </w:rPr>
      </w:pPr>
    </w:p>
    <w:p w:rsidR="005366BE" w:rsidRPr="005025A0" w:rsidRDefault="005366BE" w:rsidP="00F11010">
      <w:pPr>
        <w:ind w:leftChars="531" w:left="1560" w:hangingChars="119" w:hanging="286"/>
        <w:jc w:val="both"/>
        <w:rPr>
          <w:rFonts w:ascii="標楷體" w:eastAsia="標楷體" w:hAnsi="標楷體"/>
          <w:bCs/>
          <w:szCs w:val="24"/>
        </w:rPr>
      </w:pPr>
    </w:p>
    <w:p w:rsidR="006D0281" w:rsidRPr="005025A0" w:rsidRDefault="006D0281" w:rsidP="00F11010">
      <w:pPr>
        <w:tabs>
          <w:tab w:val="left" w:pos="567"/>
        </w:tabs>
        <w:spacing w:beforeLines="20" w:before="72" w:line="440" w:lineRule="exact"/>
        <w:ind w:leftChars="100" w:left="720" w:rightChars="30" w:right="72" w:hangingChars="200" w:hanging="480"/>
        <w:jc w:val="both"/>
        <w:rPr>
          <w:rFonts w:ascii="標楷體" w:eastAsia="標楷體" w:hAnsi="標楷體"/>
          <w:b/>
          <w:szCs w:val="24"/>
        </w:rPr>
      </w:pPr>
      <w:r w:rsidRPr="005025A0">
        <w:rPr>
          <w:rFonts w:ascii="標楷體" w:eastAsia="標楷體" w:hAnsi="標楷體" w:hint="eastAsia"/>
          <w:b/>
          <w:szCs w:val="24"/>
        </w:rPr>
        <w:t>六、設備安全管理、資料安全管理及人員管理措施</w:t>
      </w:r>
    </w:p>
    <w:p w:rsidR="006D0281" w:rsidRPr="005025A0" w:rsidRDefault="006D0281" w:rsidP="00F11010">
      <w:pPr>
        <w:tabs>
          <w:tab w:val="left" w:pos="567"/>
        </w:tabs>
        <w:spacing w:line="440" w:lineRule="exact"/>
        <w:ind w:leftChars="220" w:left="1008" w:rightChars="30" w:right="72" w:hangingChars="200" w:hanging="480"/>
        <w:jc w:val="both"/>
        <w:rPr>
          <w:rFonts w:ascii="標楷體" w:eastAsia="標楷體" w:hAnsi="標楷體"/>
          <w:b/>
          <w:color w:val="7030A0"/>
          <w:szCs w:val="24"/>
        </w:rPr>
      </w:pPr>
      <w:r w:rsidRPr="005025A0">
        <w:rPr>
          <w:rFonts w:ascii="標楷體" w:eastAsia="標楷體" w:hAnsi="標楷體" w:hint="eastAsia"/>
          <w:b/>
          <w:color w:val="000000"/>
          <w:szCs w:val="24"/>
        </w:rPr>
        <w:t>(一)設備安全管理</w:t>
      </w:r>
    </w:p>
    <w:p w:rsidR="006D0281" w:rsidRPr="005025A0" w:rsidRDefault="005366BE" w:rsidP="005366BE">
      <w:pPr>
        <w:tabs>
          <w:tab w:val="left" w:pos="567"/>
        </w:tabs>
        <w:spacing w:line="440" w:lineRule="exact"/>
        <w:ind w:leftChars="413" w:left="1274" w:rightChars="30" w:right="72" w:hangingChars="118" w:hanging="283"/>
        <w:jc w:val="both"/>
        <w:rPr>
          <w:rFonts w:ascii="標楷體" w:eastAsia="標楷體" w:hAnsi="標楷體"/>
          <w:szCs w:val="24"/>
        </w:rPr>
      </w:pPr>
      <w:r w:rsidRPr="005025A0">
        <w:rPr>
          <w:rFonts w:eastAsia="標楷體"/>
          <w:szCs w:val="24"/>
        </w:rPr>
        <w:t>1</w:t>
      </w:r>
      <w:r w:rsidRPr="005025A0">
        <w:rPr>
          <w:rFonts w:ascii="標楷體" w:eastAsia="標楷體" w:hAnsi="標楷體" w:hint="eastAsia"/>
          <w:szCs w:val="24"/>
        </w:rPr>
        <w:t>、</w:t>
      </w:r>
      <w:r w:rsidR="006D0281" w:rsidRPr="005025A0">
        <w:rPr>
          <w:rFonts w:ascii="標楷體" w:eastAsia="標楷體" w:hAnsi="標楷體"/>
          <w:szCs w:val="24"/>
        </w:rPr>
        <w:t>建置個人資料之有關電腦、自動化機器相關設備、可攜式設備</w:t>
      </w:r>
      <w:r w:rsidR="006D0281" w:rsidRPr="005025A0">
        <w:rPr>
          <w:rFonts w:ascii="標楷體" w:eastAsia="標楷體" w:hAnsi="標楷體" w:hint="eastAsia"/>
          <w:szCs w:val="24"/>
        </w:rPr>
        <w:t xml:space="preserve"> (或儲存媒</w:t>
      </w:r>
      <w:r w:rsidR="006D0281" w:rsidRPr="005025A0">
        <w:rPr>
          <w:rFonts w:ascii="標楷體" w:eastAsia="標楷體" w:hAnsi="標楷體" w:hint="eastAsia"/>
          <w:spacing w:val="4"/>
          <w:szCs w:val="24"/>
        </w:rPr>
        <w:t>體)</w:t>
      </w:r>
      <w:r w:rsidR="006D0281" w:rsidRPr="005025A0">
        <w:rPr>
          <w:rFonts w:ascii="標楷體" w:eastAsia="標楷體" w:hAnsi="標楷體"/>
          <w:spacing w:val="4"/>
          <w:szCs w:val="24"/>
        </w:rPr>
        <w:t>，資料保有單位應定期保養維護</w:t>
      </w:r>
      <w:r w:rsidR="006D0281" w:rsidRPr="005025A0">
        <w:rPr>
          <w:rFonts w:ascii="標楷體" w:eastAsia="標楷體" w:hAnsi="標楷體"/>
          <w:szCs w:val="24"/>
        </w:rPr>
        <w:t>，於保養維護或更新設備時，並應注意資料之備份及相關安全措施。</w:t>
      </w:r>
    </w:p>
    <w:p w:rsidR="006D0281" w:rsidRPr="005025A0" w:rsidRDefault="006D0281" w:rsidP="00F11010">
      <w:pPr>
        <w:tabs>
          <w:tab w:val="left" w:pos="567"/>
        </w:tabs>
        <w:spacing w:line="440" w:lineRule="exact"/>
        <w:ind w:leftChars="400" w:left="1320" w:rightChars="30" w:right="72" w:hangingChars="150" w:hanging="360"/>
        <w:jc w:val="both"/>
        <w:rPr>
          <w:rFonts w:ascii="標楷體" w:eastAsia="標楷體" w:hAnsi="標楷體"/>
          <w:szCs w:val="24"/>
        </w:rPr>
      </w:pPr>
      <w:r w:rsidRPr="005025A0">
        <w:rPr>
          <w:rFonts w:eastAsia="標楷體"/>
          <w:szCs w:val="24"/>
        </w:rPr>
        <w:t>2</w:t>
      </w:r>
      <w:r w:rsidRPr="005025A0">
        <w:rPr>
          <w:rFonts w:eastAsia="標楷體"/>
          <w:szCs w:val="24"/>
        </w:rPr>
        <w:t>、</w:t>
      </w:r>
      <w:r w:rsidRPr="005025A0">
        <w:rPr>
          <w:rFonts w:ascii="標楷體" w:eastAsia="標楷體" w:hAnsi="標楷體" w:hint="eastAsia"/>
          <w:szCs w:val="24"/>
        </w:rPr>
        <w:t>建置個人資料之個人電腦，不得直接作為公眾查詢之前端工具。</w:t>
      </w:r>
    </w:p>
    <w:p w:rsidR="006D0281" w:rsidRPr="005025A0" w:rsidRDefault="006D0281" w:rsidP="00F11010">
      <w:pPr>
        <w:tabs>
          <w:tab w:val="left" w:pos="567"/>
        </w:tabs>
        <w:spacing w:line="440" w:lineRule="exact"/>
        <w:ind w:leftChars="400" w:left="1320" w:rightChars="30" w:right="72" w:hangingChars="150" w:hanging="360"/>
        <w:jc w:val="both"/>
        <w:rPr>
          <w:rFonts w:ascii="標楷體" w:eastAsia="標楷體" w:hAnsi="標楷體"/>
          <w:szCs w:val="24"/>
        </w:rPr>
      </w:pPr>
      <w:r w:rsidRPr="005025A0">
        <w:rPr>
          <w:rFonts w:eastAsia="標楷體"/>
          <w:szCs w:val="24"/>
        </w:rPr>
        <w:t>3</w:t>
      </w:r>
      <w:r w:rsidRPr="005025A0">
        <w:rPr>
          <w:rFonts w:eastAsia="標楷體"/>
          <w:szCs w:val="24"/>
        </w:rPr>
        <w:t>、</w:t>
      </w:r>
      <w:r w:rsidRPr="005025A0">
        <w:rPr>
          <w:rFonts w:ascii="標楷體" w:eastAsia="標楷體" w:hAnsi="標楷體" w:hint="eastAsia"/>
          <w:szCs w:val="24"/>
        </w:rPr>
        <w:t>本</w:t>
      </w:r>
      <w:r w:rsidRPr="005025A0">
        <w:rPr>
          <w:rFonts w:ascii="標楷體" w:eastAsia="標楷體" w:hAnsi="標楷體"/>
          <w:szCs w:val="24"/>
        </w:rPr>
        <w:t>公司</w:t>
      </w:r>
      <w:r w:rsidRPr="005025A0">
        <w:rPr>
          <w:rFonts w:ascii="標楷體" w:eastAsia="標楷體" w:hAnsi="標楷體" w:hint="eastAsia"/>
          <w:szCs w:val="24"/>
        </w:rPr>
        <w:t>所屬員工應妥善保管個人電腦存取資料之硬體，並設定登入及螢幕保護程式密碼。個人資料使用完畢，應即退出電腦使用檔案，不得留置於電腦上。</w:t>
      </w:r>
    </w:p>
    <w:p w:rsidR="006D0281" w:rsidRPr="005025A0" w:rsidRDefault="005366BE" w:rsidP="005366BE">
      <w:pPr>
        <w:tabs>
          <w:tab w:val="left" w:pos="567"/>
        </w:tabs>
        <w:spacing w:line="440" w:lineRule="exact"/>
        <w:ind w:leftChars="413" w:left="1274" w:rightChars="30" w:right="72" w:hangingChars="118" w:hanging="283"/>
        <w:jc w:val="both"/>
        <w:rPr>
          <w:rFonts w:eastAsia="標楷體"/>
          <w:szCs w:val="24"/>
        </w:rPr>
      </w:pPr>
      <w:r w:rsidRPr="005025A0">
        <w:rPr>
          <w:rFonts w:eastAsia="標楷體"/>
          <w:szCs w:val="24"/>
        </w:rPr>
        <w:t>4</w:t>
      </w:r>
      <w:r w:rsidRPr="005025A0">
        <w:rPr>
          <w:rFonts w:ascii="標楷體" w:eastAsia="標楷體" w:hAnsi="標楷體" w:hint="eastAsia"/>
          <w:szCs w:val="24"/>
        </w:rPr>
        <w:t>、</w:t>
      </w:r>
      <w:r w:rsidR="006D0281" w:rsidRPr="005025A0">
        <w:rPr>
          <w:rFonts w:eastAsia="標楷體"/>
          <w:szCs w:val="24"/>
        </w:rPr>
        <w:t>電腦、自動化機器或其他存放媒介物需報廢</w:t>
      </w:r>
      <w:proofErr w:type="gramStart"/>
      <w:r w:rsidR="006D0281" w:rsidRPr="005025A0">
        <w:rPr>
          <w:rFonts w:eastAsia="標楷體"/>
          <w:szCs w:val="24"/>
        </w:rPr>
        <w:t>汰</w:t>
      </w:r>
      <w:proofErr w:type="gramEnd"/>
      <w:r w:rsidR="006D0281" w:rsidRPr="005025A0">
        <w:rPr>
          <w:rFonts w:eastAsia="標楷體"/>
          <w:szCs w:val="24"/>
        </w:rPr>
        <w:t>換或轉作其他用途時，本公司負責人或</w:t>
      </w:r>
      <w:r w:rsidR="006D0281" w:rsidRPr="005025A0">
        <w:rPr>
          <w:rFonts w:eastAsia="標楷體" w:hint="eastAsia"/>
          <w:szCs w:val="24"/>
        </w:rPr>
        <w:t>(</w:t>
      </w:r>
      <w:r w:rsidR="006D0281" w:rsidRPr="005025A0">
        <w:rPr>
          <w:rFonts w:eastAsia="標楷體"/>
          <w:szCs w:val="24"/>
        </w:rPr>
        <w:t>各營業處所</w:t>
      </w:r>
      <w:r w:rsidR="006D0281" w:rsidRPr="005025A0">
        <w:rPr>
          <w:rFonts w:eastAsia="標楷體" w:hint="eastAsia"/>
          <w:szCs w:val="24"/>
        </w:rPr>
        <w:t>)</w:t>
      </w:r>
      <w:r w:rsidR="006D0281" w:rsidRPr="005025A0">
        <w:rPr>
          <w:rFonts w:eastAsia="標楷體"/>
          <w:szCs w:val="24"/>
        </w:rPr>
        <w:t>主管應檢視該設備所儲存之個人資料是否確實刪除。</w:t>
      </w:r>
    </w:p>
    <w:p w:rsidR="006D0281" w:rsidRPr="005025A0" w:rsidRDefault="006D0281" w:rsidP="00F11010">
      <w:pPr>
        <w:tabs>
          <w:tab w:val="left" w:pos="567"/>
        </w:tabs>
        <w:spacing w:line="440" w:lineRule="exact"/>
        <w:ind w:leftChars="220" w:left="1008" w:rightChars="30" w:right="72" w:hangingChars="200" w:hanging="480"/>
        <w:jc w:val="both"/>
        <w:rPr>
          <w:rFonts w:ascii="標楷體" w:eastAsia="標楷體" w:hAnsi="標楷體"/>
          <w:b/>
          <w:color w:val="000000"/>
          <w:szCs w:val="24"/>
        </w:rPr>
      </w:pPr>
      <w:r w:rsidRPr="005025A0">
        <w:rPr>
          <w:rFonts w:ascii="標楷體" w:eastAsia="標楷體" w:hAnsi="標楷體" w:hint="eastAsia"/>
          <w:b/>
          <w:color w:val="000000"/>
          <w:szCs w:val="24"/>
        </w:rPr>
        <w:t>(二)資料</w:t>
      </w:r>
      <w:r w:rsidRPr="005025A0">
        <w:rPr>
          <w:rFonts w:ascii="標楷體" w:eastAsia="標楷體" w:hAnsi="標楷體"/>
          <w:b/>
          <w:color w:val="000000"/>
          <w:szCs w:val="24"/>
        </w:rPr>
        <w:t>安全管理</w:t>
      </w:r>
    </w:p>
    <w:p w:rsidR="006D0281" w:rsidRPr="005025A0" w:rsidRDefault="006D0281" w:rsidP="00F11010">
      <w:pPr>
        <w:tabs>
          <w:tab w:val="left" w:pos="567"/>
        </w:tabs>
        <w:spacing w:line="440" w:lineRule="exact"/>
        <w:ind w:leftChars="400" w:left="1320" w:rightChars="30" w:right="72" w:hangingChars="150" w:hanging="360"/>
        <w:jc w:val="both"/>
        <w:rPr>
          <w:rFonts w:ascii="標楷體" w:eastAsia="標楷體" w:hAnsi="標楷體"/>
          <w:color w:val="000000"/>
          <w:szCs w:val="24"/>
        </w:rPr>
      </w:pPr>
      <w:r w:rsidRPr="005025A0">
        <w:rPr>
          <w:rFonts w:eastAsia="標楷體"/>
          <w:color w:val="000000"/>
          <w:szCs w:val="24"/>
        </w:rPr>
        <w:t>1</w:t>
      </w:r>
      <w:r w:rsidRPr="005025A0">
        <w:rPr>
          <w:rFonts w:eastAsia="標楷體"/>
          <w:color w:val="000000"/>
          <w:szCs w:val="24"/>
        </w:rPr>
        <w:t>、</w:t>
      </w:r>
      <w:r w:rsidRPr="005025A0">
        <w:rPr>
          <w:rFonts w:ascii="標楷體" w:eastAsia="標楷體" w:hAnsi="標楷體"/>
          <w:color w:val="000000"/>
          <w:szCs w:val="24"/>
        </w:rPr>
        <w:t>紙本資料之保管：</w:t>
      </w:r>
    </w:p>
    <w:p w:rsidR="006D0281" w:rsidRPr="005025A0" w:rsidRDefault="006D0281" w:rsidP="00F11010">
      <w:pPr>
        <w:pStyle w:val="a3"/>
        <w:numPr>
          <w:ilvl w:val="0"/>
          <w:numId w:val="4"/>
        </w:numPr>
        <w:tabs>
          <w:tab w:val="left" w:pos="2040"/>
          <w:tab w:val="left" w:pos="2835"/>
        </w:tabs>
        <w:spacing w:line="440" w:lineRule="exact"/>
        <w:ind w:leftChars="0" w:left="1694" w:rightChars="30" w:right="72" w:hanging="418"/>
        <w:jc w:val="both"/>
        <w:rPr>
          <w:rFonts w:ascii="標楷體" w:eastAsia="標楷體" w:hAnsi="標楷體"/>
        </w:rPr>
      </w:pPr>
      <w:r w:rsidRPr="005025A0">
        <w:rPr>
          <w:rFonts w:ascii="標楷體" w:eastAsia="標楷體" w:hAnsi="標楷體"/>
          <w:kern w:val="3"/>
        </w:rPr>
        <w:t>本公司</w:t>
      </w:r>
      <w:r w:rsidRPr="005025A0">
        <w:rPr>
          <w:rFonts w:ascii="標楷體" w:eastAsia="標楷體" w:hAnsi="標楷體"/>
        </w:rPr>
        <w:t>所保有</w:t>
      </w:r>
      <w:r w:rsidRPr="005025A0">
        <w:rPr>
          <w:rFonts w:ascii="標楷體" w:eastAsia="標楷體" w:hAnsi="標楷體" w:hint="eastAsia"/>
        </w:rPr>
        <w:t>之</w:t>
      </w:r>
      <w:r w:rsidRPr="005025A0">
        <w:rPr>
          <w:rFonts w:ascii="標楷體" w:eastAsia="標楷體" w:hAnsi="標楷體"/>
        </w:rPr>
        <w:t>個人資料存在於紙本者，應儲存於上鎖之保管箱或檔案櫃內，僅業務主管有開啟調閱權限。</w:t>
      </w:r>
    </w:p>
    <w:p w:rsidR="006D0281" w:rsidRPr="005025A0" w:rsidRDefault="006D0281" w:rsidP="00F11010">
      <w:pPr>
        <w:pStyle w:val="a3"/>
        <w:numPr>
          <w:ilvl w:val="0"/>
          <w:numId w:val="4"/>
        </w:numPr>
        <w:tabs>
          <w:tab w:val="left" w:pos="2040"/>
          <w:tab w:val="left" w:pos="2835"/>
        </w:tabs>
        <w:spacing w:line="440" w:lineRule="exact"/>
        <w:ind w:leftChars="0" w:left="1694" w:rightChars="30" w:right="72" w:hanging="418"/>
        <w:jc w:val="both"/>
        <w:rPr>
          <w:rFonts w:ascii="標楷體" w:eastAsia="標楷體" w:hAnsi="標楷體"/>
        </w:rPr>
      </w:pPr>
      <w:r w:rsidRPr="005025A0">
        <w:rPr>
          <w:rFonts w:ascii="標楷體" w:eastAsia="標楷體" w:hAnsi="標楷體"/>
        </w:rPr>
        <w:t>本公司所保有</w:t>
      </w:r>
      <w:r w:rsidRPr="005025A0">
        <w:rPr>
          <w:rFonts w:ascii="標楷體" w:eastAsia="標楷體" w:hAnsi="標楷體" w:hint="eastAsia"/>
        </w:rPr>
        <w:t>之</w:t>
      </w:r>
      <w:r w:rsidRPr="005025A0">
        <w:rPr>
          <w:rFonts w:ascii="標楷體" w:eastAsia="標楷體" w:hAnsi="標楷體"/>
        </w:rPr>
        <w:t>個人資料存在於紙本者，於保存期限屆滿時，應以碎紙或委外焚化等方式銷毀。</w:t>
      </w:r>
    </w:p>
    <w:p w:rsidR="006D0281" w:rsidRPr="005025A0" w:rsidRDefault="006D0281" w:rsidP="00F11010">
      <w:pPr>
        <w:tabs>
          <w:tab w:val="left" w:pos="567"/>
        </w:tabs>
        <w:spacing w:line="440" w:lineRule="exact"/>
        <w:ind w:leftChars="400" w:left="1320" w:rightChars="30" w:right="72" w:hangingChars="150" w:hanging="360"/>
        <w:jc w:val="both"/>
        <w:rPr>
          <w:rFonts w:ascii="標楷體" w:eastAsia="標楷體" w:hAnsi="標楷體"/>
          <w:color w:val="000000"/>
          <w:szCs w:val="24"/>
        </w:rPr>
      </w:pPr>
      <w:r w:rsidRPr="005025A0">
        <w:rPr>
          <w:rFonts w:eastAsia="標楷體"/>
          <w:color w:val="000000"/>
          <w:szCs w:val="24"/>
        </w:rPr>
        <w:t>2</w:t>
      </w:r>
      <w:r w:rsidRPr="005025A0">
        <w:rPr>
          <w:rFonts w:eastAsia="標楷體"/>
          <w:color w:val="000000"/>
          <w:szCs w:val="24"/>
        </w:rPr>
        <w:t>、</w:t>
      </w:r>
      <w:r w:rsidRPr="005025A0">
        <w:rPr>
          <w:rFonts w:ascii="標楷體" w:eastAsia="標楷體" w:hAnsi="標楷體"/>
          <w:color w:val="000000"/>
          <w:szCs w:val="24"/>
        </w:rPr>
        <w:t>電腦存取個人資料之管控：</w:t>
      </w:r>
    </w:p>
    <w:p w:rsidR="006D0281" w:rsidRPr="005025A0" w:rsidRDefault="006D0281" w:rsidP="00F11010">
      <w:pPr>
        <w:pStyle w:val="a3"/>
        <w:numPr>
          <w:ilvl w:val="0"/>
          <w:numId w:val="5"/>
        </w:numPr>
        <w:tabs>
          <w:tab w:val="left" w:pos="1701"/>
        </w:tabs>
        <w:spacing w:line="440" w:lineRule="exact"/>
        <w:ind w:leftChars="0" w:left="1696" w:rightChars="30" w:right="72" w:hanging="420"/>
        <w:jc w:val="both"/>
        <w:rPr>
          <w:rFonts w:eastAsia="標楷體"/>
          <w:color w:val="000000"/>
        </w:rPr>
      </w:pPr>
      <w:r w:rsidRPr="005025A0">
        <w:rPr>
          <w:rFonts w:ascii="標楷體" w:eastAsia="標楷體" w:hAnsi="標楷體"/>
          <w:color w:val="000000"/>
        </w:rPr>
        <w:t>個人資料檔</w:t>
      </w:r>
      <w:r w:rsidRPr="005025A0">
        <w:rPr>
          <w:rFonts w:ascii="標楷體" w:eastAsia="標楷體" w:hAnsi="標楷體"/>
        </w:rPr>
        <w:t>案儲存在電腦硬式磁碟機上者，應在個人電腦設置識別密碼、保護程式密碼及相關安全措施。</w:t>
      </w:r>
    </w:p>
    <w:p w:rsidR="006D0281" w:rsidRPr="005025A0" w:rsidRDefault="006D0281" w:rsidP="00F11010">
      <w:pPr>
        <w:pStyle w:val="a3"/>
        <w:numPr>
          <w:ilvl w:val="0"/>
          <w:numId w:val="5"/>
        </w:numPr>
        <w:tabs>
          <w:tab w:val="left" w:pos="1701"/>
        </w:tabs>
        <w:spacing w:line="440" w:lineRule="exact"/>
        <w:ind w:leftChars="0" w:left="1696" w:rightChars="30" w:right="72" w:hanging="420"/>
        <w:jc w:val="both"/>
        <w:rPr>
          <w:rFonts w:eastAsia="標楷體"/>
          <w:color w:val="000000"/>
        </w:rPr>
      </w:pPr>
      <w:r w:rsidRPr="005025A0">
        <w:rPr>
          <w:rFonts w:ascii="標楷體" w:eastAsia="標楷體" w:hAnsi="標楷體"/>
        </w:rPr>
        <w:t>個人資料檔案使用完畢應即退出，不得任其停留於電腦上。</w:t>
      </w:r>
    </w:p>
    <w:p w:rsidR="006D0281" w:rsidRPr="005025A0" w:rsidRDefault="006D0281" w:rsidP="00F11010">
      <w:pPr>
        <w:pStyle w:val="a3"/>
        <w:numPr>
          <w:ilvl w:val="0"/>
          <w:numId w:val="5"/>
        </w:numPr>
        <w:tabs>
          <w:tab w:val="left" w:pos="1701"/>
        </w:tabs>
        <w:spacing w:line="440" w:lineRule="exact"/>
        <w:ind w:leftChars="0" w:left="1696" w:rightChars="30" w:right="72" w:hanging="420"/>
        <w:jc w:val="both"/>
        <w:rPr>
          <w:rFonts w:eastAsia="標楷體"/>
          <w:color w:val="000000"/>
        </w:rPr>
      </w:pPr>
      <w:r w:rsidRPr="005025A0">
        <w:rPr>
          <w:rFonts w:ascii="標楷體" w:eastAsia="標楷體" w:hAnsi="標楷體"/>
        </w:rPr>
        <w:t>定期進行電腦系統防毒、掃毒之必要措施。</w:t>
      </w:r>
    </w:p>
    <w:p w:rsidR="006D0281" w:rsidRPr="005025A0" w:rsidRDefault="006D0281" w:rsidP="00F11010">
      <w:pPr>
        <w:pStyle w:val="a3"/>
        <w:numPr>
          <w:ilvl w:val="0"/>
          <w:numId w:val="5"/>
        </w:numPr>
        <w:tabs>
          <w:tab w:val="left" w:pos="1701"/>
        </w:tabs>
        <w:spacing w:line="440" w:lineRule="exact"/>
        <w:ind w:leftChars="0" w:left="1696" w:rightChars="30" w:right="72" w:hanging="420"/>
        <w:jc w:val="both"/>
        <w:rPr>
          <w:rFonts w:eastAsia="標楷體"/>
          <w:color w:val="000000"/>
        </w:rPr>
      </w:pPr>
      <w:r w:rsidRPr="005025A0">
        <w:rPr>
          <w:rFonts w:ascii="標楷體" w:eastAsia="標楷體" w:hAnsi="標楷體"/>
        </w:rPr>
        <w:t>重要個人資料應設管控密碼，非經陳報負責人或指定之管理人員核可，並取得密</w:t>
      </w:r>
      <w:r w:rsidRPr="005025A0">
        <w:rPr>
          <w:rFonts w:ascii="標楷體" w:eastAsia="標楷體" w:hAnsi="標楷體"/>
          <w:color w:val="000000"/>
        </w:rPr>
        <w:t>碼者，不得存取</w:t>
      </w:r>
      <w:r w:rsidRPr="005025A0">
        <w:rPr>
          <w:rFonts w:ascii="標楷體" w:eastAsia="標楷體" w:hAnsi="標楷體" w:hint="eastAsia"/>
          <w:color w:val="000000"/>
        </w:rPr>
        <w:t>。</w:t>
      </w:r>
    </w:p>
    <w:p w:rsidR="006D0281" w:rsidRPr="005025A0" w:rsidRDefault="006D0281" w:rsidP="00F11010">
      <w:pPr>
        <w:tabs>
          <w:tab w:val="left" w:pos="1701"/>
        </w:tabs>
        <w:spacing w:line="440" w:lineRule="exact"/>
        <w:ind w:leftChars="402" w:left="1325" w:rightChars="30" w:right="72" w:hangingChars="150" w:hanging="360"/>
        <w:jc w:val="both"/>
        <w:rPr>
          <w:rFonts w:ascii="新細明體" w:hAnsi="新細明體"/>
          <w:szCs w:val="24"/>
        </w:rPr>
      </w:pPr>
      <w:r w:rsidRPr="005025A0">
        <w:rPr>
          <w:rFonts w:eastAsia="標楷體"/>
          <w:szCs w:val="24"/>
        </w:rPr>
        <w:t>3</w:t>
      </w:r>
      <w:r w:rsidRPr="005025A0">
        <w:rPr>
          <w:rFonts w:ascii="標楷體" w:eastAsia="標楷體" w:hAnsi="標楷體" w:hint="eastAsia"/>
          <w:szCs w:val="24"/>
        </w:rPr>
        <w:t>、如使用資通訊系統蒐集、處理或利用個人資料達一千筆以上之安全措施：</w:t>
      </w:r>
    </w:p>
    <w:p w:rsidR="006D0281" w:rsidRPr="005025A0" w:rsidRDefault="006D0281" w:rsidP="00F11010">
      <w:pPr>
        <w:pStyle w:val="a3"/>
        <w:numPr>
          <w:ilvl w:val="0"/>
          <w:numId w:val="6"/>
        </w:numPr>
        <w:tabs>
          <w:tab w:val="left" w:pos="1701"/>
        </w:tabs>
        <w:spacing w:line="440" w:lineRule="exact"/>
        <w:ind w:leftChars="0" w:left="1401" w:rightChars="30" w:right="72" w:hanging="125"/>
        <w:jc w:val="both"/>
        <w:rPr>
          <w:rFonts w:eastAsia="標楷體"/>
        </w:rPr>
      </w:pPr>
      <w:r w:rsidRPr="005025A0">
        <w:rPr>
          <w:rFonts w:eastAsia="標楷體" w:hint="eastAsia"/>
        </w:rPr>
        <w:t>使用者身分確認及保護機制。</w:t>
      </w:r>
    </w:p>
    <w:p w:rsidR="006D0281" w:rsidRPr="005025A0" w:rsidRDefault="006D0281" w:rsidP="00F11010">
      <w:pPr>
        <w:pStyle w:val="a3"/>
        <w:numPr>
          <w:ilvl w:val="0"/>
          <w:numId w:val="6"/>
        </w:numPr>
        <w:tabs>
          <w:tab w:val="left" w:pos="1701"/>
        </w:tabs>
        <w:spacing w:line="440" w:lineRule="exact"/>
        <w:ind w:leftChars="0" w:left="1401" w:rightChars="30" w:right="72" w:hanging="125"/>
        <w:jc w:val="both"/>
        <w:rPr>
          <w:rFonts w:eastAsia="標楷體"/>
        </w:rPr>
      </w:pPr>
      <w:r w:rsidRPr="005025A0">
        <w:rPr>
          <w:rFonts w:eastAsia="標楷體" w:hint="eastAsia"/>
        </w:rPr>
        <w:t>個人資料顯示之隱碼機制。</w:t>
      </w:r>
    </w:p>
    <w:p w:rsidR="006D0281" w:rsidRPr="005025A0" w:rsidRDefault="006D0281" w:rsidP="00F11010">
      <w:pPr>
        <w:pStyle w:val="a3"/>
        <w:numPr>
          <w:ilvl w:val="0"/>
          <w:numId w:val="6"/>
        </w:numPr>
        <w:tabs>
          <w:tab w:val="left" w:pos="1701"/>
        </w:tabs>
        <w:spacing w:line="440" w:lineRule="exact"/>
        <w:ind w:leftChars="0" w:left="1401" w:rightChars="30" w:right="72" w:hanging="125"/>
        <w:jc w:val="both"/>
        <w:rPr>
          <w:rFonts w:eastAsia="標楷體"/>
        </w:rPr>
      </w:pPr>
      <w:r w:rsidRPr="005025A0">
        <w:rPr>
          <w:rFonts w:eastAsia="標楷體" w:hint="eastAsia"/>
        </w:rPr>
        <w:lastRenderedPageBreak/>
        <w:t>網際網路傳輸之安全加密機制。</w:t>
      </w:r>
    </w:p>
    <w:p w:rsidR="006D0281" w:rsidRPr="005025A0" w:rsidRDefault="006D0281" w:rsidP="00F11010">
      <w:pPr>
        <w:pStyle w:val="a3"/>
        <w:numPr>
          <w:ilvl w:val="0"/>
          <w:numId w:val="6"/>
        </w:numPr>
        <w:tabs>
          <w:tab w:val="left" w:pos="1701"/>
        </w:tabs>
        <w:spacing w:line="440" w:lineRule="exact"/>
        <w:ind w:leftChars="0" w:left="1696" w:rightChars="30" w:right="72" w:hanging="420"/>
        <w:jc w:val="both"/>
        <w:rPr>
          <w:rFonts w:eastAsia="標楷體"/>
        </w:rPr>
      </w:pPr>
      <w:r w:rsidRPr="005025A0">
        <w:rPr>
          <w:rFonts w:eastAsia="標楷體" w:hint="eastAsia"/>
        </w:rPr>
        <w:t>個人資料檔案與資料庫之存取控制</w:t>
      </w:r>
      <w:r w:rsidRPr="005025A0">
        <w:rPr>
          <w:rFonts w:eastAsia="標楷體" w:hint="eastAsia"/>
        </w:rPr>
        <w:t xml:space="preserve"> </w:t>
      </w:r>
      <w:r w:rsidRPr="005025A0">
        <w:rPr>
          <w:rFonts w:eastAsia="標楷體" w:hint="eastAsia"/>
        </w:rPr>
        <w:t>及保護監控措施。</w:t>
      </w:r>
    </w:p>
    <w:p w:rsidR="006D0281" w:rsidRPr="005025A0" w:rsidRDefault="006D0281" w:rsidP="00F11010">
      <w:pPr>
        <w:pStyle w:val="a3"/>
        <w:numPr>
          <w:ilvl w:val="0"/>
          <w:numId w:val="6"/>
        </w:numPr>
        <w:tabs>
          <w:tab w:val="left" w:pos="1701"/>
        </w:tabs>
        <w:spacing w:line="440" w:lineRule="exact"/>
        <w:ind w:leftChars="0" w:left="1696" w:rightChars="30" w:right="72" w:hanging="420"/>
        <w:jc w:val="both"/>
        <w:rPr>
          <w:rFonts w:eastAsia="標楷體"/>
        </w:rPr>
      </w:pPr>
      <w:r w:rsidRPr="005025A0">
        <w:rPr>
          <w:rFonts w:eastAsia="標楷體" w:hint="eastAsia"/>
        </w:rPr>
        <w:t>防止外部網路入侵對策，並定期演練及檢討改善。</w:t>
      </w:r>
    </w:p>
    <w:p w:rsidR="006D0281" w:rsidRPr="005025A0" w:rsidRDefault="006D0281" w:rsidP="00F11010">
      <w:pPr>
        <w:pStyle w:val="a3"/>
        <w:numPr>
          <w:ilvl w:val="0"/>
          <w:numId w:val="6"/>
        </w:numPr>
        <w:tabs>
          <w:tab w:val="left" w:pos="1701"/>
        </w:tabs>
        <w:spacing w:afterLines="20" w:after="72" w:line="440" w:lineRule="exact"/>
        <w:ind w:leftChars="0" w:left="1696" w:rightChars="30" w:right="72" w:hanging="420"/>
        <w:jc w:val="both"/>
        <w:rPr>
          <w:rFonts w:eastAsia="標楷體"/>
        </w:rPr>
      </w:pPr>
      <w:r w:rsidRPr="005025A0">
        <w:rPr>
          <w:rFonts w:eastAsia="標楷體" w:hint="eastAsia"/>
        </w:rPr>
        <w:t>非法或異常使用行為之監控及因應機制，並定期演練及檢討改善。</w:t>
      </w:r>
    </w:p>
    <w:p w:rsidR="006D0281" w:rsidRPr="005025A0" w:rsidRDefault="006D0281" w:rsidP="00F11010">
      <w:pPr>
        <w:tabs>
          <w:tab w:val="left" w:pos="567"/>
        </w:tabs>
        <w:spacing w:line="440" w:lineRule="exact"/>
        <w:ind w:leftChars="220" w:left="1008" w:rightChars="30" w:right="72" w:hangingChars="200" w:hanging="480"/>
        <w:jc w:val="both"/>
        <w:rPr>
          <w:rFonts w:ascii="標楷體" w:eastAsia="標楷體" w:hAnsi="標楷體"/>
          <w:b/>
          <w:color w:val="000000"/>
          <w:szCs w:val="24"/>
        </w:rPr>
      </w:pPr>
      <w:r w:rsidRPr="005025A0">
        <w:rPr>
          <w:rFonts w:ascii="標楷體" w:eastAsia="標楷體" w:hAnsi="標楷體" w:hint="eastAsia"/>
          <w:b/>
          <w:color w:val="000000"/>
          <w:szCs w:val="24"/>
        </w:rPr>
        <w:t>(三)人</w:t>
      </w:r>
      <w:r w:rsidRPr="005025A0">
        <w:rPr>
          <w:rFonts w:ascii="標楷體" w:eastAsia="標楷體" w:hAnsi="標楷體"/>
          <w:b/>
          <w:color w:val="000000"/>
          <w:szCs w:val="24"/>
        </w:rPr>
        <w:t>員管理</w:t>
      </w:r>
    </w:p>
    <w:p w:rsidR="006D0281" w:rsidRPr="005025A0" w:rsidRDefault="006D0281" w:rsidP="00F11010">
      <w:pPr>
        <w:tabs>
          <w:tab w:val="left" w:pos="567"/>
        </w:tabs>
        <w:spacing w:line="440" w:lineRule="exact"/>
        <w:ind w:leftChars="400" w:left="1320" w:rightChars="30" w:right="72" w:hangingChars="150" w:hanging="360"/>
        <w:jc w:val="both"/>
        <w:rPr>
          <w:rFonts w:ascii="標楷體" w:eastAsia="標楷體" w:hAnsi="標楷體"/>
          <w:color w:val="000000"/>
          <w:szCs w:val="24"/>
        </w:rPr>
      </w:pPr>
      <w:r w:rsidRPr="005025A0">
        <w:rPr>
          <w:rFonts w:eastAsia="標楷體"/>
          <w:kern w:val="0"/>
          <w:szCs w:val="24"/>
        </w:rPr>
        <w:t>1</w:t>
      </w:r>
      <w:r w:rsidRPr="005025A0">
        <w:rPr>
          <w:rFonts w:eastAsia="標楷體"/>
          <w:kern w:val="0"/>
          <w:szCs w:val="24"/>
        </w:rPr>
        <w:t>、</w:t>
      </w:r>
      <w:r w:rsidRPr="005025A0">
        <w:rPr>
          <w:rFonts w:ascii="標楷體" w:eastAsia="標楷體" w:hAnsi="標楷體" w:cs="細明體" w:hint="eastAsia"/>
          <w:kern w:val="0"/>
          <w:szCs w:val="24"/>
        </w:rPr>
        <w:t>依據業務</w:t>
      </w:r>
      <w:r w:rsidRPr="005025A0">
        <w:rPr>
          <w:rFonts w:ascii="標楷體" w:eastAsia="標楷體" w:hAnsi="標楷體" w:hint="eastAsia"/>
          <w:color w:val="000000"/>
          <w:szCs w:val="24"/>
        </w:rPr>
        <w:t>作業需求適度設定所屬人員不同之權限，以控管其接觸個人資料之情形。</w:t>
      </w:r>
    </w:p>
    <w:p w:rsidR="006D0281" w:rsidRPr="005025A0" w:rsidRDefault="006D0281" w:rsidP="00F11010">
      <w:pPr>
        <w:tabs>
          <w:tab w:val="left" w:pos="567"/>
        </w:tabs>
        <w:spacing w:line="440" w:lineRule="exact"/>
        <w:ind w:leftChars="400" w:left="1320" w:rightChars="30" w:right="72" w:hangingChars="150" w:hanging="360"/>
        <w:jc w:val="both"/>
        <w:rPr>
          <w:rFonts w:ascii="標楷體" w:eastAsia="標楷體" w:hAnsi="標楷體"/>
          <w:color w:val="000000"/>
          <w:szCs w:val="24"/>
        </w:rPr>
      </w:pPr>
      <w:r w:rsidRPr="005025A0">
        <w:rPr>
          <w:rFonts w:eastAsia="標楷體"/>
          <w:color w:val="000000"/>
          <w:szCs w:val="24"/>
        </w:rPr>
        <w:t>2</w:t>
      </w:r>
      <w:r w:rsidRPr="005025A0">
        <w:rPr>
          <w:rFonts w:eastAsia="標楷體"/>
          <w:color w:val="000000"/>
          <w:szCs w:val="24"/>
        </w:rPr>
        <w:t>、</w:t>
      </w:r>
      <w:r w:rsidRPr="005025A0">
        <w:rPr>
          <w:rFonts w:ascii="標楷體" w:eastAsia="標楷體" w:hAnsi="標楷體" w:hint="eastAsia"/>
          <w:color w:val="000000"/>
          <w:szCs w:val="24"/>
        </w:rPr>
        <w:t>檢視各相關業務之性質，規範個人資料蒐集、處理及利用等流程之負責人員。</w:t>
      </w:r>
    </w:p>
    <w:p w:rsidR="006D0281" w:rsidRPr="005025A0" w:rsidRDefault="006D0281" w:rsidP="00F11010">
      <w:pPr>
        <w:tabs>
          <w:tab w:val="left" w:pos="567"/>
        </w:tabs>
        <w:spacing w:line="440" w:lineRule="exact"/>
        <w:ind w:leftChars="400" w:left="1320" w:rightChars="30" w:right="72" w:hangingChars="150" w:hanging="360"/>
        <w:jc w:val="both"/>
        <w:rPr>
          <w:rFonts w:ascii="標楷體" w:eastAsia="標楷體" w:hAnsi="標楷體"/>
          <w:color w:val="000000"/>
          <w:szCs w:val="24"/>
        </w:rPr>
      </w:pPr>
      <w:r w:rsidRPr="005025A0">
        <w:rPr>
          <w:rFonts w:eastAsia="標楷體"/>
          <w:color w:val="000000"/>
          <w:szCs w:val="24"/>
        </w:rPr>
        <w:t>3</w:t>
      </w:r>
      <w:r w:rsidRPr="005025A0">
        <w:rPr>
          <w:rFonts w:eastAsia="標楷體"/>
          <w:color w:val="000000"/>
          <w:szCs w:val="24"/>
        </w:rPr>
        <w:t>、</w:t>
      </w:r>
      <w:r w:rsidRPr="005025A0">
        <w:rPr>
          <w:rFonts w:ascii="標楷體" w:eastAsia="標楷體" w:hAnsi="標楷體" w:hint="eastAsia"/>
          <w:color w:val="000000"/>
          <w:szCs w:val="24"/>
        </w:rPr>
        <w:t>要求所屬人員妥善保管個人資料之儲存媒介物，並約定保管及保密義務。</w:t>
      </w:r>
    </w:p>
    <w:p w:rsidR="006D0281" w:rsidRPr="005025A0" w:rsidRDefault="006D0281" w:rsidP="00F11010">
      <w:pPr>
        <w:tabs>
          <w:tab w:val="left" w:pos="567"/>
        </w:tabs>
        <w:spacing w:line="440" w:lineRule="exact"/>
        <w:ind w:leftChars="400" w:left="1320" w:rightChars="30" w:right="72" w:hangingChars="150" w:hanging="360"/>
        <w:jc w:val="both"/>
        <w:rPr>
          <w:rFonts w:ascii="標楷體" w:eastAsia="標楷體" w:hAnsi="標楷體"/>
          <w:color w:val="000000"/>
          <w:szCs w:val="24"/>
        </w:rPr>
      </w:pPr>
      <w:r w:rsidRPr="005025A0">
        <w:rPr>
          <w:rFonts w:eastAsia="標楷體"/>
          <w:color w:val="000000"/>
          <w:szCs w:val="24"/>
        </w:rPr>
        <w:t>4</w:t>
      </w:r>
      <w:r w:rsidRPr="005025A0">
        <w:rPr>
          <w:rFonts w:eastAsia="標楷體"/>
          <w:color w:val="000000"/>
          <w:szCs w:val="24"/>
        </w:rPr>
        <w:t>、</w:t>
      </w:r>
      <w:r w:rsidRPr="005025A0">
        <w:rPr>
          <w:rFonts w:ascii="標楷體" w:eastAsia="標楷體" w:hAnsi="標楷體" w:hint="eastAsia"/>
          <w:color w:val="000000"/>
          <w:szCs w:val="24"/>
        </w:rPr>
        <w:t>所屬人員離職時，應要求將執行業務所持有之個人資料辦理交接，不得在外繼續使用，並應簽訂保密切結書。</w:t>
      </w:r>
    </w:p>
    <w:p w:rsidR="006D0281" w:rsidRPr="005025A0" w:rsidRDefault="006D0281" w:rsidP="00F11010">
      <w:pPr>
        <w:ind w:leftChars="413" w:left="1274" w:hangingChars="118" w:hanging="283"/>
        <w:jc w:val="both"/>
        <w:rPr>
          <w:rFonts w:ascii="標楷體" w:eastAsia="標楷體" w:hAnsi="標楷體"/>
          <w:szCs w:val="24"/>
        </w:rPr>
      </w:pPr>
      <w:r w:rsidRPr="005025A0">
        <w:rPr>
          <w:rFonts w:eastAsia="標楷體"/>
          <w:color w:val="000000"/>
          <w:szCs w:val="24"/>
        </w:rPr>
        <w:t>5</w:t>
      </w:r>
      <w:r w:rsidRPr="005025A0">
        <w:rPr>
          <w:rFonts w:eastAsia="標楷體"/>
          <w:color w:val="000000"/>
          <w:szCs w:val="24"/>
        </w:rPr>
        <w:t>、</w:t>
      </w:r>
      <w:r w:rsidRPr="005025A0">
        <w:rPr>
          <w:rFonts w:ascii="標楷體" w:eastAsia="標楷體" w:hAnsi="標楷體"/>
          <w:color w:val="000000"/>
          <w:szCs w:val="24"/>
        </w:rPr>
        <w:t>本公司所屬人員使用電腦設備蒐集、處理、</w:t>
      </w:r>
      <w:r w:rsidRPr="005025A0">
        <w:rPr>
          <w:rFonts w:ascii="標楷體" w:eastAsia="標楷體" w:hAnsi="標楷體"/>
          <w:kern w:val="3"/>
          <w:szCs w:val="24"/>
        </w:rPr>
        <w:t>利用個人資料，應以專屬帳號密碼登入電腦系統，存取個人資料檔案權限應與所職掌業務相符。</w:t>
      </w:r>
      <w:r w:rsidRPr="005025A0">
        <w:rPr>
          <w:rFonts w:ascii="標楷體" w:eastAsia="標楷體" w:hAnsi="標楷體" w:hint="eastAsia"/>
          <w:szCs w:val="24"/>
        </w:rPr>
        <w:t>專屬帳號密碼均應保密，不得洩漏或與他人共用。</w:t>
      </w:r>
    </w:p>
    <w:p w:rsidR="006D0281" w:rsidRPr="005025A0" w:rsidRDefault="006D0281" w:rsidP="00F11010">
      <w:pPr>
        <w:tabs>
          <w:tab w:val="left" w:pos="567"/>
        </w:tabs>
        <w:spacing w:beforeLines="20" w:before="72" w:line="440" w:lineRule="exact"/>
        <w:ind w:leftChars="100" w:left="720" w:rightChars="30" w:right="72" w:hangingChars="200" w:hanging="480"/>
        <w:jc w:val="both"/>
        <w:rPr>
          <w:rFonts w:ascii="標楷體" w:eastAsia="標楷體" w:hAnsi="標楷體"/>
          <w:b/>
          <w:szCs w:val="24"/>
        </w:rPr>
      </w:pPr>
      <w:r w:rsidRPr="005025A0">
        <w:rPr>
          <w:rFonts w:ascii="標楷體" w:eastAsia="標楷體" w:hAnsi="標楷體" w:hint="eastAsia"/>
          <w:b/>
          <w:color w:val="000000"/>
          <w:szCs w:val="24"/>
        </w:rPr>
        <w:t>七、</w:t>
      </w:r>
      <w:r w:rsidRPr="005025A0">
        <w:rPr>
          <w:rFonts w:ascii="標楷體" w:eastAsia="標楷體" w:hAnsi="標楷體" w:hint="eastAsia"/>
          <w:b/>
          <w:szCs w:val="24"/>
        </w:rPr>
        <w:t>資料安全</w:t>
      </w:r>
      <w:r w:rsidRPr="005025A0">
        <w:rPr>
          <w:rFonts w:ascii="標楷體" w:eastAsia="標楷體" w:hAnsi="標楷體" w:hint="eastAsia"/>
          <w:b/>
          <w:color w:val="000000"/>
          <w:szCs w:val="24"/>
        </w:rPr>
        <w:t>稽核機制</w:t>
      </w:r>
    </w:p>
    <w:p w:rsidR="006D0281" w:rsidRPr="005025A0" w:rsidRDefault="006D0281" w:rsidP="00F11010">
      <w:pPr>
        <w:tabs>
          <w:tab w:val="left" w:pos="567"/>
        </w:tabs>
        <w:spacing w:line="440" w:lineRule="exact"/>
        <w:ind w:leftChars="220" w:left="1008" w:rightChars="30" w:right="72" w:hangingChars="200" w:hanging="480"/>
        <w:jc w:val="both"/>
        <w:rPr>
          <w:rFonts w:ascii="標楷體" w:eastAsia="標楷體" w:hAnsi="標楷體"/>
          <w:b/>
          <w:szCs w:val="24"/>
        </w:rPr>
      </w:pPr>
      <w:r w:rsidRPr="005025A0">
        <w:rPr>
          <w:rFonts w:ascii="標楷體" w:eastAsia="標楷體" w:hAnsi="標楷體" w:hint="eastAsia"/>
          <w:color w:val="000000"/>
          <w:szCs w:val="24"/>
        </w:rPr>
        <w:t>(一)本公司定期</w:t>
      </w:r>
      <w:r w:rsidRPr="005025A0">
        <w:rPr>
          <w:rFonts w:ascii="標楷體" w:eastAsia="標楷體" w:hAnsi="標楷體" w:hint="eastAsia"/>
          <w:szCs w:val="24"/>
        </w:rPr>
        <w:t>(每年至少一次)</w:t>
      </w:r>
      <w:r w:rsidRPr="005025A0">
        <w:rPr>
          <w:rFonts w:ascii="標楷體" w:eastAsia="標楷體" w:hAnsi="標楷體" w:hint="eastAsia"/>
          <w:color w:val="000000"/>
          <w:szCs w:val="24"/>
        </w:rPr>
        <w:t>辦理個人資料檔案安全維護稽核，查察本公司是否落實本計畫規範事項，針對查察結果不符合事項及潛在不符合之風險，應規劃改善措施，並確保相關措施之執行。執行改善與預防措施時，應依下項事項辦理：</w:t>
      </w:r>
    </w:p>
    <w:p w:rsidR="006D0281" w:rsidRPr="005025A0" w:rsidRDefault="006D0281" w:rsidP="00F11010">
      <w:pPr>
        <w:tabs>
          <w:tab w:val="left" w:pos="567"/>
        </w:tabs>
        <w:spacing w:line="440" w:lineRule="exact"/>
        <w:ind w:leftChars="400" w:left="1320" w:rightChars="30" w:right="72" w:hangingChars="150" w:hanging="360"/>
        <w:jc w:val="both"/>
        <w:rPr>
          <w:rFonts w:ascii="標楷體" w:eastAsia="標楷體" w:hAnsi="標楷體"/>
          <w:kern w:val="3"/>
          <w:szCs w:val="24"/>
        </w:rPr>
      </w:pPr>
      <w:r w:rsidRPr="005025A0">
        <w:rPr>
          <w:rFonts w:eastAsia="標楷體"/>
          <w:color w:val="000000"/>
          <w:szCs w:val="24"/>
        </w:rPr>
        <w:t>1</w:t>
      </w:r>
      <w:r w:rsidRPr="005025A0">
        <w:rPr>
          <w:rFonts w:eastAsia="標楷體"/>
          <w:color w:val="000000"/>
          <w:szCs w:val="24"/>
        </w:rPr>
        <w:t>、</w:t>
      </w:r>
      <w:r w:rsidRPr="005025A0">
        <w:rPr>
          <w:rFonts w:ascii="標楷體" w:eastAsia="標楷體" w:hAnsi="標楷體" w:hint="eastAsia"/>
          <w:color w:val="000000"/>
          <w:szCs w:val="24"/>
        </w:rPr>
        <w:t>確認不</w:t>
      </w:r>
      <w:r w:rsidRPr="005025A0">
        <w:rPr>
          <w:rFonts w:ascii="標楷體" w:eastAsia="標楷體" w:hAnsi="標楷體" w:hint="eastAsia"/>
          <w:kern w:val="3"/>
          <w:szCs w:val="24"/>
        </w:rPr>
        <w:t>符合事項之內容及發生原因。</w:t>
      </w:r>
    </w:p>
    <w:p w:rsidR="006D0281" w:rsidRPr="005025A0" w:rsidRDefault="006D0281" w:rsidP="00F11010">
      <w:pPr>
        <w:tabs>
          <w:tab w:val="left" w:pos="567"/>
        </w:tabs>
        <w:spacing w:line="440" w:lineRule="exact"/>
        <w:ind w:leftChars="400" w:left="1320" w:rightChars="30" w:right="72" w:hangingChars="150" w:hanging="360"/>
        <w:jc w:val="both"/>
        <w:rPr>
          <w:rFonts w:ascii="標楷體" w:eastAsia="標楷體" w:hAnsi="標楷體"/>
          <w:kern w:val="3"/>
          <w:szCs w:val="24"/>
        </w:rPr>
      </w:pPr>
      <w:r w:rsidRPr="005025A0">
        <w:rPr>
          <w:rFonts w:eastAsia="標楷體"/>
          <w:kern w:val="3"/>
          <w:szCs w:val="24"/>
        </w:rPr>
        <w:t>2</w:t>
      </w:r>
      <w:r w:rsidRPr="005025A0">
        <w:rPr>
          <w:rFonts w:eastAsia="標楷體"/>
          <w:kern w:val="3"/>
          <w:szCs w:val="24"/>
        </w:rPr>
        <w:t>、</w:t>
      </w:r>
      <w:r w:rsidRPr="005025A0">
        <w:rPr>
          <w:rFonts w:ascii="標楷體" w:eastAsia="標楷體" w:hAnsi="標楷體" w:hint="eastAsia"/>
          <w:kern w:val="3"/>
          <w:szCs w:val="24"/>
        </w:rPr>
        <w:t>提出改善及預防措施方案。</w:t>
      </w:r>
    </w:p>
    <w:p w:rsidR="006D0281" w:rsidRPr="005025A0" w:rsidRDefault="006D0281" w:rsidP="00F11010">
      <w:pPr>
        <w:tabs>
          <w:tab w:val="left" w:pos="567"/>
        </w:tabs>
        <w:spacing w:line="440" w:lineRule="exact"/>
        <w:ind w:leftChars="400" w:left="1320" w:rightChars="30" w:right="72" w:hangingChars="150" w:hanging="360"/>
        <w:jc w:val="both"/>
        <w:rPr>
          <w:rFonts w:ascii="標楷體" w:eastAsia="標楷體" w:hAnsi="標楷體"/>
          <w:color w:val="000000"/>
          <w:szCs w:val="24"/>
        </w:rPr>
      </w:pPr>
      <w:r w:rsidRPr="005025A0">
        <w:rPr>
          <w:rFonts w:eastAsia="標楷體"/>
          <w:kern w:val="3"/>
          <w:szCs w:val="24"/>
        </w:rPr>
        <w:t>3</w:t>
      </w:r>
      <w:r w:rsidRPr="005025A0">
        <w:rPr>
          <w:rFonts w:eastAsia="標楷體"/>
          <w:kern w:val="3"/>
          <w:szCs w:val="24"/>
        </w:rPr>
        <w:t>、</w:t>
      </w:r>
      <w:r w:rsidRPr="005025A0">
        <w:rPr>
          <w:rFonts w:ascii="標楷體" w:eastAsia="標楷體" w:hAnsi="標楷體" w:hint="eastAsia"/>
          <w:kern w:val="3"/>
          <w:szCs w:val="24"/>
        </w:rPr>
        <w:t>紀錄查</w:t>
      </w:r>
      <w:r w:rsidRPr="005025A0">
        <w:rPr>
          <w:rFonts w:ascii="標楷體" w:eastAsia="標楷體" w:hAnsi="標楷體" w:hint="eastAsia"/>
          <w:color w:val="000000"/>
          <w:szCs w:val="24"/>
        </w:rPr>
        <w:t>察情形及結果。</w:t>
      </w:r>
    </w:p>
    <w:p w:rsidR="006D0281" w:rsidRPr="005025A0" w:rsidRDefault="006D0281" w:rsidP="00F11010">
      <w:pPr>
        <w:ind w:leftChars="236" w:left="991" w:hangingChars="177" w:hanging="425"/>
        <w:jc w:val="both"/>
        <w:rPr>
          <w:rFonts w:ascii="標楷體" w:eastAsia="標楷體" w:hAnsi="標楷體"/>
          <w:color w:val="000000"/>
          <w:szCs w:val="24"/>
        </w:rPr>
      </w:pPr>
      <w:r w:rsidRPr="005025A0">
        <w:rPr>
          <w:rFonts w:ascii="標楷體" w:eastAsia="標楷體" w:hAnsi="標楷體" w:hint="eastAsia"/>
          <w:color w:val="000000"/>
          <w:szCs w:val="24"/>
        </w:rPr>
        <w:t>(二)前項查察情形及結果應作成</w:t>
      </w:r>
      <w:r w:rsidRPr="005025A0">
        <w:rPr>
          <w:rFonts w:ascii="標楷體" w:eastAsia="標楷體" w:hAnsi="標楷體" w:hint="eastAsia"/>
          <w:szCs w:val="24"/>
          <w:lang w:eastAsia="zh-HK"/>
        </w:rPr>
        <w:t>書面</w:t>
      </w:r>
      <w:r w:rsidRPr="005025A0">
        <w:rPr>
          <w:rFonts w:ascii="標楷體" w:eastAsia="標楷體" w:hAnsi="標楷體" w:hint="eastAsia"/>
          <w:szCs w:val="24"/>
        </w:rPr>
        <w:t>稽</w:t>
      </w:r>
      <w:r w:rsidRPr="005025A0">
        <w:rPr>
          <w:rFonts w:ascii="標楷體" w:eastAsia="標楷體" w:hAnsi="標楷體" w:hint="eastAsia"/>
          <w:color w:val="000000"/>
          <w:szCs w:val="24"/>
        </w:rPr>
        <w:t>核報告，由公司負責人或指定管理人簽名確認，</w:t>
      </w:r>
      <w:r w:rsidRPr="005025A0">
        <w:rPr>
          <w:rFonts w:ascii="標楷體" w:eastAsia="標楷體" w:hAnsi="標楷體" w:hint="eastAsia"/>
          <w:szCs w:val="24"/>
        </w:rPr>
        <w:t>並留存相關紀錄，</w:t>
      </w:r>
      <w:r w:rsidRPr="005025A0">
        <w:rPr>
          <w:rFonts w:ascii="標楷體" w:eastAsia="標楷體" w:hAnsi="標楷體" w:hint="eastAsia"/>
          <w:color w:val="000000"/>
          <w:szCs w:val="24"/>
        </w:rPr>
        <w:t>稽核報告至少保存五年。</w:t>
      </w:r>
    </w:p>
    <w:p w:rsidR="006D0281" w:rsidRPr="005025A0" w:rsidRDefault="006D0281" w:rsidP="00F11010">
      <w:pPr>
        <w:tabs>
          <w:tab w:val="left" w:pos="567"/>
        </w:tabs>
        <w:spacing w:beforeLines="20" w:before="72" w:line="440" w:lineRule="exact"/>
        <w:ind w:leftChars="100" w:left="720" w:rightChars="30" w:right="72" w:hangingChars="200" w:hanging="480"/>
        <w:jc w:val="both"/>
        <w:rPr>
          <w:rFonts w:ascii="標楷體" w:eastAsia="標楷體" w:hAnsi="標楷體"/>
          <w:b/>
          <w:szCs w:val="24"/>
        </w:rPr>
      </w:pPr>
      <w:r w:rsidRPr="005025A0">
        <w:rPr>
          <w:rFonts w:ascii="標楷體" w:eastAsia="標楷體" w:hAnsi="標楷體" w:hint="eastAsia"/>
          <w:b/>
          <w:color w:val="000000"/>
          <w:szCs w:val="24"/>
        </w:rPr>
        <w:t>八、使用記錄、軌跡資料及證據保存</w:t>
      </w:r>
    </w:p>
    <w:p w:rsidR="006D0281" w:rsidRPr="005025A0" w:rsidRDefault="006D0281" w:rsidP="00F11010">
      <w:pPr>
        <w:pStyle w:val="a3"/>
        <w:numPr>
          <w:ilvl w:val="0"/>
          <w:numId w:val="7"/>
        </w:numPr>
        <w:tabs>
          <w:tab w:val="left" w:pos="567"/>
          <w:tab w:val="left" w:pos="1190"/>
        </w:tabs>
        <w:spacing w:afterLines="10" w:after="36" w:line="440" w:lineRule="exact"/>
        <w:ind w:leftChars="0" w:left="1094" w:rightChars="30" w:right="72" w:hanging="567"/>
        <w:jc w:val="both"/>
        <w:rPr>
          <w:rFonts w:ascii="標楷體" w:eastAsia="標楷體" w:hAnsi="標楷體"/>
          <w:lang w:eastAsia="zh-HK"/>
        </w:rPr>
      </w:pPr>
      <w:r w:rsidRPr="005025A0">
        <w:rPr>
          <w:rFonts w:ascii="標楷體" w:eastAsia="標楷體" w:hAnsi="標楷體" w:hint="eastAsia"/>
          <w:lang w:eastAsia="zh-HK"/>
        </w:rPr>
        <w:t>本公司執行本計畫所定各種個人資料保護機制、程序及措施</w:t>
      </w:r>
      <w:r w:rsidRPr="005025A0">
        <w:rPr>
          <w:rFonts w:ascii="標楷體" w:eastAsia="標楷體" w:hAnsi="標楷體" w:hint="eastAsia"/>
        </w:rPr>
        <w:t>，應記錄其使用情況，留存</w:t>
      </w:r>
      <w:r w:rsidRPr="005025A0">
        <w:rPr>
          <w:rFonts w:ascii="標楷體" w:eastAsia="標楷體" w:hAnsi="標楷體" w:hint="eastAsia"/>
          <w:lang w:eastAsia="zh-HK"/>
        </w:rPr>
        <w:t>軌跡資料或相關證據。</w:t>
      </w:r>
    </w:p>
    <w:p w:rsidR="006D0281" w:rsidRPr="005025A0" w:rsidRDefault="006D0281" w:rsidP="00F11010">
      <w:pPr>
        <w:pStyle w:val="a3"/>
        <w:numPr>
          <w:ilvl w:val="0"/>
          <w:numId w:val="7"/>
        </w:numPr>
        <w:tabs>
          <w:tab w:val="left" w:pos="567"/>
          <w:tab w:val="left" w:pos="1190"/>
        </w:tabs>
        <w:spacing w:line="440" w:lineRule="exact"/>
        <w:ind w:leftChars="0" w:left="1094" w:rightChars="30" w:right="72" w:hanging="567"/>
        <w:jc w:val="both"/>
        <w:rPr>
          <w:rFonts w:ascii="標楷體" w:eastAsia="標楷體" w:hAnsi="標楷體"/>
          <w:lang w:eastAsia="zh-HK"/>
        </w:rPr>
      </w:pPr>
      <w:r w:rsidRPr="005025A0">
        <w:rPr>
          <w:rFonts w:ascii="標楷體" w:eastAsia="標楷體" w:hAnsi="標楷體" w:cstheme="minorBidi" w:hint="eastAsia"/>
        </w:rPr>
        <w:t>本公司依個人資料保護法第十一條第三項規定刪除</w:t>
      </w:r>
      <w:r w:rsidRPr="005025A0">
        <w:rPr>
          <w:rFonts w:ascii="新細明體" w:hAnsi="新細明體" w:cstheme="minorBidi" w:hint="eastAsia"/>
        </w:rPr>
        <w:t>、</w:t>
      </w:r>
      <w:r w:rsidRPr="005025A0">
        <w:rPr>
          <w:rFonts w:ascii="標楷體" w:eastAsia="標楷體" w:hAnsi="標楷體" w:cstheme="minorBidi" w:hint="eastAsia"/>
        </w:rPr>
        <w:t>停止處理或利用所保有之個人資料後，應留存下列紀錄</w:t>
      </w:r>
      <w:r w:rsidRPr="005025A0">
        <w:rPr>
          <w:rFonts w:ascii="標楷體" w:eastAsia="標楷體" w:hAnsi="標楷體" w:hint="eastAsia"/>
          <w:lang w:eastAsia="zh-HK"/>
        </w:rPr>
        <w:t>。</w:t>
      </w:r>
    </w:p>
    <w:p w:rsidR="006D0281" w:rsidRPr="005025A0" w:rsidRDefault="006D0281" w:rsidP="00F11010">
      <w:pPr>
        <w:pStyle w:val="a3"/>
        <w:numPr>
          <w:ilvl w:val="0"/>
          <w:numId w:val="8"/>
        </w:numPr>
        <w:tabs>
          <w:tab w:val="left" w:pos="567"/>
          <w:tab w:val="left" w:pos="1190"/>
        </w:tabs>
        <w:spacing w:line="440" w:lineRule="exact"/>
        <w:ind w:leftChars="0" w:left="1400" w:rightChars="30" w:right="72" w:hanging="440"/>
        <w:jc w:val="both"/>
        <w:rPr>
          <w:rFonts w:ascii="標楷體" w:eastAsia="標楷體" w:hAnsi="標楷體" w:cstheme="minorBidi"/>
        </w:rPr>
      </w:pPr>
      <w:r w:rsidRPr="005025A0">
        <w:rPr>
          <w:rFonts w:ascii="標楷體" w:eastAsia="標楷體" w:hAnsi="標楷體" w:cstheme="minorBidi" w:hint="eastAsia"/>
        </w:rPr>
        <w:lastRenderedPageBreak/>
        <w:t>刪除</w:t>
      </w:r>
      <w:r w:rsidRPr="005025A0">
        <w:rPr>
          <w:rFonts w:ascii="新細明體" w:hAnsi="新細明體" w:cstheme="minorBidi" w:hint="eastAsia"/>
        </w:rPr>
        <w:t>、</w:t>
      </w:r>
      <w:r w:rsidRPr="005025A0">
        <w:rPr>
          <w:rFonts w:ascii="標楷體" w:eastAsia="標楷體" w:hAnsi="標楷體" w:cstheme="minorBidi" w:hint="eastAsia"/>
        </w:rPr>
        <w:t>停止處理或利用之方法</w:t>
      </w:r>
      <w:r w:rsidRPr="005025A0">
        <w:rPr>
          <w:rFonts w:ascii="新細明體" w:hAnsi="新細明體" w:cstheme="minorBidi" w:hint="eastAsia"/>
        </w:rPr>
        <w:t>、</w:t>
      </w:r>
      <w:r w:rsidRPr="005025A0">
        <w:rPr>
          <w:rFonts w:ascii="標楷體" w:eastAsia="標楷體" w:hAnsi="標楷體" w:cstheme="minorBidi" w:hint="eastAsia"/>
        </w:rPr>
        <w:t>時間或地點</w:t>
      </w:r>
      <w:r w:rsidRPr="005025A0">
        <w:rPr>
          <w:rFonts w:ascii="新細明體" w:hAnsi="新細明體" w:cstheme="minorBidi" w:hint="eastAsia"/>
        </w:rPr>
        <w:t>。</w:t>
      </w:r>
    </w:p>
    <w:p w:rsidR="006D0281" w:rsidRPr="005025A0" w:rsidRDefault="006D0281" w:rsidP="00F11010">
      <w:pPr>
        <w:pStyle w:val="a3"/>
        <w:numPr>
          <w:ilvl w:val="0"/>
          <w:numId w:val="8"/>
        </w:numPr>
        <w:tabs>
          <w:tab w:val="left" w:pos="567"/>
          <w:tab w:val="left" w:pos="1190"/>
        </w:tabs>
        <w:spacing w:afterLines="10" w:after="36" w:line="440" w:lineRule="exact"/>
        <w:ind w:leftChars="0" w:left="1400" w:rightChars="30" w:right="72" w:hanging="442"/>
        <w:jc w:val="both"/>
        <w:rPr>
          <w:rFonts w:ascii="標楷體" w:eastAsia="標楷體" w:hAnsi="標楷體" w:cstheme="minorBidi"/>
        </w:rPr>
      </w:pPr>
      <w:r w:rsidRPr="005025A0">
        <w:rPr>
          <w:rFonts w:ascii="標楷體" w:eastAsia="標楷體" w:hAnsi="標楷體" w:hint="eastAsia"/>
        </w:rPr>
        <w:t>將</w:t>
      </w:r>
      <w:r w:rsidRPr="005025A0">
        <w:rPr>
          <w:rFonts w:ascii="標楷體" w:eastAsia="標楷體" w:hAnsi="標楷體" w:cstheme="minorBidi" w:hint="eastAsia"/>
        </w:rPr>
        <w:t>刪除</w:t>
      </w:r>
      <w:r w:rsidRPr="005025A0">
        <w:rPr>
          <w:rFonts w:ascii="新細明體" w:hAnsi="新細明體" w:cstheme="minorBidi" w:hint="eastAsia"/>
        </w:rPr>
        <w:t>、</w:t>
      </w:r>
      <w:r w:rsidRPr="005025A0">
        <w:rPr>
          <w:rFonts w:ascii="標楷體" w:eastAsia="標楷體" w:hAnsi="標楷體" w:cstheme="minorBidi" w:hint="eastAsia"/>
        </w:rPr>
        <w:t>停止處理或利用之個人資料移轉其他對象者，其移轉之原因</w:t>
      </w:r>
      <w:r w:rsidRPr="005025A0">
        <w:rPr>
          <w:rFonts w:ascii="新細明體" w:hAnsi="新細明體" w:cstheme="minorBidi" w:hint="eastAsia"/>
        </w:rPr>
        <w:t>、</w:t>
      </w:r>
      <w:r w:rsidRPr="005025A0">
        <w:rPr>
          <w:rFonts w:ascii="標楷體" w:eastAsia="標楷體" w:hAnsi="標楷體" w:cstheme="minorBidi" w:hint="eastAsia"/>
        </w:rPr>
        <w:t>對象、方法、時間、地點，及該對象蒐集、處理或利用之合法依據</w:t>
      </w:r>
      <w:r w:rsidRPr="005025A0">
        <w:rPr>
          <w:rFonts w:ascii="新細明體" w:hAnsi="新細明體" w:cstheme="minorBidi" w:hint="eastAsia"/>
        </w:rPr>
        <w:t>。</w:t>
      </w:r>
    </w:p>
    <w:p w:rsidR="006D0281" w:rsidRPr="005025A0" w:rsidRDefault="00F11010" w:rsidP="00F11010">
      <w:pPr>
        <w:ind w:leftChars="177" w:left="1133" w:hangingChars="295" w:hanging="708"/>
        <w:jc w:val="both"/>
        <w:rPr>
          <w:rFonts w:ascii="新細明體" w:hAnsi="新細明體"/>
          <w:szCs w:val="24"/>
          <w:lang w:eastAsia="zh-HK"/>
        </w:rPr>
      </w:pPr>
      <w:r w:rsidRPr="005025A0">
        <w:rPr>
          <w:rFonts w:ascii="標楷體" w:eastAsia="標楷體" w:hAnsi="標楷體" w:hint="eastAsia"/>
          <w:szCs w:val="24"/>
        </w:rPr>
        <w:t>（三）</w:t>
      </w:r>
      <w:r w:rsidR="006D0281" w:rsidRPr="005025A0">
        <w:rPr>
          <w:rFonts w:ascii="標楷體" w:eastAsia="標楷體" w:hAnsi="標楷體" w:hint="eastAsia"/>
          <w:szCs w:val="24"/>
        </w:rPr>
        <w:t>前二項之軌跡資料</w:t>
      </w:r>
      <w:r w:rsidR="006D0281" w:rsidRPr="005025A0">
        <w:rPr>
          <w:rFonts w:ascii="標楷體" w:eastAsia="標楷體" w:hAnsi="標楷體" w:hint="eastAsia"/>
          <w:szCs w:val="24"/>
          <w:lang w:eastAsia="zh-HK"/>
        </w:rPr>
        <w:t>、相關證據及紀錄，除法令另有規定或契約另有約定者，應至少留存五年</w:t>
      </w:r>
      <w:r w:rsidR="006D0281" w:rsidRPr="005025A0">
        <w:rPr>
          <w:rFonts w:ascii="新細明體" w:hAnsi="新細明體" w:hint="eastAsia"/>
          <w:szCs w:val="24"/>
          <w:lang w:eastAsia="zh-HK"/>
        </w:rPr>
        <w:t>。</w:t>
      </w:r>
    </w:p>
    <w:p w:rsidR="006D0281" w:rsidRPr="005025A0" w:rsidRDefault="006D0281" w:rsidP="00F11010">
      <w:pPr>
        <w:tabs>
          <w:tab w:val="left" w:pos="567"/>
        </w:tabs>
        <w:spacing w:beforeLines="20" w:before="72" w:line="440" w:lineRule="exact"/>
        <w:ind w:leftChars="100" w:left="720" w:rightChars="30" w:right="72" w:hangingChars="200" w:hanging="480"/>
        <w:jc w:val="both"/>
        <w:rPr>
          <w:rFonts w:ascii="標楷體" w:eastAsia="標楷體" w:hAnsi="標楷體"/>
          <w:b/>
          <w:szCs w:val="24"/>
        </w:rPr>
      </w:pPr>
      <w:r w:rsidRPr="005025A0">
        <w:rPr>
          <w:rFonts w:ascii="標楷體" w:eastAsia="標楷體" w:hAnsi="標楷體" w:hint="eastAsia"/>
          <w:b/>
          <w:color w:val="000000"/>
          <w:szCs w:val="24"/>
        </w:rPr>
        <w:t>九、認知宣導及教育訓練</w:t>
      </w:r>
    </w:p>
    <w:p w:rsidR="006D0281" w:rsidRPr="005025A0" w:rsidRDefault="006D0281" w:rsidP="00F11010">
      <w:pPr>
        <w:tabs>
          <w:tab w:val="left" w:pos="567"/>
        </w:tabs>
        <w:spacing w:afterLines="10" w:after="36" w:line="440" w:lineRule="exact"/>
        <w:ind w:leftChars="220" w:left="1008" w:rightChars="30" w:right="72" w:hangingChars="200" w:hanging="480"/>
        <w:jc w:val="both"/>
        <w:rPr>
          <w:rFonts w:ascii="標楷體" w:eastAsia="標楷體" w:hAnsi="標楷體"/>
          <w:color w:val="000000"/>
          <w:szCs w:val="24"/>
        </w:rPr>
      </w:pPr>
      <w:r w:rsidRPr="005025A0">
        <w:rPr>
          <w:rFonts w:ascii="標楷體" w:eastAsia="標楷體" w:hAnsi="標楷體" w:hint="eastAsia"/>
          <w:color w:val="000000"/>
          <w:szCs w:val="24"/>
        </w:rPr>
        <w:t>(一)</w:t>
      </w:r>
      <w:r w:rsidRPr="005025A0">
        <w:rPr>
          <w:rFonts w:ascii="標楷體" w:eastAsia="標楷體" w:hAnsi="標楷體" w:hint="eastAsia"/>
          <w:color w:val="000000"/>
          <w:spacing w:val="-2"/>
          <w:szCs w:val="24"/>
        </w:rPr>
        <w:t>本公司不定期進行個人資料保護法基礎認知宣導及教育訓練或</w:t>
      </w:r>
      <w:r w:rsidRPr="005025A0">
        <w:rPr>
          <w:rFonts w:ascii="標楷體" w:eastAsia="標楷體" w:hAnsi="標楷體"/>
          <w:color w:val="000000"/>
          <w:spacing w:val="-2"/>
          <w:szCs w:val="24"/>
        </w:rPr>
        <w:t>派遣</w:t>
      </w:r>
      <w:r w:rsidRPr="005025A0">
        <w:rPr>
          <w:rFonts w:ascii="標楷體" w:eastAsia="標楷體" w:hAnsi="標楷體" w:hint="eastAsia"/>
          <w:color w:val="000000"/>
          <w:spacing w:val="-2"/>
          <w:szCs w:val="24"/>
        </w:rPr>
        <w:t>相關人</w:t>
      </w:r>
      <w:r w:rsidRPr="005025A0">
        <w:rPr>
          <w:rFonts w:ascii="標楷體" w:eastAsia="標楷體" w:hAnsi="標楷體"/>
          <w:color w:val="000000"/>
          <w:spacing w:val="-2"/>
          <w:szCs w:val="24"/>
        </w:rPr>
        <w:t>員</w:t>
      </w:r>
      <w:r w:rsidRPr="005025A0">
        <w:rPr>
          <w:rFonts w:ascii="標楷體" w:eastAsia="標楷體" w:hAnsi="標楷體" w:hint="eastAsia"/>
          <w:color w:val="000000"/>
          <w:spacing w:val="-2"/>
          <w:szCs w:val="24"/>
        </w:rPr>
        <w:t>參</w:t>
      </w:r>
      <w:r w:rsidRPr="005025A0">
        <w:rPr>
          <w:rFonts w:ascii="標楷體" w:eastAsia="標楷體" w:hAnsi="標楷體" w:hint="eastAsia"/>
          <w:color w:val="000000"/>
          <w:spacing w:val="-8"/>
          <w:szCs w:val="24"/>
        </w:rPr>
        <w:t>與移民公會或相關機構舉辦之教育訓練。</w:t>
      </w:r>
      <w:r w:rsidRPr="005025A0">
        <w:rPr>
          <w:rFonts w:ascii="標楷體" w:eastAsia="標楷體" w:hAnsi="標楷體"/>
          <w:color w:val="000000"/>
          <w:szCs w:val="24"/>
        </w:rPr>
        <w:br/>
      </w:r>
      <w:r w:rsidRPr="005025A0">
        <w:rPr>
          <w:rFonts w:ascii="標楷體" w:eastAsia="標楷體" w:hAnsi="標楷體" w:hint="eastAsia"/>
          <w:color w:val="000000"/>
          <w:szCs w:val="24"/>
        </w:rPr>
        <w:t>前述教育宣導及訓練應留存紀錄。</w:t>
      </w:r>
    </w:p>
    <w:p w:rsidR="006D0281" w:rsidRPr="005025A0" w:rsidRDefault="006D0281" w:rsidP="00F11010">
      <w:pPr>
        <w:ind w:leftChars="236" w:left="991" w:hangingChars="177" w:hanging="425"/>
        <w:jc w:val="both"/>
        <w:rPr>
          <w:rFonts w:ascii="標楷體" w:eastAsia="標楷體" w:hAnsi="標楷體"/>
          <w:color w:val="000000"/>
          <w:szCs w:val="24"/>
        </w:rPr>
      </w:pPr>
      <w:r w:rsidRPr="005025A0">
        <w:rPr>
          <w:rFonts w:ascii="標楷體" w:eastAsia="標楷體" w:hAnsi="標楷體" w:hint="eastAsia"/>
          <w:color w:val="000000"/>
          <w:szCs w:val="24"/>
        </w:rPr>
        <w:t>(二)對於新進人員應特別給予指導，務使其明瞭個人資料保護相關法令規定、責任範圍及應遵守之相關管理措施。</w:t>
      </w:r>
    </w:p>
    <w:p w:rsidR="006D0281" w:rsidRPr="005025A0" w:rsidRDefault="006D0281" w:rsidP="00F11010">
      <w:pPr>
        <w:tabs>
          <w:tab w:val="left" w:pos="567"/>
        </w:tabs>
        <w:spacing w:beforeLines="20" w:before="72" w:line="440" w:lineRule="exact"/>
        <w:ind w:leftChars="100" w:left="720" w:rightChars="30" w:right="72" w:hangingChars="200" w:hanging="480"/>
        <w:jc w:val="both"/>
        <w:rPr>
          <w:rFonts w:ascii="標楷體" w:eastAsia="標楷體" w:hAnsi="標楷體"/>
          <w:b/>
          <w:szCs w:val="24"/>
        </w:rPr>
      </w:pPr>
      <w:r w:rsidRPr="005025A0">
        <w:rPr>
          <w:rFonts w:ascii="標楷體" w:eastAsia="標楷體" w:hAnsi="標楷體" w:hint="eastAsia"/>
          <w:b/>
          <w:color w:val="000000"/>
          <w:szCs w:val="24"/>
        </w:rPr>
        <w:t>十、個人資料安全維護之整體持續改善</w:t>
      </w:r>
    </w:p>
    <w:p w:rsidR="006D0281" w:rsidRPr="005025A0" w:rsidRDefault="006D0281" w:rsidP="00F11010">
      <w:pPr>
        <w:ind w:leftChars="295" w:left="709" w:hanging="1"/>
        <w:jc w:val="both"/>
        <w:rPr>
          <w:rFonts w:ascii="標楷體" w:eastAsia="標楷體" w:hAnsi="標楷體"/>
          <w:szCs w:val="24"/>
        </w:rPr>
      </w:pPr>
      <w:r w:rsidRPr="005025A0">
        <w:rPr>
          <w:rFonts w:ascii="標楷體" w:eastAsia="標楷體" w:hAnsi="標楷體" w:hint="eastAsia"/>
          <w:szCs w:val="24"/>
        </w:rPr>
        <w:t>本公司將</w:t>
      </w:r>
      <w:r w:rsidRPr="005025A0">
        <w:rPr>
          <w:rFonts w:ascii="標楷體" w:eastAsia="標楷體" w:hAnsi="標楷體" w:hint="eastAsia"/>
          <w:szCs w:val="24"/>
          <w:lang w:eastAsia="zh-HK"/>
        </w:rPr>
        <w:t>隨時</w:t>
      </w:r>
      <w:r w:rsidRPr="005025A0">
        <w:rPr>
          <w:rFonts w:ascii="標楷體" w:eastAsia="標楷體" w:hAnsi="標楷體" w:hint="eastAsia"/>
          <w:szCs w:val="24"/>
        </w:rPr>
        <w:t>依據計畫執行狀況，注意相關法令修正事項，檢討本計畫是否合宜，必要</w:t>
      </w:r>
      <w:r w:rsidRPr="005025A0">
        <w:rPr>
          <w:rFonts w:ascii="標楷體" w:eastAsia="標楷體" w:hAnsi="標楷體" w:hint="eastAsia"/>
          <w:szCs w:val="24"/>
          <w:lang w:eastAsia="zh-HK"/>
        </w:rPr>
        <w:t>時應</w:t>
      </w:r>
      <w:r w:rsidRPr="005025A0">
        <w:rPr>
          <w:rFonts w:ascii="標楷體" w:eastAsia="標楷體" w:hAnsi="標楷體" w:hint="eastAsia"/>
          <w:szCs w:val="24"/>
        </w:rPr>
        <w:t>予</w:t>
      </w:r>
      <w:r w:rsidRPr="005025A0">
        <w:rPr>
          <w:rFonts w:ascii="標楷體" w:eastAsia="標楷體" w:hAnsi="標楷體" w:hint="eastAsia"/>
          <w:szCs w:val="24"/>
          <w:lang w:eastAsia="zh-HK"/>
        </w:rPr>
        <w:t>以</w:t>
      </w:r>
      <w:r w:rsidRPr="005025A0">
        <w:rPr>
          <w:rFonts w:ascii="標楷體" w:eastAsia="標楷體" w:hAnsi="標楷體" w:hint="eastAsia"/>
          <w:szCs w:val="24"/>
        </w:rPr>
        <w:t>修正，</w:t>
      </w:r>
      <w:r w:rsidRPr="005025A0">
        <w:rPr>
          <w:rFonts w:ascii="標楷體" w:eastAsia="標楷體" w:hAnsi="標楷體" w:hint="eastAsia"/>
          <w:szCs w:val="24"/>
          <w:lang w:eastAsia="zh-HK"/>
        </w:rPr>
        <w:t>並於一個月內報內政部備查</w:t>
      </w:r>
      <w:r w:rsidRPr="005025A0">
        <w:rPr>
          <w:rFonts w:ascii="標楷體" w:eastAsia="標楷體" w:hAnsi="標楷體" w:hint="eastAsia"/>
          <w:szCs w:val="24"/>
        </w:rPr>
        <w:t>。</w:t>
      </w:r>
    </w:p>
    <w:p w:rsidR="006D0281" w:rsidRPr="005025A0" w:rsidRDefault="006D0281" w:rsidP="00F11010">
      <w:pPr>
        <w:tabs>
          <w:tab w:val="left" w:pos="567"/>
        </w:tabs>
        <w:spacing w:beforeLines="20" w:before="72" w:line="440" w:lineRule="exact"/>
        <w:ind w:leftChars="100" w:left="720" w:rightChars="30" w:right="72" w:hangingChars="200" w:hanging="480"/>
        <w:jc w:val="both"/>
        <w:rPr>
          <w:rFonts w:ascii="標楷體" w:eastAsia="標楷體" w:hAnsi="標楷體"/>
          <w:b/>
          <w:szCs w:val="24"/>
        </w:rPr>
      </w:pPr>
      <w:r w:rsidRPr="005025A0">
        <w:rPr>
          <w:rFonts w:ascii="標楷體" w:eastAsia="標楷體" w:hAnsi="標楷體" w:hint="eastAsia"/>
          <w:b/>
          <w:color w:val="000000"/>
          <w:szCs w:val="24"/>
        </w:rPr>
        <w:t>十一、業務終止後之個人資料處理方法</w:t>
      </w:r>
    </w:p>
    <w:p w:rsidR="006D0281" w:rsidRPr="005025A0" w:rsidRDefault="006D0281" w:rsidP="00070AA0">
      <w:pPr>
        <w:tabs>
          <w:tab w:val="left" w:pos="567"/>
        </w:tabs>
        <w:spacing w:line="440" w:lineRule="exact"/>
        <w:ind w:leftChars="412" w:left="989" w:rightChars="30" w:right="72" w:firstLineChars="200" w:firstLine="480"/>
        <w:jc w:val="both"/>
        <w:rPr>
          <w:rFonts w:ascii="標楷體" w:eastAsia="標楷體" w:hAnsi="標楷體"/>
          <w:color w:val="000000"/>
          <w:szCs w:val="24"/>
        </w:rPr>
      </w:pPr>
      <w:r w:rsidRPr="005025A0">
        <w:rPr>
          <w:rFonts w:ascii="標楷體" w:eastAsia="標楷體" w:hAnsi="標楷體" w:hint="eastAsia"/>
          <w:color w:val="000000"/>
          <w:szCs w:val="24"/>
        </w:rPr>
        <w:t>本公司</w:t>
      </w:r>
      <w:r w:rsidRPr="005025A0">
        <w:rPr>
          <w:rFonts w:ascii="標楷體" w:eastAsia="標楷體" w:hAnsi="標楷體" w:hint="eastAsia"/>
          <w:szCs w:val="24"/>
        </w:rPr>
        <w:t>業務</w:t>
      </w:r>
      <w:r w:rsidRPr="005025A0">
        <w:rPr>
          <w:rFonts w:ascii="標楷體" w:eastAsia="標楷體" w:hAnsi="標楷體" w:hint="eastAsia"/>
          <w:color w:val="000000"/>
          <w:szCs w:val="24"/>
        </w:rPr>
        <w:t>終止後，所保有之個人資料不得繼續使用，並依實際情形</w:t>
      </w:r>
      <w:proofErr w:type="gramStart"/>
      <w:r w:rsidRPr="005025A0">
        <w:rPr>
          <w:rFonts w:ascii="標楷體" w:eastAsia="標楷體" w:hAnsi="標楷體" w:hint="eastAsia"/>
          <w:color w:val="000000"/>
          <w:szCs w:val="24"/>
        </w:rPr>
        <w:t>採</w:t>
      </w:r>
      <w:proofErr w:type="gramEnd"/>
      <w:r w:rsidRPr="005025A0">
        <w:rPr>
          <w:rFonts w:ascii="標楷體" w:eastAsia="標楷體" w:hAnsi="標楷體" w:hint="eastAsia"/>
          <w:color w:val="000000"/>
          <w:szCs w:val="24"/>
        </w:rPr>
        <w:t>下列方式處理，並留存相關紀錄，其保存期限至少五年：</w:t>
      </w:r>
    </w:p>
    <w:p w:rsidR="006D0281" w:rsidRPr="005025A0" w:rsidRDefault="006D0281" w:rsidP="00F11010">
      <w:pPr>
        <w:tabs>
          <w:tab w:val="left" w:pos="567"/>
        </w:tabs>
        <w:spacing w:line="440" w:lineRule="exact"/>
        <w:ind w:leftChars="413" w:left="1005" w:rightChars="30" w:right="72" w:hangingChars="6" w:hanging="14"/>
        <w:jc w:val="both"/>
        <w:rPr>
          <w:rFonts w:ascii="標楷體" w:eastAsia="標楷體" w:hAnsi="標楷體"/>
          <w:color w:val="000000"/>
          <w:szCs w:val="24"/>
        </w:rPr>
      </w:pPr>
      <w:r w:rsidRPr="005025A0">
        <w:rPr>
          <w:rFonts w:ascii="標楷體" w:eastAsia="標楷體" w:hAnsi="標楷體" w:hint="eastAsia"/>
          <w:color w:val="000000"/>
          <w:szCs w:val="24"/>
        </w:rPr>
        <w:t>(一)銷毀：銷毀之方法、時間、地點及證明銷毀之方式。</w:t>
      </w:r>
    </w:p>
    <w:p w:rsidR="006D0281" w:rsidRPr="005025A0" w:rsidRDefault="006D0281" w:rsidP="0031075C">
      <w:pPr>
        <w:tabs>
          <w:tab w:val="left" w:pos="567"/>
        </w:tabs>
        <w:spacing w:line="440" w:lineRule="exact"/>
        <w:ind w:leftChars="412" w:left="1414" w:rightChars="30" w:right="72" w:hangingChars="177" w:hanging="425"/>
        <w:jc w:val="both"/>
        <w:rPr>
          <w:rFonts w:ascii="標楷體" w:eastAsia="標楷體" w:hAnsi="標楷體"/>
          <w:color w:val="000000"/>
          <w:szCs w:val="24"/>
        </w:rPr>
      </w:pPr>
      <w:r w:rsidRPr="005025A0">
        <w:rPr>
          <w:rFonts w:ascii="標楷體" w:eastAsia="標楷體" w:hAnsi="標楷體" w:hint="eastAsia"/>
          <w:color w:val="000000"/>
          <w:szCs w:val="24"/>
        </w:rPr>
        <w:t>(二)移轉：移轉之原因、對象、方法、時間、地點及受移轉對象得保有該項個人資料之合法依據。</w:t>
      </w:r>
    </w:p>
    <w:p w:rsidR="006D0281" w:rsidRPr="005025A0" w:rsidRDefault="006D0281" w:rsidP="0031075C">
      <w:pPr>
        <w:ind w:leftChars="413" w:left="1416" w:hangingChars="177" w:hanging="425"/>
        <w:jc w:val="both"/>
        <w:rPr>
          <w:rFonts w:ascii="標楷體" w:eastAsia="標楷體" w:hAnsi="標楷體"/>
          <w:color w:val="000000"/>
          <w:kern w:val="0"/>
          <w:szCs w:val="24"/>
        </w:rPr>
      </w:pPr>
      <w:r w:rsidRPr="005025A0">
        <w:rPr>
          <w:rFonts w:ascii="標楷體" w:eastAsia="標楷體" w:hAnsi="標楷體" w:hint="eastAsia"/>
          <w:color w:val="000000"/>
          <w:szCs w:val="24"/>
        </w:rPr>
        <w:t>(三)其他刪除、停止處理或利用個人資料：刪除、停止處理或利用</w:t>
      </w:r>
      <w:r w:rsidRPr="005025A0">
        <w:rPr>
          <w:rFonts w:ascii="標楷體" w:eastAsia="標楷體" w:hAnsi="標楷體" w:hint="eastAsia"/>
          <w:color w:val="000000"/>
          <w:kern w:val="0"/>
          <w:szCs w:val="24"/>
        </w:rPr>
        <w:t>之方法、時間或地點。</w:t>
      </w:r>
    </w:p>
    <w:p w:rsidR="0031075C" w:rsidRPr="005025A0" w:rsidRDefault="0031075C" w:rsidP="0031075C">
      <w:pPr>
        <w:ind w:leftChars="413" w:left="1416" w:hangingChars="177" w:hanging="425"/>
        <w:jc w:val="both"/>
        <w:rPr>
          <w:rFonts w:ascii="標楷體" w:eastAsia="標楷體" w:hAnsi="標楷體"/>
          <w:color w:val="000000"/>
          <w:kern w:val="0"/>
          <w:szCs w:val="24"/>
        </w:rPr>
      </w:pPr>
    </w:p>
    <w:p w:rsidR="0031075C" w:rsidRPr="005025A0" w:rsidRDefault="0031075C" w:rsidP="0031075C">
      <w:pPr>
        <w:ind w:leftChars="413" w:left="1416" w:hangingChars="177" w:hanging="425"/>
        <w:jc w:val="both"/>
        <w:rPr>
          <w:rFonts w:ascii="標楷體" w:eastAsia="標楷體" w:hAnsi="標楷體"/>
          <w:color w:val="000000"/>
          <w:kern w:val="0"/>
          <w:szCs w:val="24"/>
        </w:rPr>
      </w:pPr>
    </w:p>
    <w:p w:rsidR="0031075C" w:rsidRPr="005025A0" w:rsidRDefault="0031075C" w:rsidP="0031075C">
      <w:pPr>
        <w:ind w:leftChars="413" w:left="1416" w:hangingChars="177" w:hanging="425"/>
        <w:jc w:val="both"/>
        <w:rPr>
          <w:rFonts w:ascii="標楷體" w:eastAsia="標楷體" w:hAnsi="標楷體"/>
          <w:color w:val="000000"/>
          <w:kern w:val="0"/>
          <w:szCs w:val="24"/>
        </w:rPr>
      </w:pPr>
    </w:p>
    <w:p w:rsidR="0031075C" w:rsidRPr="005025A0" w:rsidRDefault="0031075C" w:rsidP="0031075C">
      <w:pPr>
        <w:ind w:leftChars="413" w:left="1416" w:hangingChars="177" w:hanging="425"/>
        <w:jc w:val="both"/>
        <w:rPr>
          <w:rFonts w:ascii="標楷體" w:eastAsia="標楷體" w:hAnsi="標楷體"/>
          <w:color w:val="000000"/>
          <w:kern w:val="0"/>
          <w:szCs w:val="24"/>
        </w:rPr>
      </w:pPr>
    </w:p>
    <w:p w:rsidR="0031075C" w:rsidRPr="005025A0" w:rsidRDefault="0031075C" w:rsidP="0031075C">
      <w:pPr>
        <w:ind w:leftChars="413" w:left="1416" w:hangingChars="177" w:hanging="425"/>
        <w:jc w:val="both"/>
        <w:rPr>
          <w:rFonts w:ascii="標楷體" w:eastAsia="標楷體" w:hAnsi="標楷體"/>
          <w:color w:val="000000"/>
          <w:kern w:val="0"/>
          <w:szCs w:val="24"/>
        </w:rPr>
      </w:pPr>
    </w:p>
    <w:p w:rsidR="0031075C" w:rsidRPr="005025A0" w:rsidRDefault="0031075C" w:rsidP="0031075C">
      <w:pPr>
        <w:ind w:leftChars="413" w:left="1416" w:hangingChars="177" w:hanging="425"/>
        <w:jc w:val="both"/>
        <w:rPr>
          <w:rFonts w:ascii="標楷體" w:eastAsia="標楷體" w:hAnsi="標楷體"/>
          <w:color w:val="000000"/>
          <w:kern w:val="0"/>
          <w:szCs w:val="24"/>
        </w:rPr>
      </w:pPr>
    </w:p>
    <w:p w:rsidR="0031075C" w:rsidRPr="005025A0" w:rsidRDefault="0031075C" w:rsidP="0031075C">
      <w:pPr>
        <w:ind w:leftChars="413" w:left="1416" w:hangingChars="177" w:hanging="425"/>
        <w:jc w:val="both"/>
        <w:rPr>
          <w:rFonts w:ascii="標楷體" w:eastAsia="標楷體" w:hAnsi="標楷體"/>
          <w:color w:val="000000"/>
          <w:kern w:val="0"/>
          <w:szCs w:val="24"/>
        </w:rPr>
      </w:pPr>
    </w:p>
    <w:p w:rsidR="0031075C" w:rsidRPr="005025A0" w:rsidRDefault="0031075C" w:rsidP="0031075C">
      <w:pPr>
        <w:ind w:leftChars="413" w:left="1416" w:hangingChars="177" w:hanging="425"/>
        <w:jc w:val="both"/>
        <w:rPr>
          <w:rFonts w:ascii="標楷體" w:eastAsia="標楷體" w:hAnsi="標楷體"/>
          <w:color w:val="000000"/>
          <w:kern w:val="0"/>
          <w:szCs w:val="24"/>
        </w:rPr>
      </w:pPr>
    </w:p>
    <w:p w:rsidR="0031075C" w:rsidRPr="005025A0" w:rsidRDefault="0031075C" w:rsidP="0031075C">
      <w:pPr>
        <w:ind w:leftChars="413" w:left="1416" w:hangingChars="177" w:hanging="425"/>
        <w:jc w:val="both"/>
        <w:rPr>
          <w:rFonts w:ascii="標楷體" w:eastAsia="標楷體" w:hAnsi="標楷體"/>
          <w:color w:val="000000"/>
          <w:kern w:val="0"/>
          <w:szCs w:val="24"/>
        </w:rPr>
      </w:pPr>
    </w:p>
    <w:p w:rsidR="0031075C" w:rsidRPr="005025A0" w:rsidRDefault="0031075C" w:rsidP="0031075C">
      <w:pPr>
        <w:ind w:leftChars="413" w:left="1416" w:hangingChars="177" w:hanging="425"/>
        <w:jc w:val="both"/>
        <w:rPr>
          <w:rFonts w:ascii="標楷體" w:eastAsia="標楷體" w:hAnsi="標楷體"/>
          <w:color w:val="000000"/>
          <w:kern w:val="0"/>
          <w:szCs w:val="24"/>
        </w:rPr>
      </w:pPr>
    </w:p>
    <w:p w:rsidR="0031075C" w:rsidRPr="005025A0" w:rsidRDefault="0031075C" w:rsidP="0031075C">
      <w:pPr>
        <w:ind w:leftChars="413" w:left="1416" w:hangingChars="177" w:hanging="425"/>
        <w:jc w:val="both"/>
        <w:rPr>
          <w:rFonts w:ascii="標楷體" w:eastAsia="標楷體" w:hAnsi="標楷體"/>
          <w:color w:val="000000"/>
          <w:kern w:val="0"/>
          <w:szCs w:val="24"/>
        </w:rPr>
      </w:pPr>
    </w:p>
    <w:p w:rsidR="0031075C" w:rsidRPr="005025A0" w:rsidRDefault="0031075C" w:rsidP="0031075C">
      <w:pPr>
        <w:ind w:leftChars="413" w:left="1416" w:hangingChars="177" w:hanging="425"/>
        <w:jc w:val="both"/>
        <w:rPr>
          <w:rFonts w:ascii="標楷體" w:eastAsia="標楷體" w:hAnsi="標楷體"/>
          <w:color w:val="000000"/>
          <w:kern w:val="0"/>
          <w:szCs w:val="24"/>
        </w:rPr>
      </w:pPr>
    </w:p>
    <w:p w:rsidR="0031075C" w:rsidRPr="005025A0" w:rsidRDefault="0031075C" w:rsidP="0031075C">
      <w:pPr>
        <w:ind w:leftChars="413" w:left="1416" w:hangingChars="177" w:hanging="425"/>
        <w:jc w:val="both"/>
        <w:rPr>
          <w:rFonts w:ascii="標楷體" w:eastAsia="標楷體" w:hAnsi="標楷體"/>
          <w:color w:val="000000"/>
          <w:kern w:val="0"/>
          <w:szCs w:val="24"/>
        </w:rPr>
      </w:pPr>
    </w:p>
    <w:p w:rsidR="0031075C" w:rsidRPr="005025A0" w:rsidRDefault="0031075C" w:rsidP="0031075C">
      <w:pPr>
        <w:ind w:leftChars="413" w:left="1416" w:hangingChars="177" w:hanging="425"/>
        <w:jc w:val="both"/>
        <w:rPr>
          <w:rFonts w:ascii="標楷體" w:eastAsia="標楷體" w:hAnsi="標楷體"/>
          <w:color w:val="000000"/>
          <w:kern w:val="0"/>
          <w:szCs w:val="24"/>
        </w:rPr>
      </w:pPr>
    </w:p>
    <w:p w:rsidR="006D0281" w:rsidRPr="005025A0" w:rsidRDefault="006D0281" w:rsidP="006D0281">
      <w:pPr>
        <w:rPr>
          <w:rFonts w:ascii="標楷體" w:eastAsia="標楷體" w:hAnsi="標楷體"/>
          <w:szCs w:val="24"/>
        </w:rPr>
      </w:pPr>
      <w:r w:rsidRPr="005025A0">
        <w:rPr>
          <w:rFonts w:ascii="標楷體" w:eastAsia="標楷體" w:hAnsi="標楷體" w:hint="eastAsia"/>
          <w:szCs w:val="24"/>
        </w:rPr>
        <w:t>附件:</w:t>
      </w:r>
      <w:r w:rsidRPr="005025A0">
        <w:rPr>
          <w:rFonts w:ascii="標楷體" w:eastAsia="標楷體" w:hAnsi="標楷體"/>
          <w:szCs w:val="24"/>
        </w:rPr>
        <w:t xml:space="preserve"> </w:t>
      </w:r>
    </w:p>
    <w:tbl>
      <w:tblPr>
        <w:tblStyle w:val="a4"/>
        <w:tblW w:w="0" w:type="auto"/>
        <w:tblLook w:val="04A0" w:firstRow="1" w:lastRow="0" w:firstColumn="1" w:lastColumn="0" w:noHBand="0" w:noVBand="1"/>
      </w:tblPr>
      <w:tblGrid>
        <w:gridCol w:w="770"/>
        <w:gridCol w:w="1915"/>
        <w:gridCol w:w="5611"/>
      </w:tblGrid>
      <w:tr w:rsidR="006D0281" w:rsidRPr="005025A0" w:rsidTr="006134DF">
        <w:tc>
          <w:tcPr>
            <w:tcW w:w="9854" w:type="dxa"/>
            <w:gridSpan w:val="3"/>
          </w:tcPr>
          <w:p w:rsidR="006D0281" w:rsidRPr="005025A0" w:rsidRDefault="006D0281" w:rsidP="006134DF">
            <w:pPr>
              <w:spacing w:line="460" w:lineRule="exact"/>
              <w:jc w:val="center"/>
              <w:rPr>
                <w:rFonts w:ascii="標楷體" w:eastAsia="標楷體" w:hAnsi="標楷體"/>
                <w:szCs w:val="24"/>
              </w:rPr>
            </w:pPr>
            <w:r w:rsidRPr="005025A0">
              <w:rPr>
                <w:rFonts w:ascii="標楷體" w:eastAsia="標楷體" w:hAnsi="標楷體" w:hint="eastAsia"/>
                <w:szCs w:val="24"/>
              </w:rPr>
              <w:t>個人資料事故通報及記錄表</w:t>
            </w:r>
          </w:p>
        </w:tc>
      </w:tr>
      <w:tr w:rsidR="006D0281" w:rsidRPr="005025A0" w:rsidTr="006134DF">
        <w:trPr>
          <w:trHeight w:val="2210"/>
        </w:trPr>
        <w:tc>
          <w:tcPr>
            <w:tcW w:w="3114" w:type="dxa"/>
            <w:gridSpan w:val="2"/>
          </w:tcPr>
          <w:p w:rsidR="006D0281" w:rsidRPr="005025A0" w:rsidRDefault="006D0281" w:rsidP="006134DF">
            <w:pPr>
              <w:spacing w:line="460" w:lineRule="exact"/>
              <w:rPr>
                <w:rFonts w:ascii="標楷體" w:eastAsia="標楷體" w:hAnsi="標楷體"/>
                <w:szCs w:val="24"/>
              </w:rPr>
            </w:pPr>
            <w:r w:rsidRPr="005025A0">
              <w:rPr>
                <w:rFonts w:ascii="標楷體" w:eastAsia="標楷體" w:hAnsi="標楷體" w:hint="eastAsia"/>
                <w:szCs w:val="24"/>
              </w:rPr>
              <w:t>移民業務機構名稱</w:t>
            </w:r>
          </w:p>
          <w:p w:rsidR="006D0281" w:rsidRPr="005025A0" w:rsidRDefault="006D0281" w:rsidP="006134DF">
            <w:pPr>
              <w:spacing w:line="460" w:lineRule="exact"/>
              <w:rPr>
                <w:rFonts w:ascii="標楷體" w:eastAsia="標楷體" w:hAnsi="標楷體"/>
                <w:szCs w:val="24"/>
                <w:u w:val="single"/>
              </w:rPr>
            </w:pPr>
            <w:r w:rsidRPr="005025A0">
              <w:rPr>
                <w:rFonts w:ascii="標楷體" w:eastAsia="標楷體" w:hAnsi="標楷體" w:hint="eastAsia"/>
                <w:szCs w:val="24"/>
                <w:u w:val="single"/>
              </w:rPr>
              <w:t xml:space="preserve">                    </w:t>
            </w:r>
          </w:p>
          <w:p w:rsidR="006D0281" w:rsidRPr="005025A0" w:rsidRDefault="006D0281" w:rsidP="006134DF">
            <w:pPr>
              <w:spacing w:line="460" w:lineRule="exact"/>
              <w:rPr>
                <w:rFonts w:ascii="標楷體" w:eastAsia="標楷體" w:hAnsi="標楷體"/>
                <w:szCs w:val="24"/>
                <w:u w:val="single"/>
              </w:rPr>
            </w:pPr>
          </w:p>
          <w:p w:rsidR="006D0281" w:rsidRPr="005025A0" w:rsidRDefault="006D0281" w:rsidP="006134DF">
            <w:pPr>
              <w:spacing w:line="460" w:lineRule="exact"/>
              <w:rPr>
                <w:rFonts w:ascii="標楷體" w:eastAsia="標楷體" w:hAnsi="標楷體"/>
                <w:szCs w:val="24"/>
              </w:rPr>
            </w:pPr>
            <w:r w:rsidRPr="005025A0">
              <w:rPr>
                <w:rFonts w:ascii="標楷體" w:eastAsia="標楷體" w:hAnsi="標楷體" w:hint="eastAsia"/>
                <w:szCs w:val="24"/>
              </w:rPr>
              <w:t>通報機關</w:t>
            </w:r>
          </w:p>
          <w:p w:rsidR="006D0281" w:rsidRPr="005025A0" w:rsidRDefault="006D0281" w:rsidP="006134DF">
            <w:pPr>
              <w:spacing w:line="460" w:lineRule="exact"/>
              <w:rPr>
                <w:rFonts w:ascii="標楷體" w:eastAsia="標楷體" w:hAnsi="標楷體"/>
                <w:szCs w:val="24"/>
                <w:u w:val="single"/>
              </w:rPr>
            </w:pPr>
            <w:r w:rsidRPr="005025A0">
              <w:rPr>
                <w:rFonts w:ascii="標楷體" w:eastAsia="標楷體" w:hAnsi="標楷體" w:hint="eastAsia"/>
                <w:szCs w:val="24"/>
                <w:u w:val="single"/>
              </w:rPr>
              <w:t xml:space="preserve">                     </w:t>
            </w:r>
          </w:p>
        </w:tc>
        <w:tc>
          <w:tcPr>
            <w:tcW w:w="6740" w:type="dxa"/>
          </w:tcPr>
          <w:p w:rsidR="006D0281" w:rsidRPr="005025A0" w:rsidRDefault="006D0281" w:rsidP="006134DF">
            <w:pPr>
              <w:spacing w:line="460" w:lineRule="exact"/>
              <w:rPr>
                <w:rFonts w:ascii="標楷體" w:eastAsia="標楷體" w:hAnsi="標楷體"/>
                <w:szCs w:val="24"/>
              </w:rPr>
            </w:pPr>
            <w:r w:rsidRPr="005025A0">
              <w:rPr>
                <w:rFonts w:ascii="標楷體" w:eastAsia="標楷體" w:hAnsi="標楷體" w:hint="eastAsia"/>
                <w:szCs w:val="24"/>
              </w:rPr>
              <w:t>通報時間:    年   月   日   時   分</w:t>
            </w:r>
          </w:p>
          <w:p w:rsidR="006D0281" w:rsidRPr="005025A0" w:rsidRDefault="006D0281" w:rsidP="006134DF">
            <w:pPr>
              <w:spacing w:line="460" w:lineRule="exact"/>
              <w:rPr>
                <w:rFonts w:ascii="標楷體" w:eastAsia="標楷體" w:hAnsi="標楷體"/>
                <w:szCs w:val="24"/>
              </w:rPr>
            </w:pPr>
            <w:r w:rsidRPr="005025A0">
              <w:rPr>
                <w:rFonts w:ascii="標楷體" w:eastAsia="標楷體" w:hAnsi="標楷體" w:hint="eastAsia"/>
                <w:szCs w:val="24"/>
              </w:rPr>
              <w:t>通報人:                  簽名(蓋章)</w:t>
            </w:r>
          </w:p>
          <w:p w:rsidR="006D0281" w:rsidRPr="005025A0" w:rsidRDefault="006D0281" w:rsidP="006134DF">
            <w:pPr>
              <w:spacing w:line="460" w:lineRule="exact"/>
              <w:rPr>
                <w:rFonts w:ascii="標楷體" w:eastAsia="標楷體" w:hAnsi="標楷體"/>
                <w:szCs w:val="24"/>
              </w:rPr>
            </w:pPr>
            <w:r w:rsidRPr="005025A0">
              <w:rPr>
                <w:rFonts w:ascii="標楷體" w:eastAsia="標楷體" w:hAnsi="標楷體" w:hint="eastAsia"/>
                <w:szCs w:val="24"/>
              </w:rPr>
              <w:t>職稱:</w:t>
            </w:r>
          </w:p>
          <w:p w:rsidR="006D0281" w:rsidRPr="005025A0" w:rsidRDefault="006D0281" w:rsidP="006134DF">
            <w:pPr>
              <w:spacing w:line="460" w:lineRule="exact"/>
              <w:rPr>
                <w:rFonts w:ascii="標楷體" w:eastAsia="標楷體" w:hAnsi="標楷體"/>
                <w:szCs w:val="24"/>
              </w:rPr>
            </w:pPr>
            <w:r w:rsidRPr="005025A0">
              <w:rPr>
                <w:rFonts w:ascii="標楷體" w:eastAsia="標楷體" w:hAnsi="標楷體" w:hint="eastAsia"/>
                <w:szCs w:val="24"/>
              </w:rPr>
              <w:t>電話:</w:t>
            </w:r>
          </w:p>
          <w:p w:rsidR="006D0281" w:rsidRPr="005025A0" w:rsidRDefault="006D0281" w:rsidP="006134DF">
            <w:pPr>
              <w:spacing w:line="460" w:lineRule="exact"/>
              <w:rPr>
                <w:rFonts w:ascii="標楷體" w:eastAsia="標楷體" w:hAnsi="標楷體"/>
                <w:szCs w:val="24"/>
              </w:rPr>
            </w:pPr>
            <w:r w:rsidRPr="005025A0">
              <w:rPr>
                <w:rFonts w:ascii="標楷體" w:eastAsia="標楷體" w:hAnsi="標楷體"/>
                <w:szCs w:val="24"/>
              </w:rPr>
              <w:t>Email:</w:t>
            </w:r>
          </w:p>
          <w:p w:rsidR="006D0281" w:rsidRPr="005025A0" w:rsidRDefault="006D0281" w:rsidP="006134DF">
            <w:pPr>
              <w:spacing w:line="460" w:lineRule="exact"/>
              <w:rPr>
                <w:rFonts w:ascii="標楷體" w:eastAsia="標楷體" w:hAnsi="標楷體"/>
                <w:szCs w:val="24"/>
              </w:rPr>
            </w:pPr>
            <w:r w:rsidRPr="005025A0">
              <w:rPr>
                <w:rFonts w:ascii="標楷體" w:eastAsia="標楷體" w:hAnsi="標楷體" w:hint="eastAsia"/>
                <w:szCs w:val="24"/>
              </w:rPr>
              <w:t>地址:</w:t>
            </w:r>
          </w:p>
        </w:tc>
      </w:tr>
      <w:tr w:rsidR="006D0281" w:rsidRPr="005025A0" w:rsidTr="006134DF">
        <w:tc>
          <w:tcPr>
            <w:tcW w:w="9854" w:type="dxa"/>
            <w:gridSpan w:val="3"/>
          </w:tcPr>
          <w:p w:rsidR="006D0281" w:rsidRPr="005025A0" w:rsidRDefault="006D0281" w:rsidP="006134DF">
            <w:pPr>
              <w:spacing w:line="460" w:lineRule="exact"/>
              <w:rPr>
                <w:rFonts w:ascii="標楷體" w:eastAsia="標楷體" w:hAnsi="標楷體"/>
                <w:szCs w:val="24"/>
              </w:rPr>
            </w:pPr>
            <w:r w:rsidRPr="005025A0">
              <w:rPr>
                <w:rFonts w:ascii="標楷體" w:eastAsia="標楷體" w:hAnsi="標楷體" w:hint="eastAsia"/>
                <w:szCs w:val="24"/>
              </w:rPr>
              <w:t>發生時間:     年    月    日    時    分</w:t>
            </w:r>
          </w:p>
        </w:tc>
      </w:tr>
      <w:tr w:rsidR="006D0281" w:rsidRPr="005025A0" w:rsidTr="006134DF">
        <w:trPr>
          <w:trHeight w:val="1103"/>
        </w:trPr>
        <w:tc>
          <w:tcPr>
            <w:tcW w:w="846" w:type="dxa"/>
            <w:vMerge w:val="restart"/>
            <w:vAlign w:val="center"/>
          </w:tcPr>
          <w:p w:rsidR="006D0281" w:rsidRPr="005025A0" w:rsidRDefault="006D0281" w:rsidP="006134DF">
            <w:pPr>
              <w:spacing w:line="460" w:lineRule="exact"/>
              <w:jc w:val="center"/>
              <w:rPr>
                <w:rFonts w:ascii="標楷體" w:eastAsia="標楷體" w:hAnsi="標楷體"/>
                <w:szCs w:val="24"/>
              </w:rPr>
            </w:pPr>
            <w:r w:rsidRPr="005025A0">
              <w:rPr>
                <w:rFonts w:ascii="標楷體" w:eastAsia="標楷體" w:hAnsi="標楷體" w:hint="eastAsia"/>
                <w:szCs w:val="24"/>
              </w:rPr>
              <w:t>發生種類</w:t>
            </w:r>
          </w:p>
        </w:tc>
        <w:tc>
          <w:tcPr>
            <w:tcW w:w="2268" w:type="dxa"/>
            <w:vMerge w:val="restart"/>
          </w:tcPr>
          <w:p w:rsidR="006D0281" w:rsidRPr="005025A0" w:rsidRDefault="006D0281" w:rsidP="006134DF">
            <w:pPr>
              <w:spacing w:line="460" w:lineRule="exact"/>
              <w:rPr>
                <w:rFonts w:ascii="標楷體" w:eastAsia="標楷體" w:hAnsi="標楷體"/>
                <w:szCs w:val="24"/>
              </w:rPr>
            </w:pPr>
            <w:r w:rsidRPr="005025A0">
              <w:rPr>
                <w:rFonts w:ascii="新細明體" w:hAnsi="新細明體" w:hint="eastAsia"/>
                <w:szCs w:val="24"/>
              </w:rPr>
              <w:t>□</w:t>
            </w:r>
            <w:r w:rsidRPr="005025A0">
              <w:rPr>
                <w:rFonts w:ascii="標楷體" w:eastAsia="標楷體" w:hAnsi="標楷體" w:hint="eastAsia"/>
                <w:szCs w:val="24"/>
              </w:rPr>
              <w:t>竊取</w:t>
            </w:r>
          </w:p>
          <w:p w:rsidR="006D0281" w:rsidRPr="005025A0" w:rsidRDefault="006D0281" w:rsidP="006134DF">
            <w:pPr>
              <w:spacing w:line="460" w:lineRule="exact"/>
              <w:rPr>
                <w:rFonts w:ascii="標楷體" w:eastAsia="標楷體" w:hAnsi="標楷體"/>
                <w:szCs w:val="24"/>
              </w:rPr>
            </w:pPr>
            <w:r w:rsidRPr="005025A0">
              <w:rPr>
                <w:rFonts w:ascii="新細明體" w:hAnsi="新細明體" w:hint="eastAsia"/>
                <w:szCs w:val="24"/>
              </w:rPr>
              <w:t>□</w:t>
            </w:r>
            <w:r w:rsidRPr="005025A0">
              <w:rPr>
                <w:rFonts w:ascii="標楷體" w:eastAsia="標楷體" w:hAnsi="標楷體" w:hint="eastAsia"/>
                <w:szCs w:val="24"/>
              </w:rPr>
              <w:t>竄改</w:t>
            </w:r>
          </w:p>
          <w:p w:rsidR="006D0281" w:rsidRPr="005025A0" w:rsidRDefault="006D0281" w:rsidP="006134DF">
            <w:pPr>
              <w:spacing w:line="460" w:lineRule="exact"/>
              <w:rPr>
                <w:rFonts w:ascii="標楷體" w:eastAsia="標楷體" w:hAnsi="標楷體"/>
                <w:szCs w:val="24"/>
              </w:rPr>
            </w:pPr>
            <w:r w:rsidRPr="005025A0">
              <w:rPr>
                <w:rFonts w:ascii="新細明體" w:hAnsi="新細明體" w:hint="eastAsia"/>
                <w:szCs w:val="24"/>
              </w:rPr>
              <w:t>□</w:t>
            </w:r>
            <w:r w:rsidRPr="005025A0">
              <w:rPr>
                <w:rFonts w:ascii="標楷體" w:eastAsia="標楷體" w:hAnsi="標楷體" w:hint="eastAsia"/>
                <w:szCs w:val="24"/>
              </w:rPr>
              <w:t>毀損</w:t>
            </w:r>
          </w:p>
          <w:p w:rsidR="006D0281" w:rsidRPr="005025A0" w:rsidRDefault="006D0281" w:rsidP="006134DF">
            <w:pPr>
              <w:spacing w:line="460" w:lineRule="exact"/>
              <w:rPr>
                <w:rFonts w:ascii="標楷體" w:eastAsia="標楷體" w:hAnsi="標楷體"/>
                <w:szCs w:val="24"/>
              </w:rPr>
            </w:pPr>
            <w:r w:rsidRPr="005025A0">
              <w:rPr>
                <w:rFonts w:ascii="新細明體" w:hAnsi="新細明體" w:hint="eastAsia"/>
                <w:szCs w:val="24"/>
              </w:rPr>
              <w:t>□</w:t>
            </w:r>
            <w:r w:rsidRPr="005025A0">
              <w:rPr>
                <w:rFonts w:ascii="標楷體" w:eastAsia="標楷體" w:hAnsi="標楷體" w:hint="eastAsia"/>
                <w:szCs w:val="24"/>
              </w:rPr>
              <w:t>滅失</w:t>
            </w:r>
          </w:p>
          <w:p w:rsidR="006D0281" w:rsidRPr="005025A0" w:rsidRDefault="006D0281" w:rsidP="006134DF">
            <w:pPr>
              <w:spacing w:line="460" w:lineRule="exact"/>
              <w:rPr>
                <w:rFonts w:ascii="標楷體" w:eastAsia="標楷體" w:hAnsi="標楷體"/>
                <w:szCs w:val="24"/>
              </w:rPr>
            </w:pPr>
            <w:r w:rsidRPr="005025A0">
              <w:rPr>
                <w:rFonts w:ascii="新細明體" w:hAnsi="新細明體" w:hint="eastAsia"/>
                <w:szCs w:val="24"/>
              </w:rPr>
              <w:t>□</w:t>
            </w:r>
            <w:r w:rsidRPr="005025A0">
              <w:rPr>
                <w:rFonts w:ascii="標楷體" w:eastAsia="標楷體" w:hAnsi="標楷體" w:hint="eastAsia"/>
                <w:szCs w:val="24"/>
              </w:rPr>
              <w:t>洩漏</w:t>
            </w:r>
          </w:p>
          <w:p w:rsidR="006D0281" w:rsidRPr="005025A0" w:rsidRDefault="006D0281" w:rsidP="006134DF">
            <w:pPr>
              <w:spacing w:line="460" w:lineRule="exact"/>
              <w:rPr>
                <w:rFonts w:ascii="標楷體" w:eastAsia="標楷體" w:hAnsi="標楷體"/>
                <w:szCs w:val="24"/>
                <w:u w:val="single"/>
              </w:rPr>
            </w:pPr>
            <w:r w:rsidRPr="005025A0">
              <w:rPr>
                <w:rFonts w:ascii="新細明體" w:hAnsi="新細明體" w:hint="eastAsia"/>
                <w:szCs w:val="24"/>
              </w:rPr>
              <w:t>□</w:t>
            </w:r>
            <w:r w:rsidRPr="005025A0">
              <w:rPr>
                <w:rFonts w:ascii="標楷體" w:eastAsia="標楷體" w:hAnsi="標楷體" w:hint="eastAsia"/>
                <w:szCs w:val="24"/>
              </w:rPr>
              <w:t xml:space="preserve">其他侵害情形 </w:t>
            </w:r>
          </w:p>
        </w:tc>
        <w:tc>
          <w:tcPr>
            <w:tcW w:w="6740" w:type="dxa"/>
          </w:tcPr>
          <w:p w:rsidR="006D0281" w:rsidRPr="005025A0" w:rsidRDefault="006D0281" w:rsidP="006134DF">
            <w:pPr>
              <w:spacing w:line="460" w:lineRule="exact"/>
              <w:rPr>
                <w:rFonts w:ascii="標楷體" w:eastAsia="標楷體" w:hAnsi="標楷體"/>
                <w:szCs w:val="24"/>
              </w:rPr>
            </w:pPr>
            <w:r w:rsidRPr="005025A0">
              <w:rPr>
                <w:rFonts w:ascii="標楷體" w:eastAsia="標楷體" w:hAnsi="標楷體" w:hint="eastAsia"/>
                <w:szCs w:val="24"/>
              </w:rPr>
              <w:t>個人資料侵害之總筆數(大約)</w:t>
            </w:r>
          </w:p>
          <w:p w:rsidR="006D0281" w:rsidRPr="005025A0" w:rsidRDefault="006D0281" w:rsidP="006134DF">
            <w:pPr>
              <w:spacing w:line="460" w:lineRule="exact"/>
              <w:rPr>
                <w:rFonts w:ascii="標楷體" w:eastAsia="標楷體" w:hAnsi="標楷體"/>
                <w:szCs w:val="24"/>
              </w:rPr>
            </w:pPr>
          </w:p>
          <w:p w:rsidR="006D0281" w:rsidRPr="005025A0" w:rsidRDefault="006D0281" w:rsidP="006134DF">
            <w:pPr>
              <w:spacing w:line="460" w:lineRule="exact"/>
              <w:rPr>
                <w:rFonts w:ascii="標楷體" w:eastAsia="標楷體" w:hAnsi="標楷體"/>
                <w:szCs w:val="24"/>
                <w:u w:val="single"/>
              </w:rPr>
            </w:pPr>
            <w:r w:rsidRPr="005025A0">
              <w:rPr>
                <w:rFonts w:ascii="標楷體" w:eastAsia="標楷體" w:hAnsi="標楷體" w:hint="eastAsia"/>
                <w:szCs w:val="24"/>
                <w:u w:val="single"/>
              </w:rPr>
              <w:t xml:space="preserve">                                 </w:t>
            </w:r>
          </w:p>
        </w:tc>
      </w:tr>
      <w:tr w:rsidR="006D0281" w:rsidRPr="005025A0" w:rsidTr="006134DF">
        <w:trPr>
          <w:trHeight w:val="1102"/>
        </w:trPr>
        <w:tc>
          <w:tcPr>
            <w:tcW w:w="846" w:type="dxa"/>
            <w:vMerge/>
            <w:vAlign w:val="center"/>
          </w:tcPr>
          <w:p w:rsidR="006D0281" w:rsidRPr="005025A0" w:rsidRDefault="006D0281" w:rsidP="006134DF">
            <w:pPr>
              <w:spacing w:line="460" w:lineRule="exact"/>
              <w:jc w:val="center"/>
              <w:rPr>
                <w:rFonts w:ascii="標楷體" w:eastAsia="標楷體" w:hAnsi="標楷體"/>
                <w:szCs w:val="24"/>
              </w:rPr>
            </w:pPr>
          </w:p>
        </w:tc>
        <w:tc>
          <w:tcPr>
            <w:tcW w:w="2268" w:type="dxa"/>
            <w:vMerge/>
          </w:tcPr>
          <w:p w:rsidR="006D0281" w:rsidRPr="005025A0" w:rsidRDefault="006D0281" w:rsidP="006134DF">
            <w:pPr>
              <w:spacing w:line="460" w:lineRule="exact"/>
              <w:rPr>
                <w:rFonts w:ascii="新細明體" w:hAnsi="新細明體"/>
                <w:szCs w:val="24"/>
              </w:rPr>
            </w:pPr>
          </w:p>
        </w:tc>
        <w:tc>
          <w:tcPr>
            <w:tcW w:w="6740" w:type="dxa"/>
          </w:tcPr>
          <w:p w:rsidR="006D0281" w:rsidRPr="005025A0" w:rsidRDefault="006D0281" w:rsidP="006134DF">
            <w:pPr>
              <w:spacing w:line="460" w:lineRule="exact"/>
              <w:rPr>
                <w:rFonts w:ascii="標楷體" w:eastAsia="標楷體" w:hAnsi="標楷體"/>
                <w:szCs w:val="24"/>
                <w:u w:val="single"/>
              </w:rPr>
            </w:pPr>
            <w:r w:rsidRPr="005025A0">
              <w:rPr>
                <w:rFonts w:ascii="新細明體" w:hAnsi="新細明體" w:hint="eastAsia"/>
                <w:szCs w:val="24"/>
              </w:rPr>
              <w:t>□</w:t>
            </w:r>
            <w:r w:rsidRPr="005025A0">
              <w:rPr>
                <w:rFonts w:ascii="標楷體" w:eastAsia="標楷體" w:hAnsi="標楷體" w:hint="eastAsia"/>
                <w:szCs w:val="24"/>
              </w:rPr>
              <w:t>一般個人資料</w:t>
            </w:r>
            <w:r w:rsidRPr="005025A0">
              <w:rPr>
                <w:rFonts w:ascii="標楷體" w:eastAsia="標楷體" w:hAnsi="標楷體" w:hint="eastAsia"/>
                <w:szCs w:val="24"/>
                <w:u w:val="single"/>
              </w:rPr>
              <w:t xml:space="preserve">               筆</w:t>
            </w:r>
          </w:p>
          <w:p w:rsidR="006D0281" w:rsidRPr="005025A0" w:rsidRDefault="006D0281" w:rsidP="006134DF">
            <w:pPr>
              <w:spacing w:line="460" w:lineRule="exact"/>
              <w:rPr>
                <w:rFonts w:ascii="標楷體" w:eastAsia="標楷體" w:hAnsi="標楷體"/>
                <w:szCs w:val="24"/>
                <w:u w:val="single"/>
              </w:rPr>
            </w:pPr>
            <w:r w:rsidRPr="005025A0">
              <w:rPr>
                <w:rFonts w:ascii="新細明體" w:hAnsi="新細明體" w:hint="eastAsia"/>
                <w:szCs w:val="24"/>
              </w:rPr>
              <w:t>□</w:t>
            </w:r>
            <w:r w:rsidRPr="005025A0">
              <w:rPr>
                <w:rFonts w:ascii="標楷體" w:eastAsia="標楷體" w:hAnsi="標楷體" w:hint="eastAsia"/>
                <w:szCs w:val="24"/>
              </w:rPr>
              <w:t>特種個人資料</w:t>
            </w:r>
            <w:r w:rsidRPr="005025A0">
              <w:rPr>
                <w:rFonts w:ascii="標楷體" w:eastAsia="標楷體" w:hAnsi="標楷體" w:hint="eastAsia"/>
                <w:szCs w:val="24"/>
                <w:u w:val="single"/>
              </w:rPr>
              <w:t xml:space="preserve">               筆</w:t>
            </w:r>
          </w:p>
        </w:tc>
      </w:tr>
      <w:tr w:rsidR="006D0281" w:rsidRPr="005025A0" w:rsidTr="006134DF">
        <w:tc>
          <w:tcPr>
            <w:tcW w:w="3114" w:type="dxa"/>
            <w:gridSpan w:val="2"/>
          </w:tcPr>
          <w:p w:rsidR="006D0281" w:rsidRPr="005025A0" w:rsidRDefault="006D0281" w:rsidP="006134DF">
            <w:pPr>
              <w:spacing w:line="460" w:lineRule="exact"/>
              <w:rPr>
                <w:rFonts w:ascii="標楷體" w:eastAsia="標楷體" w:hAnsi="標楷體"/>
                <w:szCs w:val="24"/>
              </w:rPr>
            </w:pPr>
            <w:r w:rsidRPr="005025A0">
              <w:rPr>
                <w:rFonts w:ascii="標楷體" w:eastAsia="標楷體" w:hAnsi="標楷體" w:hint="eastAsia"/>
                <w:szCs w:val="24"/>
              </w:rPr>
              <w:t>發生原因及摘要</w:t>
            </w:r>
          </w:p>
        </w:tc>
        <w:tc>
          <w:tcPr>
            <w:tcW w:w="6740" w:type="dxa"/>
          </w:tcPr>
          <w:p w:rsidR="006D0281" w:rsidRPr="005025A0" w:rsidRDefault="006D0281" w:rsidP="006134DF">
            <w:pPr>
              <w:spacing w:line="460" w:lineRule="exact"/>
              <w:rPr>
                <w:rFonts w:ascii="標楷體" w:eastAsia="標楷體" w:hAnsi="標楷體"/>
                <w:szCs w:val="24"/>
              </w:rPr>
            </w:pPr>
          </w:p>
        </w:tc>
      </w:tr>
      <w:tr w:rsidR="006D0281" w:rsidRPr="005025A0" w:rsidTr="006134DF">
        <w:tc>
          <w:tcPr>
            <w:tcW w:w="3114" w:type="dxa"/>
            <w:gridSpan w:val="2"/>
          </w:tcPr>
          <w:p w:rsidR="006D0281" w:rsidRPr="005025A0" w:rsidRDefault="006D0281" w:rsidP="006134DF">
            <w:pPr>
              <w:spacing w:line="460" w:lineRule="exact"/>
              <w:rPr>
                <w:rFonts w:ascii="標楷體" w:eastAsia="標楷體" w:hAnsi="標楷體"/>
                <w:szCs w:val="24"/>
              </w:rPr>
            </w:pPr>
            <w:r w:rsidRPr="005025A0">
              <w:rPr>
                <w:rFonts w:ascii="標楷體" w:eastAsia="標楷體" w:hAnsi="標楷體" w:hint="eastAsia"/>
                <w:szCs w:val="24"/>
              </w:rPr>
              <w:t>損害狀況</w:t>
            </w:r>
          </w:p>
        </w:tc>
        <w:tc>
          <w:tcPr>
            <w:tcW w:w="6740" w:type="dxa"/>
          </w:tcPr>
          <w:p w:rsidR="006D0281" w:rsidRPr="005025A0" w:rsidRDefault="006D0281" w:rsidP="006134DF">
            <w:pPr>
              <w:spacing w:line="460" w:lineRule="exact"/>
              <w:rPr>
                <w:rFonts w:ascii="標楷體" w:eastAsia="標楷體" w:hAnsi="標楷體"/>
                <w:szCs w:val="24"/>
              </w:rPr>
            </w:pPr>
          </w:p>
        </w:tc>
      </w:tr>
      <w:tr w:rsidR="006D0281" w:rsidRPr="005025A0" w:rsidTr="006134DF">
        <w:tc>
          <w:tcPr>
            <w:tcW w:w="3114" w:type="dxa"/>
            <w:gridSpan w:val="2"/>
          </w:tcPr>
          <w:p w:rsidR="006D0281" w:rsidRPr="005025A0" w:rsidRDefault="006D0281" w:rsidP="006134DF">
            <w:pPr>
              <w:spacing w:line="460" w:lineRule="exact"/>
              <w:rPr>
                <w:rFonts w:ascii="標楷體" w:eastAsia="標楷體" w:hAnsi="標楷體"/>
                <w:szCs w:val="24"/>
              </w:rPr>
            </w:pPr>
            <w:r w:rsidRPr="005025A0">
              <w:rPr>
                <w:rFonts w:ascii="標楷體" w:eastAsia="標楷體" w:hAnsi="標楷體" w:hint="eastAsia"/>
                <w:szCs w:val="24"/>
              </w:rPr>
              <w:t>個人資料侵害可能結果</w:t>
            </w:r>
          </w:p>
        </w:tc>
        <w:tc>
          <w:tcPr>
            <w:tcW w:w="6740" w:type="dxa"/>
          </w:tcPr>
          <w:p w:rsidR="006D0281" w:rsidRPr="005025A0" w:rsidRDefault="006D0281" w:rsidP="006134DF">
            <w:pPr>
              <w:spacing w:line="460" w:lineRule="exact"/>
              <w:rPr>
                <w:rFonts w:ascii="標楷體" w:eastAsia="標楷體" w:hAnsi="標楷體"/>
                <w:szCs w:val="24"/>
              </w:rPr>
            </w:pPr>
          </w:p>
        </w:tc>
      </w:tr>
      <w:tr w:rsidR="006D0281" w:rsidRPr="005025A0" w:rsidTr="006134DF">
        <w:tc>
          <w:tcPr>
            <w:tcW w:w="3114" w:type="dxa"/>
            <w:gridSpan w:val="2"/>
          </w:tcPr>
          <w:p w:rsidR="006D0281" w:rsidRPr="005025A0" w:rsidRDefault="006D0281" w:rsidP="006134DF">
            <w:pPr>
              <w:spacing w:line="460" w:lineRule="exact"/>
              <w:rPr>
                <w:rFonts w:ascii="標楷體" w:eastAsia="標楷體" w:hAnsi="標楷體"/>
                <w:szCs w:val="24"/>
              </w:rPr>
            </w:pPr>
            <w:r w:rsidRPr="005025A0">
              <w:rPr>
                <w:rFonts w:ascii="標楷體" w:eastAsia="標楷體" w:hAnsi="標楷體" w:hint="eastAsia"/>
                <w:szCs w:val="24"/>
              </w:rPr>
              <w:t>擬採取知因應措施</w:t>
            </w:r>
          </w:p>
        </w:tc>
        <w:tc>
          <w:tcPr>
            <w:tcW w:w="6740" w:type="dxa"/>
          </w:tcPr>
          <w:p w:rsidR="006D0281" w:rsidRPr="005025A0" w:rsidRDefault="006D0281" w:rsidP="006134DF">
            <w:pPr>
              <w:spacing w:line="460" w:lineRule="exact"/>
              <w:rPr>
                <w:rFonts w:ascii="標楷體" w:eastAsia="標楷體" w:hAnsi="標楷體"/>
                <w:szCs w:val="24"/>
              </w:rPr>
            </w:pPr>
          </w:p>
        </w:tc>
      </w:tr>
      <w:tr w:rsidR="006D0281" w:rsidRPr="005025A0" w:rsidTr="006134DF">
        <w:tc>
          <w:tcPr>
            <w:tcW w:w="3114" w:type="dxa"/>
            <w:gridSpan w:val="2"/>
          </w:tcPr>
          <w:p w:rsidR="006D0281" w:rsidRPr="005025A0" w:rsidRDefault="006D0281" w:rsidP="006134DF">
            <w:pPr>
              <w:spacing w:line="460" w:lineRule="exact"/>
              <w:rPr>
                <w:rFonts w:ascii="標楷體" w:eastAsia="標楷體" w:hAnsi="標楷體"/>
                <w:szCs w:val="24"/>
              </w:rPr>
            </w:pPr>
            <w:r w:rsidRPr="005025A0">
              <w:rPr>
                <w:rFonts w:ascii="標楷體" w:eastAsia="標楷體" w:hAnsi="標楷體" w:hint="eastAsia"/>
                <w:szCs w:val="24"/>
              </w:rPr>
              <w:t>擬通知當事人之時間及方式</w:t>
            </w:r>
          </w:p>
        </w:tc>
        <w:tc>
          <w:tcPr>
            <w:tcW w:w="6740" w:type="dxa"/>
          </w:tcPr>
          <w:p w:rsidR="006D0281" w:rsidRPr="005025A0" w:rsidRDefault="006D0281" w:rsidP="006134DF">
            <w:pPr>
              <w:spacing w:line="460" w:lineRule="exact"/>
              <w:rPr>
                <w:rFonts w:ascii="標楷體" w:eastAsia="標楷體" w:hAnsi="標楷體"/>
                <w:szCs w:val="24"/>
              </w:rPr>
            </w:pPr>
          </w:p>
        </w:tc>
      </w:tr>
      <w:tr w:rsidR="006D0281" w:rsidRPr="005025A0" w:rsidTr="006134DF">
        <w:tc>
          <w:tcPr>
            <w:tcW w:w="3114" w:type="dxa"/>
            <w:gridSpan w:val="2"/>
          </w:tcPr>
          <w:p w:rsidR="006D0281" w:rsidRPr="005025A0" w:rsidRDefault="006D0281" w:rsidP="006134DF">
            <w:pPr>
              <w:spacing w:line="460" w:lineRule="exact"/>
              <w:rPr>
                <w:rFonts w:ascii="標楷體" w:eastAsia="標楷體" w:hAnsi="標楷體"/>
                <w:szCs w:val="24"/>
              </w:rPr>
            </w:pPr>
            <w:r w:rsidRPr="005025A0">
              <w:rPr>
                <w:rFonts w:ascii="標楷體" w:eastAsia="標楷體" w:hAnsi="標楷體" w:hint="eastAsia"/>
                <w:szCs w:val="24"/>
              </w:rPr>
              <w:t>是否於發現個人資料外洩後72小時內通報</w:t>
            </w:r>
          </w:p>
        </w:tc>
        <w:tc>
          <w:tcPr>
            <w:tcW w:w="6740" w:type="dxa"/>
          </w:tcPr>
          <w:p w:rsidR="006D0281" w:rsidRPr="005025A0" w:rsidRDefault="006D0281" w:rsidP="006134DF">
            <w:pPr>
              <w:spacing w:line="460" w:lineRule="exact"/>
              <w:rPr>
                <w:rFonts w:ascii="標楷體" w:eastAsia="標楷體" w:hAnsi="標楷體"/>
                <w:szCs w:val="24"/>
                <w:u w:val="single"/>
              </w:rPr>
            </w:pPr>
            <w:r w:rsidRPr="005025A0">
              <w:rPr>
                <w:rFonts w:ascii="新細明體" w:hAnsi="新細明體" w:hint="eastAsia"/>
                <w:szCs w:val="24"/>
              </w:rPr>
              <w:t>□</w:t>
            </w:r>
            <w:r w:rsidRPr="005025A0">
              <w:rPr>
                <w:rFonts w:ascii="標楷體" w:eastAsia="標楷體" w:hAnsi="標楷體" w:hint="eastAsia"/>
                <w:szCs w:val="24"/>
              </w:rPr>
              <w:t xml:space="preserve">是     </w:t>
            </w:r>
            <w:r w:rsidRPr="005025A0">
              <w:rPr>
                <w:rFonts w:ascii="新細明體" w:hAnsi="新細明體" w:hint="eastAsia"/>
                <w:szCs w:val="24"/>
              </w:rPr>
              <w:t>□</w:t>
            </w:r>
            <w:r w:rsidRPr="005025A0">
              <w:rPr>
                <w:rFonts w:ascii="標楷體" w:eastAsia="標楷體" w:hAnsi="標楷體" w:hint="eastAsia"/>
                <w:szCs w:val="24"/>
              </w:rPr>
              <w:t>否，理由:</w:t>
            </w:r>
          </w:p>
        </w:tc>
      </w:tr>
    </w:tbl>
    <w:p w:rsidR="006D0281" w:rsidRPr="005025A0" w:rsidRDefault="006D0281" w:rsidP="006D0281">
      <w:pPr>
        <w:rPr>
          <w:rFonts w:ascii="標楷體" w:eastAsia="標楷體" w:hAnsi="標楷體"/>
          <w:szCs w:val="24"/>
        </w:rPr>
      </w:pPr>
      <w:r w:rsidRPr="005025A0">
        <w:rPr>
          <w:rFonts w:ascii="標楷體" w:eastAsia="標楷體" w:hAnsi="標楷體" w:hint="eastAsia"/>
          <w:szCs w:val="24"/>
        </w:rPr>
        <w:t>備註:</w:t>
      </w:r>
    </w:p>
    <w:p w:rsidR="006D0281" w:rsidRPr="005025A0" w:rsidRDefault="006D0281" w:rsidP="00801F27">
      <w:pPr>
        <w:pStyle w:val="a3"/>
        <w:numPr>
          <w:ilvl w:val="0"/>
          <w:numId w:val="9"/>
        </w:numPr>
        <w:ind w:leftChars="0" w:left="284" w:hanging="284"/>
        <w:rPr>
          <w:rFonts w:ascii="標楷體" w:eastAsia="標楷體" w:hAnsi="標楷體"/>
        </w:rPr>
      </w:pPr>
      <w:r w:rsidRPr="005025A0">
        <w:rPr>
          <w:rFonts w:ascii="標楷體" w:eastAsia="標楷體" w:hAnsi="標楷體" w:hint="eastAsia"/>
        </w:rPr>
        <w:t>特種個人資料，指有關病歷</w:t>
      </w:r>
      <w:r w:rsidRPr="005025A0">
        <w:rPr>
          <w:rFonts w:ascii="新細明體" w:hAnsi="新細明體" w:hint="eastAsia"/>
        </w:rPr>
        <w:t>、</w:t>
      </w:r>
      <w:r w:rsidRPr="005025A0">
        <w:rPr>
          <w:rFonts w:ascii="標楷體" w:eastAsia="標楷體" w:hAnsi="標楷體" w:hint="eastAsia"/>
        </w:rPr>
        <w:t>醫療</w:t>
      </w:r>
      <w:r w:rsidRPr="005025A0">
        <w:rPr>
          <w:rFonts w:ascii="新細明體" w:hAnsi="新細明體" w:hint="eastAsia"/>
        </w:rPr>
        <w:t>、</w:t>
      </w:r>
      <w:r w:rsidRPr="005025A0">
        <w:rPr>
          <w:rFonts w:ascii="標楷體" w:eastAsia="標楷體" w:hAnsi="標楷體" w:hint="eastAsia"/>
        </w:rPr>
        <w:t>基因</w:t>
      </w:r>
      <w:r w:rsidRPr="005025A0">
        <w:rPr>
          <w:rFonts w:ascii="新細明體" w:hAnsi="新細明體" w:hint="eastAsia"/>
        </w:rPr>
        <w:t>、</w:t>
      </w:r>
      <w:r w:rsidRPr="005025A0">
        <w:rPr>
          <w:rFonts w:ascii="標楷體" w:eastAsia="標楷體" w:hAnsi="標楷體" w:hint="eastAsia"/>
        </w:rPr>
        <w:t>性生活</w:t>
      </w:r>
      <w:r w:rsidRPr="005025A0">
        <w:rPr>
          <w:rFonts w:ascii="新細明體" w:hAnsi="新細明體" w:hint="eastAsia"/>
        </w:rPr>
        <w:t>、</w:t>
      </w:r>
      <w:r w:rsidRPr="005025A0">
        <w:rPr>
          <w:rFonts w:ascii="標楷體" w:eastAsia="標楷體" w:hAnsi="標楷體" w:hint="eastAsia"/>
        </w:rPr>
        <w:t>健康檢查及犯罪前科之個人資料。</w:t>
      </w:r>
    </w:p>
    <w:p w:rsidR="006D0281" w:rsidRPr="005025A0" w:rsidRDefault="006D0281" w:rsidP="006D0281">
      <w:pPr>
        <w:pStyle w:val="a3"/>
        <w:numPr>
          <w:ilvl w:val="0"/>
          <w:numId w:val="9"/>
        </w:numPr>
        <w:ind w:leftChars="0"/>
        <w:rPr>
          <w:rFonts w:ascii="標楷體" w:eastAsia="標楷體" w:hAnsi="標楷體"/>
        </w:rPr>
      </w:pPr>
      <w:r w:rsidRPr="005025A0">
        <w:rPr>
          <w:rFonts w:ascii="標楷體" w:eastAsia="標楷體" w:hAnsi="標楷體" w:hint="eastAsia"/>
        </w:rPr>
        <w:t>一般個人資料</w:t>
      </w:r>
      <w:r w:rsidRPr="005025A0">
        <w:rPr>
          <w:rFonts w:ascii="新細明體" w:hAnsi="新細明體" w:hint="eastAsia"/>
        </w:rPr>
        <w:t>，</w:t>
      </w:r>
      <w:r w:rsidRPr="005025A0">
        <w:rPr>
          <w:rFonts w:ascii="標楷體" w:eastAsia="標楷體" w:hAnsi="標楷體" w:hint="eastAsia"/>
        </w:rPr>
        <w:t>指特種個人資料以外之個人資料。</w:t>
      </w:r>
    </w:p>
    <w:p w:rsidR="006D0281" w:rsidRPr="005025A0" w:rsidRDefault="006D0281" w:rsidP="006D0281">
      <w:pPr>
        <w:rPr>
          <w:rFonts w:ascii="標楷體" w:eastAsia="標楷體" w:hAnsi="標楷體"/>
          <w:b/>
          <w:szCs w:val="24"/>
        </w:rPr>
      </w:pPr>
      <w:bookmarkStart w:id="0" w:name="_GoBack"/>
      <w:bookmarkEnd w:id="0"/>
    </w:p>
    <w:p w:rsidR="0031075C" w:rsidRDefault="0031075C" w:rsidP="006D0281">
      <w:pPr>
        <w:rPr>
          <w:rFonts w:ascii="標楷體" w:eastAsia="標楷體" w:hAnsi="標楷體"/>
          <w:b/>
          <w:szCs w:val="24"/>
        </w:rPr>
      </w:pPr>
    </w:p>
    <w:p w:rsidR="0031075C" w:rsidRDefault="0031075C" w:rsidP="006D0281">
      <w:pPr>
        <w:rPr>
          <w:rFonts w:ascii="標楷體" w:eastAsia="標楷體" w:hAnsi="標楷體"/>
          <w:b/>
          <w:szCs w:val="24"/>
        </w:rPr>
      </w:pPr>
    </w:p>
    <w:p w:rsidR="0031075C" w:rsidRDefault="0031075C" w:rsidP="006D0281">
      <w:pPr>
        <w:rPr>
          <w:rFonts w:ascii="標楷體" w:eastAsia="標楷體" w:hAnsi="標楷體"/>
          <w:b/>
          <w:szCs w:val="24"/>
        </w:rPr>
      </w:pPr>
    </w:p>
    <w:p w:rsidR="0031075C" w:rsidRPr="006D0281" w:rsidRDefault="0031075C" w:rsidP="006D0281">
      <w:pPr>
        <w:rPr>
          <w:rFonts w:ascii="標楷體" w:eastAsia="標楷體" w:hAnsi="標楷體"/>
          <w:b/>
          <w:szCs w:val="24"/>
        </w:rPr>
      </w:pPr>
    </w:p>
    <w:sectPr w:rsidR="0031075C" w:rsidRPr="006D0281">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77FAE"/>
    <w:multiLevelType w:val="hybridMultilevel"/>
    <w:tmpl w:val="ADE22528"/>
    <w:lvl w:ilvl="0" w:tplc="37341618">
      <w:start w:val="1"/>
      <w:numFmt w:val="decimal"/>
      <w:lvlText w:val="%1、"/>
      <w:lvlJc w:val="left"/>
      <w:pPr>
        <w:ind w:left="1634" w:hanging="360"/>
      </w:pPr>
      <w:rPr>
        <w:rFonts w:hint="default"/>
      </w:rPr>
    </w:lvl>
    <w:lvl w:ilvl="1" w:tplc="B2224568">
      <w:start w:val="1"/>
      <w:numFmt w:val="decimal"/>
      <w:lvlText w:val="（%2）"/>
      <w:lvlJc w:val="left"/>
      <w:pPr>
        <w:ind w:left="2474" w:hanging="720"/>
      </w:pPr>
      <w:rPr>
        <w:rFonts w:hint="default"/>
      </w:r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1" w15:restartNumberingAfterBreak="0">
    <w:nsid w:val="091F2A99"/>
    <w:multiLevelType w:val="hybridMultilevel"/>
    <w:tmpl w:val="83A0008C"/>
    <w:lvl w:ilvl="0" w:tplc="01626900">
      <w:start w:val="1"/>
      <w:numFmt w:val="decimal"/>
      <w:lvlText w:val="%1、"/>
      <w:lvlJc w:val="left"/>
      <w:pPr>
        <w:ind w:left="1680" w:hanging="720"/>
      </w:pPr>
      <w:rPr>
        <w:rFonts w:ascii="Times New Roman" w:hAnsi="Times New Roman" w:cs="Times New Roman" w:hint="default"/>
        <w:color w:val="00000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0D105429"/>
    <w:multiLevelType w:val="hybridMultilevel"/>
    <w:tmpl w:val="AE9E9334"/>
    <w:lvl w:ilvl="0" w:tplc="D6EE033A">
      <w:start w:val="1"/>
      <w:numFmt w:val="decimal"/>
      <w:lvlText w:val="(%1)"/>
      <w:lvlJc w:val="left"/>
      <w:pPr>
        <w:ind w:left="1728" w:hanging="480"/>
      </w:pPr>
      <w:rPr>
        <w:rFonts w:ascii="Times New Roman" w:hAnsi="Times New Roman" w:cs="Times New Roman" w:hint="default"/>
        <w:b w:val="0"/>
        <w:bCs/>
      </w:rPr>
    </w:lvl>
    <w:lvl w:ilvl="1" w:tplc="04090019" w:tentative="1">
      <w:start w:val="1"/>
      <w:numFmt w:val="ideographTraditional"/>
      <w:lvlText w:val="%2、"/>
      <w:lvlJc w:val="left"/>
      <w:pPr>
        <w:ind w:left="2208" w:hanging="480"/>
      </w:pPr>
    </w:lvl>
    <w:lvl w:ilvl="2" w:tplc="0409001B" w:tentative="1">
      <w:start w:val="1"/>
      <w:numFmt w:val="lowerRoman"/>
      <w:lvlText w:val="%3."/>
      <w:lvlJc w:val="right"/>
      <w:pPr>
        <w:ind w:left="2688" w:hanging="480"/>
      </w:pPr>
    </w:lvl>
    <w:lvl w:ilvl="3" w:tplc="0409000F" w:tentative="1">
      <w:start w:val="1"/>
      <w:numFmt w:val="decimal"/>
      <w:lvlText w:val="%4."/>
      <w:lvlJc w:val="left"/>
      <w:pPr>
        <w:ind w:left="3168" w:hanging="480"/>
      </w:pPr>
    </w:lvl>
    <w:lvl w:ilvl="4" w:tplc="04090019" w:tentative="1">
      <w:start w:val="1"/>
      <w:numFmt w:val="ideographTraditional"/>
      <w:lvlText w:val="%5、"/>
      <w:lvlJc w:val="left"/>
      <w:pPr>
        <w:ind w:left="3648" w:hanging="480"/>
      </w:pPr>
    </w:lvl>
    <w:lvl w:ilvl="5" w:tplc="0409001B" w:tentative="1">
      <w:start w:val="1"/>
      <w:numFmt w:val="lowerRoman"/>
      <w:lvlText w:val="%6."/>
      <w:lvlJc w:val="right"/>
      <w:pPr>
        <w:ind w:left="4128" w:hanging="480"/>
      </w:pPr>
    </w:lvl>
    <w:lvl w:ilvl="6" w:tplc="0409000F" w:tentative="1">
      <w:start w:val="1"/>
      <w:numFmt w:val="decimal"/>
      <w:lvlText w:val="%7."/>
      <w:lvlJc w:val="left"/>
      <w:pPr>
        <w:ind w:left="4608" w:hanging="480"/>
      </w:pPr>
    </w:lvl>
    <w:lvl w:ilvl="7" w:tplc="04090019" w:tentative="1">
      <w:start w:val="1"/>
      <w:numFmt w:val="ideographTraditional"/>
      <w:lvlText w:val="%8、"/>
      <w:lvlJc w:val="left"/>
      <w:pPr>
        <w:ind w:left="5088" w:hanging="480"/>
      </w:pPr>
    </w:lvl>
    <w:lvl w:ilvl="8" w:tplc="0409001B" w:tentative="1">
      <w:start w:val="1"/>
      <w:numFmt w:val="lowerRoman"/>
      <w:lvlText w:val="%9."/>
      <w:lvlJc w:val="right"/>
      <w:pPr>
        <w:ind w:left="5568" w:hanging="480"/>
      </w:pPr>
    </w:lvl>
  </w:abstractNum>
  <w:abstractNum w:abstractNumId="3" w15:restartNumberingAfterBreak="0">
    <w:nsid w:val="0DC14A9E"/>
    <w:multiLevelType w:val="hybridMultilevel"/>
    <w:tmpl w:val="CA466A08"/>
    <w:lvl w:ilvl="0" w:tplc="04090015">
      <w:start w:val="1"/>
      <w:numFmt w:val="taiwaneseCountingThousand"/>
      <w:lvlText w:val="%1、"/>
      <w:lvlJc w:val="left"/>
      <w:pPr>
        <w:ind w:left="480" w:hanging="48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36E0F4B"/>
    <w:multiLevelType w:val="hybridMultilevel"/>
    <w:tmpl w:val="94B2EBA8"/>
    <w:lvl w:ilvl="0" w:tplc="2C80A522">
      <w:start w:val="1"/>
      <w:numFmt w:val="decimal"/>
      <w:lvlText w:val="%1、"/>
      <w:lvlJc w:val="left"/>
      <w:pPr>
        <w:ind w:left="1980" w:hanging="720"/>
      </w:pPr>
      <w:rPr>
        <w:rFonts w:ascii="Times New Roman" w:hAnsi="Times New Roman" w:cs="Times New Roman" w:hint="default"/>
        <w:u w:val="none"/>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5" w15:restartNumberingAfterBreak="0">
    <w:nsid w:val="2685049D"/>
    <w:multiLevelType w:val="hybridMultilevel"/>
    <w:tmpl w:val="2F32F49A"/>
    <w:lvl w:ilvl="0" w:tplc="56DA7DA4">
      <w:start w:val="1"/>
      <w:numFmt w:val="decimal"/>
      <w:lvlText w:val="(%1)"/>
      <w:lvlJc w:val="left"/>
      <w:pPr>
        <w:ind w:left="1754" w:hanging="480"/>
      </w:pPr>
      <w:rPr>
        <w:rFonts w:hint="eastAsia"/>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6" w15:restartNumberingAfterBreak="0">
    <w:nsid w:val="2D277DD3"/>
    <w:multiLevelType w:val="hybridMultilevel"/>
    <w:tmpl w:val="A99C676A"/>
    <w:lvl w:ilvl="0" w:tplc="D54AF666">
      <w:start w:val="1"/>
      <w:numFmt w:val="decimal"/>
      <w:suff w:val="nothing"/>
      <w:lvlText w:val="%1."/>
      <w:lvlJc w:val="left"/>
      <w:pPr>
        <w:ind w:left="480" w:hanging="480"/>
      </w:pPr>
      <w:rPr>
        <w:rFonts w:hint="eastAsia"/>
      </w:rPr>
    </w:lvl>
    <w:lvl w:ilvl="1" w:tplc="E12626F4">
      <w:start w:val="1"/>
      <w:numFmt w:val="decimal"/>
      <w:lvlText w:val="%2、"/>
      <w:lvlJc w:val="left"/>
      <w:pPr>
        <w:ind w:left="840" w:hanging="360"/>
      </w:pPr>
      <w:rPr>
        <w:rFonts w:ascii="新細明體" w:eastAsia="新細明體" w:hAnsi="新細明體" w:hint="default"/>
        <w:color w:val="auto"/>
      </w:rPr>
    </w:lvl>
    <w:lvl w:ilvl="2" w:tplc="A4362DBE">
      <w:start w:val="1"/>
      <w:numFmt w:val="decimal"/>
      <w:lvlText w:val="（%3）"/>
      <w:lvlJc w:val="left"/>
      <w:pPr>
        <w:ind w:left="1680" w:hanging="720"/>
      </w:pPr>
      <w:rPr>
        <w:rFonts w:ascii="新細明體" w:eastAsia="新細明體" w:hAnsi="新細明體"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3D03D8B"/>
    <w:multiLevelType w:val="hybridMultilevel"/>
    <w:tmpl w:val="064A8016"/>
    <w:lvl w:ilvl="0" w:tplc="5F92BB84">
      <w:start w:val="1"/>
      <w:numFmt w:val="decimal"/>
      <w:lvlText w:val="(%1)"/>
      <w:lvlJc w:val="left"/>
      <w:pPr>
        <w:ind w:left="1783"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70741B8"/>
    <w:multiLevelType w:val="hybridMultilevel"/>
    <w:tmpl w:val="F376B0CE"/>
    <w:lvl w:ilvl="0" w:tplc="56DA7DA4">
      <w:start w:val="1"/>
      <w:numFmt w:val="decimal"/>
      <w:lvlText w:val="(%1)"/>
      <w:lvlJc w:val="left"/>
      <w:pPr>
        <w:ind w:left="1436" w:hanging="480"/>
      </w:pPr>
      <w:rPr>
        <w:rFonts w:hint="eastAsia"/>
      </w:rPr>
    </w:lvl>
    <w:lvl w:ilvl="1" w:tplc="04090019" w:tentative="1">
      <w:start w:val="1"/>
      <w:numFmt w:val="ideographTraditional"/>
      <w:lvlText w:val="%2、"/>
      <w:lvlJc w:val="left"/>
      <w:pPr>
        <w:ind w:left="1916" w:hanging="480"/>
      </w:pPr>
    </w:lvl>
    <w:lvl w:ilvl="2" w:tplc="0409001B" w:tentative="1">
      <w:start w:val="1"/>
      <w:numFmt w:val="lowerRoman"/>
      <w:lvlText w:val="%3."/>
      <w:lvlJc w:val="right"/>
      <w:pPr>
        <w:ind w:left="2396" w:hanging="480"/>
      </w:pPr>
    </w:lvl>
    <w:lvl w:ilvl="3" w:tplc="0409000F" w:tentative="1">
      <w:start w:val="1"/>
      <w:numFmt w:val="decimal"/>
      <w:lvlText w:val="%4."/>
      <w:lvlJc w:val="left"/>
      <w:pPr>
        <w:ind w:left="2876" w:hanging="480"/>
      </w:pPr>
    </w:lvl>
    <w:lvl w:ilvl="4" w:tplc="04090019" w:tentative="1">
      <w:start w:val="1"/>
      <w:numFmt w:val="ideographTraditional"/>
      <w:lvlText w:val="%5、"/>
      <w:lvlJc w:val="left"/>
      <w:pPr>
        <w:ind w:left="3356" w:hanging="480"/>
      </w:pPr>
    </w:lvl>
    <w:lvl w:ilvl="5" w:tplc="0409001B" w:tentative="1">
      <w:start w:val="1"/>
      <w:numFmt w:val="lowerRoman"/>
      <w:lvlText w:val="%6."/>
      <w:lvlJc w:val="right"/>
      <w:pPr>
        <w:ind w:left="3836" w:hanging="480"/>
      </w:pPr>
    </w:lvl>
    <w:lvl w:ilvl="6" w:tplc="0409000F" w:tentative="1">
      <w:start w:val="1"/>
      <w:numFmt w:val="decimal"/>
      <w:lvlText w:val="%7."/>
      <w:lvlJc w:val="left"/>
      <w:pPr>
        <w:ind w:left="4316" w:hanging="480"/>
      </w:pPr>
    </w:lvl>
    <w:lvl w:ilvl="7" w:tplc="04090019" w:tentative="1">
      <w:start w:val="1"/>
      <w:numFmt w:val="ideographTraditional"/>
      <w:lvlText w:val="%8、"/>
      <w:lvlJc w:val="left"/>
      <w:pPr>
        <w:ind w:left="4796" w:hanging="480"/>
      </w:pPr>
    </w:lvl>
    <w:lvl w:ilvl="8" w:tplc="0409001B" w:tentative="1">
      <w:start w:val="1"/>
      <w:numFmt w:val="lowerRoman"/>
      <w:lvlText w:val="%9."/>
      <w:lvlJc w:val="right"/>
      <w:pPr>
        <w:ind w:left="5276" w:hanging="480"/>
      </w:pPr>
    </w:lvl>
  </w:abstractNum>
  <w:abstractNum w:abstractNumId="9" w15:restartNumberingAfterBreak="0">
    <w:nsid w:val="67B26E3B"/>
    <w:multiLevelType w:val="hybridMultilevel"/>
    <w:tmpl w:val="0A247A48"/>
    <w:lvl w:ilvl="0" w:tplc="C1B6ED50">
      <w:start w:val="1"/>
      <w:numFmt w:val="decimal"/>
      <w:lvlText w:val="(%1)"/>
      <w:lvlJc w:val="left"/>
      <w:pPr>
        <w:ind w:left="1756" w:hanging="480"/>
      </w:pPr>
      <w:rPr>
        <w:rFonts w:ascii="Times New Roman" w:hAnsi="Times New Roman" w:cs="Times New Roman"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0" w15:restartNumberingAfterBreak="0">
    <w:nsid w:val="6E0E714B"/>
    <w:multiLevelType w:val="hybridMultilevel"/>
    <w:tmpl w:val="B3901DDE"/>
    <w:lvl w:ilvl="0" w:tplc="191EF392">
      <w:start w:val="1"/>
      <w:numFmt w:val="taiwaneseCountingThousand"/>
      <w:lvlText w:val="(%1)"/>
      <w:lvlJc w:val="left"/>
      <w:pPr>
        <w:ind w:left="1008" w:hanging="480"/>
      </w:pPr>
      <w:rPr>
        <w:rFonts w:hint="eastAsia"/>
        <w:color w:val="auto"/>
      </w:rPr>
    </w:lvl>
    <w:lvl w:ilvl="1" w:tplc="04090019" w:tentative="1">
      <w:start w:val="1"/>
      <w:numFmt w:val="ideographTraditional"/>
      <w:lvlText w:val="%2、"/>
      <w:lvlJc w:val="left"/>
      <w:pPr>
        <w:ind w:left="1488" w:hanging="480"/>
      </w:pPr>
    </w:lvl>
    <w:lvl w:ilvl="2" w:tplc="0409001B" w:tentative="1">
      <w:start w:val="1"/>
      <w:numFmt w:val="lowerRoman"/>
      <w:lvlText w:val="%3."/>
      <w:lvlJc w:val="right"/>
      <w:pPr>
        <w:ind w:left="1968" w:hanging="480"/>
      </w:pPr>
    </w:lvl>
    <w:lvl w:ilvl="3" w:tplc="0409000F" w:tentative="1">
      <w:start w:val="1"/>
      <w:numFmt w:val="decimal"/>
      <w:lvlText w:val="%4."/>
      <w:lvlJc w:val="left"/>
      <w:pPr>
        <w:ind w:left="2448" w:hanging="480"/>
      </w:pPr>
    </w:lvl>
    <w:lvl w:ilvl="4" w:tplc="04090019" w:tentative="1">
      <w:start w:val="1"/>
      <w:numFmt w:val="ideographTraditional"/>
      <w:lvlText w:val="%5、"/>
      <w:lvlJc w:val="left"/>
      <w:pPr>
        <w:ind w:left="2928" w:hanging="480"/>
      </w:pPr>
    </w:lvl>
    <w:lvl w:ilvl="5" w:tplc="0409001B" w:tentative="1">
      <w:start w:val="1"/>
      <w:numFmt w:val="lowerRoman"/>
      <w:lvlText w:val="%6."/>
      <w:lvlJc w:val="right"/>
      <w:pPr>
        <w:ind w:left="3408" w:hanging="480"/>
      </w:pPr>
    </w:lvl>
    <w:lvl w:ilvl="6" w:tplc="0409000F" w:tentative="1">
      <w:start w:val="1"/>
      <w:numFmt w:val="decimal"/>
      <w:lvlText w:val="%7."/>
      <w:lvlJc w:val="left"/>
      <w:pPr>
        <w:ind w:left="3888" w:hanging="480"/>
      </w:pPr>
    </w:lvl>
    <w:lvl w:ilvl="7" w:tplc="04090019" w:tentative="1">
      <w:start w:val="1"/>
      <w:numFmt w:val="ideographTraditional"/>
      <w:lvlText w:val="%8、"/>
      <w:lvlJc w:val="left"/>
      <w:pPr>
        <w:ind w:left="4368" w:hanging="480"/>
      </w:pPr>
    </w:lvl>
    <w:lvl w:ilvl="8" w:tplc="0409001B" w:tentative="1">
      <w:start w:val="1"/>
      <w:numFmt w:val="lowerRoman"/>
      <w:lvlText w:val="%9."/>
      <w:lvlJc w:val="right"/>
      <w:pPr>
        <w:ind w:left="4848" w:hanging="480"/>
      </w:pPr>
    </w:lvl>
  </w:abstractNum>
  <w:num w:numId="1">
    <w:abstractNumId w:val="7"/>
  </w:num>
  <w:num w:numId="2">
    <w:abstractNumId w:val="2"/>
  </w:num>
  <w:num w:numId="3">
    <w:abstractNumId w:val="4"/>
  </w:num>
  <w:num w:numId="4">
    <w:abstractNumId w:val="9"/>
  </w:num>
  <w:num w:numId="5">
    <w:abstractNumId w:val="5"/>
  </w:num>
  <w:num w:numId="6">
    <w:abstractNumId w:val="8"/>
  </w:num>
  <w:num w:numId="7">
    <w:abstractNumId w:val="10"/>
  </w:num>
  <w:num w:numId="8">
    <w:abstractNumId w:val="1"/>
  </w:num>
  <w:num w:numId="9">
    <w:abstractNumId w:val="6"/>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281"/>
    <w:rsid w:val="000372FF"/>
    <w:rsid w:val="00070AA0"/>
    <w:rsid w:val="000B0018"/>
    <w:rsid w:val="00222774"/>
    <w:rsid w:val="002436C1"/>
    <w:rsid w:val="002A5D03"/>
    <w:rsid w:val="0031075C"/>
    <w:rsid w:val="003B3C3A"/>
    <w:rsid w:val="004A6ABF"/>
    <w:rsid w:val="004E75B8"/>
    <w:rsid w:val="005025A0"/>
    <w:rsid w:val="005366BE"/>
    <w:rsid w:val="0056259B"/>
    <w:rsid w:val="005C01A2"/>
    <w:rsid w:val="00614485"/>
    <w:rsid w:val="006A6644"/>
    <w:rsid w:val="006D0281"/>
    <w:rsid w:val="0070149A"/>
    <w:rsid w:val="0078026A"/>
    <w:rsid w:val="00801F27"/>
    <w:rsid w:val="008E22BA"/>
    <w:rsid w:val="009C1AC0"/>
    <w:rsid w:val="00A05453"/>
    <w:rsid w:val="00A703CF"/>
    <w:rsid w:val="00AD787F"/>
    <w:rsid w:val="00B2771B"/>
    <w:rsid w:val="00BD4B69"/>
    <w:rsid w:val="00C956E3"/>
    <w:rsid w:val="00CB418D"/>
    <w:rsid w:val="00D36843"/>
    <w:rsid w:val="00D83BAD"/>
    <w:rsid w:val="00DA4070"/>
    <w:rsid w:val="00E44D8F"/>
    <w:rsid w:val="00E53725"/>
    <w:rsid w:val="00F11010"/>
    <w:rsid w:val="00F2674D"/>
    <w:rsid w:val="00FB77F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F4EEE7-50DC-4424-A5F2-1D51DC8DD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0281"/>
    <w:pPr>
      <w:ind w:leftChars="200" w:left="480"/>
    </w:pPr>
    <w:rPr>
      <w:rFonts w:ascii="Times New Roman" w:eastAsia="新細明體" w:hAnsi="Times New Roman" w:cs="Times New Roman"/>
      <w:szCs w:val="24"/>
    </w:rPr>
  </w:style>
  <w:style w:type="table" w:styleId="a4">
    <w:name w:val="Table Grid"/>
    <w:basedOn w:val="a1"/>
    <w:uiPriority w:val="59"/>
    <w:rsid w:val="006D02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366BE"/>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5366B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722</Words>
  <Characters>4121</Characters>
  <Application>Microsoft Office Word</Application>
  <DocSecurity>0</DocSecurity>
  <Lines>34</Lines>
  <Paragraphs>9</Paragraphs>
  <ScaleCrop>false</ScaleCrop>
  <Company/>
  <LinksUpToDate>false</LinksUpToDate>
  <CharactersWithSpaces>4834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蕭惟中</dc:creator>
  <cp:keywords/>
  <dc:description/>
  <cp:lastModifiedBy>鄒宜玲</cp:lastModifiedBy>
  <cp:revision>2</cp:revision>
  <cp:lastPrinted>2022-10-07T03:21:00Z</cp:lastPrinted>
  <dcterms:created xsi:type="dcterms:W3CDTF">2024-02-17T03:27:00Z</dcterms:created>
  <dcterms:modified xsi:type="dcterms:W3CDTF">2024-02-17T03:27:00Z</dcterms:modified>
</cp:coreProperties>
</file>